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0" w:hanging="2"/>
        <w:rPr>
          <w:rFonts w:ascii="Arial" w:cs="Arial" w:eastAsia="Arial" w:hAnsi="Arial"/>
          <w:sz w:val="22"/>
          <w:szCs w:val="22"/>
        </w:rPr>
      </w:pPr>
      <w:bookmarkStart w:colFirst="0" w:colLast="0" w:name="_heading=h.sdazyg8rihf7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 la invitación cultural: Ponle Sabor al CEFE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0" w:hanging="2"/>
        <w:rPr>
          <w:rFonts w:ascii="Arial" w:cs="Arial" w:eastAsia="Arial" w:hAnsi="Arial"/>
          <w:color w:val="bfbf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Antes de diligenciar este formato te recomendamos leer atentamente la invitación cultural y asegurarte de haber resuelto todas tus inquietudes a través del canal de atención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convocatorias@scrd.gov.co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RECUERDA QUE ESTE FORMATO DEBE SER DILIGENCIADO EN SU TOTALIDAD. </w:t>
      </w:r>
    </w:p>
    <w:p w:rsidR="00000000" w:rsidDel="00000000" w:rsidP="00000000" w:rsidRDefault="00000000" w:rsidRPr="00000000" w14:paraId="00000006">
      <w:pPr>
        <w:widowControl w:val="1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recomendamos ser breve y preciso en la redacción de la propuesta.</w:t>
      </w:r>
    </w:p>
    <w:p w:rsidR="00000000" w:rsidDel="00000000" w:rsidP="00000000" w:rsidRDefault="00000000" w:rsidRPr="00000000" w14:paraId="00000008">
      <w:pPr>
        <w:widowControl w:val="1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0" w:firstLine="0"/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0" w:firstLine="0"/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firstLine="0"/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18897456"/>
        <w:tag w:val="goog_rdk_0"/>
      </w:sdtPr>
      <w:sdtContent>
        <w:tbl>
          <w:tblPr>
            <w:tblStyle w:val="Table1"/>
            <w:tblW w:w="99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7.5"/>
            <w:gridCol w:w="4957.5"/>
            <w:tblGridChange w:id="0">
              <w:tblGrid>
                <w:gridCol w:w="4957.5"/>
                <w:gridCol w:w="4957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70.0" w:type="dxa"/>
                  <w:bottom w:w="0.0" w:type="dxa"/>
                  <w:right w:w="70.0" w:type="dxa"/>
                </w:tcMar>
              </w:tcPr>
              <w:p w:rsidR="00000000" w:rsidDel="00000000" w:rsidP="00000000" w:rsidRDefault="00000000" w:rsidRPr="00000000" w14:paraId="0000000C">
                <w:pPr>
                  <w:widowControl w:val="1"/>
                  <w:ind w:hanging="2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Nombre de la Iniciativa </w:t>
                </w:r>
              </w:p>
              <w:p w:rsidR="00000000" w:rsidDel="00000000" w:rsidP="00000000" w:rsidRDefault="00000000" w:rsidRPr="00000000" w14:paraId="0000000D">
                <w:pPr>
                  <w:widowControl w:val="1"/>
                  <w:ind w:hanging="2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</w:tcPr>
              <w:p w:rsidR="00000000" w:rsidDel="00000000" w:rsidP="00000000" w:rsidRDefault="00000000" w:rsidRPr="00000000" w14:paraId="0000000E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</w:tcPr>
              <w:p w:rsidR="00000000" w:rsidDel="00000000" w:rsidP="00000000" w:rsidRDefault="00000000" w:rsidRPr="00000000" w14:paraId="0000000F">
                <w:pPr>
                  <w:widowControl w:val="1"/>
                  <w:ind w:hanging="2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Redes sociales </w:t>
                </w:r>
              </w:p>
              <w:p w:rsidR="00000000" w:rsidDel="00000000" w:rsidP="00000000" w:rsidRDefault="00000000" w:rsidRPr="00000000" w14:paraId="00000010">
                <w:pPr>
                  <w:widowControl w:val="1"/>
                  <w:ind w:hanging="2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rtl w:val="0"/>
                  </w:rPr>
                  <w:t xml:space="preserve">Si no tiene redes sociales, indicar N/A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widowControl w:val="1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Información de la iniciativa gastronómica </w:t>
      </w:r>
    </w:p>
    <w:p w:rsidR="00000000" w:rsidDel="00000000" w:rsidP="00000000" w:rsidRDefault="00000000" w:rsidRPr="00000000" w14:paraId="00000014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Propuesta de Menú y precios </w:t>
            </w:r>
          </w:p>
          <w:p w:rsidR="00000000" w:rsidDel="00000000" w:rsidP="00000000" w:rsidRDefault="00000000" w:rsidRPr="00000000" w14:paraId="00000016">
            <w:pPr>
              <w:ind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Describe brevemente el menú y los precios sugeridos. Recuerda que los precios deben ser asequibles para los públicos del CEFE Chapinero</w:t>
            </w:r>
          </w:p>
        </w:tc>
      </w:tr>
      <w:tr>
        <w:trPr>
          <w:cantSplit w:val="0"/>
          <w:trHeight w:val="3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654.43847656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widowControl w:val="1"/>
              <w:spacing w:after="20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¿Qué insumos locales vas a utilizar y cuál es el aporte de tu iniciativa a la cocina bogotana?:</w:t>
            </w:r>
          </w:p>
          <w:p w:rsidR="00000000" w:rsidDel="00000000" w:rsidP="00000000" w:rsidRDefault="00000000" w:rsidRPr="00000000" w14:paraId="00000020">
            <w:pPr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80371671"/>
        <w:tag w:val="goog_rdk_1"/>
      </w:sdtPr>
      <w:sdtContent>
        <w:tbl>
          <w:tblPr>
            <w:tblStyle w:val="Table4"/>
            <w:tblW w:w="9905.0" w:type="dxa"/>
            <w:jc w:val="left"/>
            <w:tblLayout w:type="fixed"/>
            <w:tblLook w:val="0000"/>
          </w:tblPr>
          <w:tblGrid>
            <w:gridCol w:w="9905"/>
            <w:tblGridChange w:id="0">
              <w:tblGrid>
                <w:gridCol w:w="9905"/>
              </w:tblGrid>
            </w:tblGridChange>
          </w:tblGrid>
          <w:tr>
            <w:trPr>
              <w:cantSplit w:val="0"/>
              <w:trHeight w:val="716.56884765625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26">
                <w:pPr>
                  <w:widowControl w:val="1"/>
                  <w:spacing w:after="200" w:line="276" w:lineRule="auto"/>
                  <w:ind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¿Cómo garantizarán precios asequibles para los visitantes del CEFE Chapinero?:</w:t>
                </w:r>
              </w:p>
            </w:tc>
          </w:tr>
          <w:tr>
            <w:trPr>
              <w:cantSplit w:val="0"/>
              <w:trHeight w:val="231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</w:tcPr>
              <w:p w:rsidR="00000000" w:rsidDel="00000000" w:rsidP="00000000" w:rsidRDefault="00000000" w:rsidRPr="00000000" w14:paraId="00000027">
                <w:pPr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left"/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0" w:firstLine="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Experiencia comercial de la persona natural o jurídica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general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19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Cuál es el propósito central de tu iniciativa?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Recuerda que los objetivos empiezan con un verbo en infinitivo, por ejemplo: promover, desarrollar, identificar, etc.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Costos del plato</w:t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2.000000000000028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865036047"/>
        <w:tag w:val="goog_rdk_2"/>
      </w:sdtPr>
      <w:sdtContent>
        <w:tbl>
          <w:tblPr>
            <w:tblStyle w:val="Table7"/>
            <w:tblW w:w="9493.0" w:type="dxa"/>
            <w:jc w:val="left"/>
            <w:tblLayout w:type="fixed"/>
            <w:tblLook w:val="0400"/>
          </w:tblPr>
          <w:tblGrid>
            <w:gridCol w:w="3313"/>
            <w:gridCol w:w="1652"/>
            <w:gridCol w:w="1651"/>
            <w:gridCol w:w="1651"/>
            <w:gridCol w:w="1226"/>
            <w:tblGridChange w:id="0">
              <w:tblGrid>
                <w:gridCol w:w="3313"/>
                <w:gridCol w:w="1652"/>
                <w:gridCol w:w="1651"/>
                <w:gridCol w:w="1651"/>
                <w:gridCol w:w="12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5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2">
                <w:pPr>
                  <w:widowControl w:val="1"/>
                  <w:spacing w:after="24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Costos del plato 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widowControl w:val="1"/>
                  <w:spacing w:after="20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Materia Prima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1"/>
                  <w:spacing w:after="20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Cantidad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widowControl w:val="1"/>
                  <w:spacing w:after="20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Unidad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1"/>
                  <w:spacing w:after="20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Costo unitario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1"/>
                  <w:spacing w:after="200" w:lineRule="auto"/>
                  <w:ind w:hanging="2"/>
                  <w:jc w:val="center"/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Subtotal</w:t>
                </w:r>
              </w:p>
            </w:tc>
          </w:tr>
          <w:tr>
            <w:trPr>
              <w:cantSplit w:val="0"/>
              <w:trHeight w:val="503" w:hRule="atLeast"/>
              <w:tblHeader w:val="0"/>
            </w:trPr>
            <w:tc>
              <w:tcPr>
                <w:tcBorders>
                  <w:top w:color="000000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C">
                <w:pPr>
                  <w:widowControl w:val="1"/>
                  <w:ind w:hanging="2"/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D">
                <w:pPr>
                  <w:widowControl w:val="1"/>
                  <w:ind w:hanging="2"/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E">
                <w:pPr>
                  <w:widowControl w:val="1"/>
                  <w:ind w:hanging="2"/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F">
                <w:pPr>
                  <w:widowControl w:val="1"/>
                  <w:ind w:hanging="2"/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0">
                <w:pPr>
                  <w:widowControl w:val="1"/>
                  <w:ind w:hanging="2"/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3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1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2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3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4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5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3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6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7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8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9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A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3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B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C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D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E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F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0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1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2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3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tcMar>
                  <w:top w:w="0.0" w:type="dxa"/>
                  <w:left w:w="113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4">
                <w:pPr>
                  <w:widowControl w:val="1"/>
                  <w:ind w:hanging="2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Manipulación y cadena de proveeduría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05.0" w:type="dxa"/>
        <w:jc w:val="center"/>
        <w:tblLayout w:type="fixed"/>
        <w:tblLook w:val="0000"/>
      </w:tblPr>
      <w:tblGrid>
        <w:gridCol w:w="3015"/>
        <w:gridCol w:w="6890"/>
        <w:tblGridChange w:id="0">
          <w:tblGrid>
            <w:gridCol w:w="3015"/>
            <w:gridCol w:w="68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Describa cómo garantizará la correcta manipulación de los alimentos, de dónde provienen los productos e insumos y cómo se controlará la cadena de frío.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after="12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Equipos y procesos adicionales </w:t>
      </w:r>
    </w:p>
    <w:p w:rsidR="00000000" w:rsidDel="00000000" w:rsidP="00000000" w:rsidRDefault="00000000" w:rsidRPr="00000000" w14:paraId="0000006D">
      <w:pPr>
        <w:widowControl w:val="1"/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5.0" w:type="dxa"/>
        <w:jc w:val="center"/>
        <w:tblLayout w:type="fixed"/>
        <w:tblLook w:val="0000"/>
      </w:tblPr>
      <w:tblGrid>
        <w:gridCol w:w="3015"/>
        <w:gridCol w:w="6900"/>
        <w:tblGridChange w:id="0">
          <w:tblGrid>
            <w:gridCol w:w="3015"/>
            <w:gridCol w:w="69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widowControl w:val="1"/>
              <w:spacing w:after="20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Describa si la preparación requiere el uso de equipos especiales o si toma más de dos horas.</w:t>
            </w:r>
          </w:p>
          <w:p w:rsidR="00000000" w:rsidDel="00000000" w:rsidP="00000000" w:rsidRDefault="00000000" w:rsidRPr="00000000" w14:paraId="0000006F">
            <w:pPr>
              <w:widowControl w:val="1"/>
              <w:spacing w:after="20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El CEFE Chapinero no cuenta con equipos adicionales de cocina o refrigeración. Los equipos necesarios deben ser aportados por el proponente.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1">
            <w:pPr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1"/>
        <w:spacing w:after="12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8" w:top="1418" w:left="1134" w:right="1191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0"/>
      <w:tblW w:w="10376.0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330"/>
      <w:gridCol w:w="6157"/>
      <w:gridCol w:w="2889"/>
      <w:tblGridChange w:id="0">
        <w:tblGrid>
          <w:gridCol w:w="1330"/>
          <w:gridCol w:w="6157"/>
          <w:gridCol w:w="2889"/>
        </w:tblGrid>
      </w:tblGridChange>
    </w:tblGrid>
    <w:tr>
      <w:trPr>
        <w:cantSplit w:val="0"/>
        <w:trHeight w:val="4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-59688</wp:posOffset>
                </wp:positionH>
                <wp:positionV relativeFrom="paragraph">
                  <wp:posOffset>221615</wp:posOffset>
                </wp:positionV>
                <wp:extent cx="810697" cy="839309"/>
                <wp:effectExtent b="0" l="0" r="0" t="0"/>
                <wp:wrapNone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left="0"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 PCR-PR-01-FR-03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 : 01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left="0" w:hanging="2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PRESENTACIÓN DE LA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INICIATIVA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04/12/2023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tabs>
        <w:tab w:val="left" w:leader="none" w:pos="8760"/>
      </w:tabs>
      <w:spacing w:before="72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numPr>
        <w:numId w:val="1"/>
      </w:numPr>
      <w:spacing w:after="120" w:before="480" w:line="240" w:lineRule="auto"/>
      <w:ind w:left="-1" w:hanging="1"/>
      <w:contextualSpacing w:val="1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80" w:before="360" w:line="240" w:lineRule="auto"/>
      <w:ind w:left="-1" w:hanging="1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80" w:before="280" w:line="240" w:lineRule="auto"/>
      <w:ind w:left="-1" w:hanging="1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40" w:before="240" w:line="240" w:lineRule="auto"/>
      <w:ind w:left="-1" w:hanging="1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40" w:before="220" w:line="240" w:lineRule="auto"/>
      <w:ind w:left="-1" w:hanging="1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40" w:before="200" w:line="240" w:lineRule="auto"/>
      <w:ind w:left="-1" w:hanging="1"/>
      <w:contextualSpacing w:val="1"/>
      <w:outlineLvl w:val="5"/>
    </w:pPr>
    <w:rPr>
      <w:b w:val="1"/>
    </w:rPr>
  </w:style>
  <w:style w:type="paragraph" w:styleId="Ttulo7">
    <w:name w:val="heading 7"/>
    <w:basedOn w:val="Normal"/>
    <w:next w:val="Normal"/>
    <w:pPr>
      <w:keepNext w:val="1"/>
      <w:widowControl w:val="1"/>
      <w:spacing w:after="200" w:line="276" w:lineRule="auto"/>
      <w:textDirection w:val="lrTb"/>
      <w:outlineLvl w:val="6"/>
    </w:pPr>
    <w:rPr>
      <w:rFonts w:ascii="Arial" w:cs="Arial" w:eastAsia="Arial" w:hAnsi="Arial"/>
      <w:b w:val="1"/>
      <w:color w:val="ff0000"/>
      <w:kern w:val="1"/>
      <w:lang w:bidi="hi-IN" w:eastAsia="zh-CN"/>
    </w:rPr>
  </w:style>
  <w:style w:type="paragraph" w:styleId="Ttulo8">
    <w:name w:val="heading 8"/>
    <w:basedOn w:val="Normal"/>
    <w:next w:val="Normal"/>
    <w:pPr>
      <w:keepNext w:val="1"/>
      <w:widowControl w:val="1"/>
      <w:spacing w:after="200" w:line="276" w:lineRule="auto"/>
      <w:textDirection w:val="lrTb"/>
      <w:outlineLvl w:val="7"/>
    </w:pPr>
    <w:rPr>
      <w:rFonts w:ascii="Arial" w:cs="Arial" w:eastAsia="Arial" w:hAnsi="Arial"/>
      <w:b w:val="1"/>
      <w:color w:val="000000"/>
      <w:kern w:val="1"/>
      <w:sz w:val="18"/>
      <w:szCs w:val="18"/>
      <w:lang w:bidi="hi-IN" w:eastAsia="zh-C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textDirection w:val="lrTb"/>
    </w:pPr>
    <w:rPr>
      <w:b w:val="1"/>
      <w:color w:val="000000"/>
      <w:kern w:val="1"/>
      <w:sz w:val="72"/>
      <w:szCs w:val="72"/>
      <w:lang w:bidi="hi-IN" w:eastAsia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next w:val="TableNormal6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Ttulo7Car" w:customStyle="1">
    <w:name w:val="Título 7 Car"/>
    <w:rPr>
      <w:rFonts w:ascii="Arial" w:cs="Arial" w:eastAsia="Arial" w:hAnsi="Arial"/>
      <w:b w:val="1"/>
      <w:color w:val="ff0000"/>
      <w:w w:val="100"/>
      <w:kern w:val="1"/>
      <w:position w:val="-1"/>
      <w:effect w:val="none"/>
      <w:vertAlign w:val="baseline"/>
      <w:cs w:val="0"/>
      <w:em w:val="none"/>
      <w:lang w:bidi="hi-IN" w:eastAsia="zh-CN"/>
    </w:rPr>
  </w:style>
  <w:style w:type="character" w:styleId="Ninguno" w:customStyle="1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gc" w:customStyle="1">
    <w:name w:val="_tgc"/>
    <w:rPr>
      <w:w w:val="100"/>
      <w:position w:val="-1"/>
      <w:effect w:val="none"/>
      <w:vertAlign w:val="baseline"/>
      <w:cs w:val="0"/>
      <w:em w:val="none"/>
    </w:rPr>
  </w:style>
  <w:style w:type="character" w:styleId="Ttulo8Car" w:customStyle="1">
    <w:name w:val="Título 8 Car"/>
    <w:rPr>
      <w:rFonts w:ascii="Arial" w:cs="Arial" w:eastAsia="Arial" w:hAnsi="Arial"/>
      <w:b w:val="1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character" w:styleId="Textodecuerpo2Car" w:customStyle="1">
    <w:name w:val="Texto de cuerpo 2 Car"/>
    <w:rPr>
      <w:rFonts w:ascii="Arial" w:cs="Arial" w:hAnsi="Arial"/>
      <w:b w:val="1"/>
      <w:bCs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  <w:textDirection w:val="lrTb"/>
    </w:pPr>
    <w:rPr>
      <w:rFonts w:ascii="Liberation Sans" w:cs="Arial Unicode MS" w:eastAsia="Arial Unicode MS" w:hAnsi="Liberation Sans"/>
      <w:color w:val="000000"/>
      <w:kern w:val="1"/>
      <w:sz w:val="28"/>
      <w:szCs w:val="28"/>
      <w:lang w:bidi="hi-IN" w:eastAsia="zh-C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bidi="hi-IN" w:eastAsia="zh-CN"/>
    </w:rPr>
  </w:style>
  <w:style w:type="paragraph" w:styleId="Lista">
    <w:name w:val="List"/>
    <w:basedOn w:val="Textoindependiente"/>
  </w:style>
  <w:style w:type="paragraph" w:styleId="Epgrafe" w:customStyle="1">
    <w:name w:val="Epígrafe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ndice" w:customStyle="1">
    <w:name w:val="Índice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LO-normal" w:customStyle="1">
    <w:name w:val="LO-normal"/>
    <w:pPr>
      <w:suppressAutoHyphens w:val="1"/>
      <w:spacing w:line="1" w:lineRule="atLeast"/>
      <w:ind w:left="-1" w:leftChars="-1" w:hangingChars="1"/>
      <w:textAlignment w:val="top"/>
      <w:outlineLvl w:val="0"/>
    </w:pPr>
    <w:rPr>
      <w:color w:val="000000"/>
      <w:kern w:val="1"/>
      <w:position w:val="-1"/>
      <w:lang w:bidi="hi-IN" w:eastAsia="zh-CN"/>
    </w:rPr>
  </w:style>
  <w:style w:type="paragraph" w:styleId="Encabezado1" w:customStyle="1">
    <w:name w:val="Encabezado1"/>
    <w:basedOn w:val="LO-normal"/>
    <w:next w:val="Normal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Epgrafe1" w:customStyle="1">
    <w:name w:val="Epígrafe1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bidi="hi-IN" w:eastAsia="zh-C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bidi="hi-IN" w:eastAsia="zh-CN"/>
    </w:rPr>
  </w:style>
  <w:style w:type="paragraph" w:styleId="Contenidodelatabla" w:customStyle="1">
    <w:name w:val="Contenido de la tabla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Listavistosa-nfasis11" w:customStyle="1">
    <w:name w:val="Lista vistosa - Énfasis 11"/>
    <w:basedOn w:val="Normal"/>
    <w:pPr>
      <w:widowControl w:val="1"/>
      <w:spacing w:after="200" w:line="276" w:lineRule="auto"/>
      <w:ind w:left="720" w:firstLine="0"/>
      <w:textDirection w:val="lrTb"/>
    </w:pPr>
    <w:rPr>
      <w:rFonts w:ascii="Calibri" w:cs="Calibri" w:hAnsi="Calibri"/>
      <w:color w:val="00000a"/>
      <w:kern w:val="1"/>
      <w:sz w:val="22"/>
      <w:szCs w:val="22"/>
      <w:lang w:bidi="hi-IN" w:eastAsia="zh-CN"/>
    </w:rPr>
  </w:style>
  <w:style w:type="paragraph" w:styleId="Textodecuerpo21" w:customStyle="1">
    <w:name w:val="Texto de cuerpo 21"/>
    <w:basedOn w:val="Normal"/>
    <w:pPr>
      <w:jc w:val="center"/>
      <w:textDirection w:val="lrTb"/>
    </w:pPr>
    <w:rPr>
      <w:rFonts w:ascii="Arial" w:cs="Arial" w:hAnsi="Arial"/>
      <w:b w:val="1"/>
      <w:bCs w:val="1"/>
      <w:color w:val="000000"/>
      <w:kern w:val="1"/>
      <w:sz w:val="22"/>
      <w:szCs w:val="22"/>
      <w:lang w:bidi="hi-IN" w:eastAsia="zh-C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bidi="hi-IN" w:eastAsia="zh-CN"/>
    </w:rPr>
  </w:style>
  <w:style w:type="character" w:styleId="TextocomentarioCar" w:customStyle="1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Textodeglobo">
    <w:name w:val="Balloon Text"/>
    <w:basedOn w:val="Normal"/>
    <w:pPr>
      <w:textDirection w:val="lrTb"/>
    </w:pPr>
    <w:rPr>
      <w:rFonts w:ascii="Segoe UI" w:cs="Mangal" w:hAnsi="Segoe UI"/>
      <w:color w:val="000000"/>
      <w:kern w:val="1"/>
      <w:sz w:val="18"/>
      <w:szCs w:val="16"/>
      <w:lang w:bidi="hi-IN" w:eastAsia="zh-CN"/>
    </w:rPr>
  </w:style>
  <w:style w:type="character" w:styleId="TextodegloboCar" w:customStyle="1">
    <w:name w:val="Texto de globo Car"/>
    <w:rPr>
      <w:rFonts w:ascii="Segoe UI" w:cs="Mangal" w:hAnsi="Segoe UI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table" w:styleId="a" w:customStyle="1">
    <w:basedOn w:val="TableNormal9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9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9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2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qFormat w:val="1"/>
    <w:pPr>
      <w:textDirection w:val="lrTb"/>
    </w:pPr>
    <w:rPr>
      <w:color w:val="000000"/>
      <w:kern w:val="1"/>
      <w:sz w:val="24"/>
      <w:szCs w:val="21"/>
      <w:lang w:bidi="hi-IN" w:eastAsia="zh-CN"/>
    </w:rPr>
  </w:style>
  <w:style w:type="table" w:styleId="af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12EB7"/>
    <w:pPr>
      <w:spacing w:line="240" w:lineRule="auto"/>
    </w:p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85EB8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285EB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85EB8"/>
    <w:pPr>
      <w:widowControl w:val="1"/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55744"/>
    <w:rPr>
      <w:color w:val="800080" w:themeColor="followedHyperlink"/>
      <w:u w:val="single"/>
    </w:rPr>
  </w:style>
  <w:style w:type="table" w:styleId="a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bidi="hi-IN" w:eastAsia="zh-CN"/>
    </w:rPr>
  </w:style>
  <w:style w:type="table" w:styleId="afffff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vocatorias@scrd.gov.co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svV5BC64PB0ACa7by823/oo8A==">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2025-06-03T21:54:00Z</dcterms:created>
  <dc:creator>Zoad</dc:creator>
</cp:coreProperties>
</file>