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B3D98" w14:textId="77777777" w:rsidR="006C33D4" w:rsidRDefault="00D424CB">
      <w:pPr>
        <w:jc w:val="center"/>
        <w:rPr>
          <w:rFonts w:ascii="Arial" w:eastAsia="Arial" w:hAnsi="Arial" w:cs="Arial"/>
          <w:b/>
        </w:rPr>
      </w:pPr>
      <w:bookmarkStart w:id="0" w:name="_Hlk190426638"/>
      <w:r>
        <w:rPr>
          <w:rFonts w:ascii="Arial" w:eastAsia="Arial" w:hAnsi="Arial" w:cs="Arial"/>
          <w:b/>
        </w:rPr>
        <w:t>CARTA COMPROMISO</w:t>
      </w:r>
    </w:p>
    <w:bookmarkEnd w:id="0"/>
    <w:p w14:paraId="06FB3A83" w14:textId="14FBAC59" w:rsidR="00327DF8" w:rsidRPr="00C93E48" w:rsidRDefault="00C93E48">
      <w:pPr>
        <w:jc w:val="center"/>
        <w:rPr>
          <w:rFonts w:ascii="Arial" w:eastAsia="Arial" w:hAnsi="Arial" w:cs="Arial"/>
          <w:b/>
        </w:rPr>
      </w:pPr>
      <w:r w:rsidRPr="00C93E48">
        <w:rPr>
          <w:rFonts w:ascii="Arial" w:eastAsia="Arial" w:hAnsi="Arial" w:cs="Arial"/>
          <w:b/>
        </w:rPr>
        <w:t>INVITACIÓN CULTURAL STAND DE CÓMIC Y NARRATIVA GRÁFICA FILBO 2025</w:t>
      </w:r>
    </w:p>
    <w:p w14:paraId="06426CBA" w14:textId="77777777" w:rsidR="00C93E48" w:rsidRDefault="00C93E48">
      <w:pPr>
        <w:jc w:val="center"/>
        <w:rPr>
          <w:rFonts w:ascii="Arial" w:eastAsia="Arial" w:hAnsi="Arial" w:cs="Arial"/>
          <w:b/>
        </w:rPr>
      </w:pPr>
    </w:p>
    <w:p w14:paraId="66E5BAD0" w14:textId="48599B42" w:rsidR="006C33D4" w:rsidRDefault="00D424C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Instituto Distrital de las Artes - Idartes, a través de su </w:t>
      </w:r>
      <w:r w:rsidR="00327DF8">
        <w:rPr>
          <w:rFonts w:ascii="Arial" w:eastAsia="Arial" w:hAnsi="Arial" w:cs="Arial"/>
        </w:rPr>
        <w:t>gerencia de Literatura</w:t>
      </w:r>
      <w:r>
        <w:rPr>
          <w:rFonts w:ascii="Arial" w:eastAsia="Arial" w:hAnsi="Arial" w:cs="Arial"/>
        </w:rPr>
        <w:t xml:space="preserve">, </w:t>
      </w:r>
      <w:r w:rsidR="00327DF8">
        <w:rPr>
          <w:rFonts w:ascii="Arial" w:eastAsia="Arial" w:hAnsi="Arial" w:cs="Arial"/>
        </w:rPr>
        <w:t xml:space="preserve">estarán a cargo del </w:t>
      </w:r>
      <w:r w:rsidR="00327DF8" w:rsidRPr="00327DF8">
        <w:rPr>
          <w:rFonts w:ascii="Arial" w:eastAsia="Arial" w:hAnsi="Arial" w:cs="Arial"/>
          <w:lang w:val="es"/>
        </w:rPr>
        <w:t>Stand de cómic y narrativa gráfica FILBo 2025</w:t>
      </w:r>
      <w:r>
        <w:rPr>
          <w:rFonts w:ascii="Arial" w:eastAsia="Arial" w:hAnsi="Arial" w:cs="Arial"/>
        </w:rPr>
        <w:t xml:space="preserve">. Este evento se llevará a cabo </w:t>
      </w:r>
      <w:r w:rsidR="00201C90">
        <w:rPr>
          <w:rFonts w:ascii="Arial" w:eastAsia="Arial" w:hAnsi="Arial" w:cs="Arial"/>
        </w:rPr>
        <w:t xml:space="preserve">del 25 de abril al 11 de mayo de 2025, </w:t>
      </w:r>
      <w:r w:rsidR="00327DF8">
        <w:rPr>
          <w:rFonts w:ascii="Arial" w:eastAsia="Arial" w:hAnsi="Arial" w:cs="Arial"/>
        </w:rPr>
        <w:t>en Corferias (</w:t>
      </w:r>
      <w:r w:rsidR="00327DF8" w:rsidRPr="00327DF8">
        <w:rPr>
          <w:rFonts w:ascii="Arial" w:eastAsia="Arial" w:hAnsi="Arial" w:cs="Arial"/>
        </w:rPr>
        <w:t>Cra. 37 #24 - 67</w:t>
      </w:r>
      <w:r w:rsidR="00327DF8">
        <w:rPr>
          <w:rFonts w:ascii="Arial" w:eastAsia="Arial" w:hAnsi="Arial" w:cs="Arial"/>
        </w:rPr>
        <w:t xml:space="preserve">), </w:t>
      </w:r>
      <w:r w:rsidR="00201C90">
        <w:rPr>
          <w:rFonts w:ascii="Arial" w:eastAsia="Arial" w:hAnsi="Arial" w:cs="Arial"/>
        </w:rPr>
        <w:t xml:space="preserve">en donde se genera </w:t>
      </w:r>
      <w:r>
        <w:rPr>
          <w:rFonts w:ascii="Arial" w:eastAsia="Arial" w:hAnsi="Arial" w:cs="Arial"/>
        </w:rPr>
        <w:t xml:space="preserve">una nueva dinámica de comercio </w:t>
      </w:r>
      <w:r w:rsidR="00327DF8">
        <w:rPr>
          <w:rFonts w:ascii="Arial" w:eastAsia="Arial" w:hAnsi="Arial" w:cs="Arial"/>
        </w:rPr>
        <w:t xml:space="preserve">para el sector del </w:t>
      </w:r>
      <w:r w:rsidR="00327DF8" w:rsidRPr="00327DF8">
        <w:rPr>
          <w:rFonts w:ascii="Arial" w:eastAsia="Arial" w:hAnsi="Arial" w:cs="Arial"/>
          <w:lang w:val="es"/>
        </w:rPr>
        <w:t>cómic y narrativa gráfica</w:t>
      </w:r>
      <w:r>
        <w:rPr>
          <w:rFonts w:ascii="Arial" w:eastAsia="Arial" w:hAnsi="Arial" w:cs="Arial"/>
        </w:rPr>
        <w:t xml:space="preserve">. </w:t>
      </w:r>
    </w:p>
    <w:p w14:paraId="163CA4F7" w14:textId="77777777" w:rsidR="006C33D4" w:rsidRDefault="006C33D4">
      <w:pPr>
        <w:jc w:val="both"/>
        <w:rPr>
          <w:rFonts w:ascii="Arial" w:eastAsia="Arial" w:hAnsi="Arial" w:cs="Arial"/>
        </w:rPr>
      </w:pPr>
    </w:p>
    <w:p w14:paraId="2F9164AF" w14:textId="77777777" w:rsidR="006C33D4" w:rsidRDefault="00D424C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Solo podrán participar los emprendimientos seleccionados, quienes deben cumplir rigurosamente con las condiciones, horarios y fechas establecidas para el montaje y desmontaje del evento, detalladas a continuación:</w:t>
      </w:r>
    </w:p>
    <w:p w14:paraId="3D2486DB" w14:textId="77777777" w:rsidR="00327DF8" w:rsidRDefault="00327DF8">
      <w:pPr>
        <w:jc w:val="both"/>
        <w:rPr>
          <w:rFonts w:ascii="Arial" w:eastAsia="Arial" w:hAnsi="Arial" w:cs="Arial"/>
        </w:rPr>
      </w:pPr>
    </w:p>
    <w:p w14:paraId="0E7E5D51" w14:textId="20503EB4" w:rsidR="006C33D4" w:rsidRDefault="00D424C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 ________________________________con cédula de ciudadanía número __________________ de __________________, actuando a nombre propio de la propuesta ________________________, la cual fue seleccionada en el marco de las invitaciones Culturales del Instituto Distrital de las Artes IDARTES para participar en </w:t>
      </w:r>
      <w:r w:rsidR="00327DF8">
        <w:rPr>
          <w:rFonts w:ascii="Arial" w:eastAsia="Arial" w:hAnsi="Arial" w:cs="Arial"/>
        </w:rPr>
        <w:t xml:space="preserve">el </w:t>
      </w:r>
      <w:r w:rsidR="00327DF8" w:rsidRPr="00327DF8">
        <w:rPr>
          <w:rFonts w:ascii="Arial" w:eastAsia="Arial" w:hAnsi="Arial" w:cs="Arial"/>
          <w:lang w:val="es"/>
        </w:rPr>
        <w:t>Stand de cómic y narrativa gráfica FILBo 2025</w:t>
      </w:r>
      <w:r w:rsidR="00727AC0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acepto y entiendo las siguientes condiciones y compromisos de participación que se expresan a continuación:</w:t>
      </w:r>
    </w:p>
    <w:p w14:paraId="20CEA0A7" w14:textId="77777777" w:rsidR="006C33D4" w:rsidRDefault="006C33D4">
      <w:pPr>
        <w:jc w:val="both"/>
        <w:rPr>
          <w:rFonts w:ascii="Arial" w:eastAsia="Arial" w:hAnsi="Arial" w:cs="Arial"/>
        </w:rPr>
      </w:pPr>
    </w:p>
    <w:p w14:paraId="31F5F14C" w14:textId="77777777" w:rsidR="006C33D4" w:rsidRDefault="00D424CB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DEBERES DEL PARTICIPANTE</w:t>
      </w:r>
    </w:p>
    <w:p w14:paraId="4336C727" w14:textId="77777777" w:rsidR="006C33D4" w:rsidRDefault="00D424CB">
      <w:pPr>
        <w:spacing w:before="240" w:after="24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1. Notificaciones y Comunicación:</w:t>
      </w:r>
    </w:p>
    <w:p w14:paraId="27B0A656" w14:textId="77777777" w:rsidR="00327DF8" w:rsidRDefault="00D424C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1.1. Debo notificar a Idartes con al menos </w:t>
      </w:r>
      <w:r w:rsidR="009E63D4">
        <w:rPr>
          <w:rFonts w:ascii="Arial" w:eastAsia="Arial" w:hAnsi="Arial" w:cs="Arial"/>
        </w:rPr>
        <w:t>ocho (</w:t>
      </w:r>
      <w:r>
        <w:rPr>
          <w:rFonts w:ascii="Arial" w:eastAsia="Arial" w:hAnsi="Arial" w:cs="Arial"/>
        </w:rPr>
        <w:t>8</w:t>
      </w:r>
      <w:r w:rsidR="009E63D4">
        <w:rPr>
          <w:rFonts w:ascii="Arial" w:eastAsia="Arial" w:hAnsi="Arial" w:cs="Arial"/>
        </w:rPr>
        <w:t>)</w:t>
      </w:r>
      <w:r>
        <w:rPr>
          <w:rFonts w:ascii="Arial" w:eastAsia="Arial" w:hAnsi="Arial" w:cs="Arial"/>
        </w:rPr>
        <w:t xml:space="preserve"> días hábiles de anticipación en caso de cualquier impedimento para asistir a</w:t>
      </w:r>
      <w:r w:rsidR="00327DF8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</w:t>
      </w:r>
      <w:r w:rsidR="00327DF8" w:rsidRPr="00327DF8">
        <w:rPr>
          <w:rFonts w:ascii="Arial" w:eastAsia="Arial" w:hAnsi="Arial" w:cs="Arial"/>
          <w:lang w:val="es"/>
        </w:rPr>
        <w:t>Stand de cómic y narrativa gráfica FILBo 2025</w:t>
      </w:r>
      <w:r>
        <w:rPr>
          <w:rFonts w:ascii="Arial" w:eastAsia="Arial" w:hAnsi="Arial" w:cs="Arial"/>
        </w:rPr>
        <w:t>.</w:t>
      </w:r>
    </w:p>
    <w:p w14:paraId="660334FA" w14:textId="37BAFDEB" w:rsidR="006C33D4" w:rsidRDefault="00D424C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1.2. Debo notificar a los organizadores del evento sobre cualquier irregularidad que se presente en el stand, como fallas técnicas, problemas de seguridad o falta de suministros.</w:t>
      </w:r>
    </w:p>
    <w:p w14:paraId="24143EED" w14:textId="77777777" w:rsidR="006C33D4" w:rsidRDefault="00D424CB">
      <w:pPr>
        <w:spacing w:before="240" w:after="24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2. Acatamiento de Normas y Horarios:</w:t>
      </w:r>
    </w:p>
    <w:p w14:paraId="37BED759" w14:textId="77777777" w:rsidR="006C33D4" w:rsidRDefault="00D424C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2.1. Debo acatar las indicaciones del personal de seguridad y logística del evento.</w:t>
      </w:r>
    </w:p>
    <w:p w14:paraId="2F585596" w14:textId="2FA8F7EF" w:rsidR="006C33D4" w:rsidRDefault="00D424CB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2.2. Debo respetar y cumplir los horarios </w:t>
      </w:r>
      <w:r w:rsidR="00327DF8">
        <w:rPr>
          <w:rFonts w:ascii="Arial" w:eastAsia="Arial" w:hAnsi="Arial" w:cs="Arial"/>
        </w:rPr>
        <w:t xml:space="preserve">y fechas </w:t>
      </w:r>
      <w:r>
        <w:rPr>
          <w:rFonts w:ascii="Arial" w:eastAsia="Arial" w:hAnsi="Arial" w:cs="Arial"/>
        </w:rPr>
        <w:t>establecidos para el montaje, ingreso, apertura, cierre y desmontaje de</w:t>
      </w:r>
      <w:r w:rsidR="00327DF8">
        <w:rPr>
          <w:rFonts w:ascii="Arial" w:eastAsia="Arial" w:hAnsi="Arial" w:cs="Arial"/>
        </w:rPr>
        <w:t xml:space="preserve">l </w:t>
      </w:r>
      <w:r w:rsidR="00327DF8" w:rsidRPr="00327DF8">
        <w:rPr>
          <w:rFonts w:ascii="Arial" w:eastAsia="Arial" w:hAnsi="Arial" w:cs="Arial"/>
          <w:lang w:val="es"/>
        </w:rPr>
        <w:t>Stand de cómic y narrativa gráfica FILBo 2025</w:t>
      </w:r>
      <w:r>
        <w:rPr>
          <w:rFonts w:ascii="Arial" w:eastAsia="Arial" w:hAnsi="Arial" w:cs="Arial"/>
        </w:rPr>
        <w:t xml:space="preserve">. </w:t>
      </w:r>
    </w:p>
    <w:p w14:paraId="7AA67503" w14:textId="53449F8F" w:rsidR="006C33D4" w:rsidRDefault="00727AC0">
      <w:pPr>
        <w:spacing w:before="240" w:after="24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3. Documentación y Formatos:</w:t>
      </w:r>
    </w:p>
    <w:p w14:paraId="5EE3E754" w14:textId="61D75F09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3.1. Debo diligenciar y entregar a las personas del equipo del Idartes los formatos de información sobre ventas y participación que me soliciten en el marco de</w:t>
      </w:r>
      <w:r w:rsidR="00327DF8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 xml:space="preserve"> </w:t>
      </w:r>
      <w:r w:rsidR="00327DF8" w:rsidRPr="00327DF8">
        <w:rPr>
          <w:rFonts w:ascii="Arial" w:eastAsia="Arial" w:hAnsi="Arial" w:cs="Arial"/>
          <w:lang w:val="es"/>
        </w:rPr>
        <w:t>Stand de cómic y narrativa gráfica FILBo 2025</w:t>
      </w:r>
      <w:r>
        <w:rPr>
          <w:rFonts w:ascii="Arial" w:eastAsia="Arial" w:hAnsi="Arial" w:cs="Arial"/>
        </w:rPr>
        <w:t>.</w:t>
      </w:r>
    </w:p>
    <w:p w14:paraId="682E6970" w14:textId="64C9AB83" w:rsidR="006C33D4" w:rsidRDefault="00727AC0">
      <w:pPr>
        <w:spacing w:before="240" w:after="24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4. Restricciones y Prohibiciones:</w:t>
      </w:r>
    </w:p>
    <w:p w14:paraId="578FEB6B" w14:textId="66B8F1FB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 No se permite el subarriendo del stand.</w:t>
      </w:r>
    </w:p>
    <w:p w14:paraId="474739C5" w14:textId="7A93C752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4.2. No está permitido el ingreso de mascotas al evento.</w:t>
      </w:r>
    </w:p>
    <w:p w14:paraId="12800280" w14:textId="067AF6D1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4.3. No se permite la exhibición o venta de productos que infrinjan los derechos de autor, como copias de obras no autorizadas o mercancía falsificada.</w:t>
      </w:r>
    </w:p>
    <w:p w14:paraId="6018012B" w14:textId="5273CE83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4.4. No se permite la instalación de equipos de sonido a altos decibeles, animadores o perifoneo en las zonas de emprendimiento.</w:t>
      </w:r>
    </w:p>
    <w:p w14:paraId="1C92217D" w14:textId="26B17D9F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4.5. No se permite ingresar armas blancas o de fuego, objetos contundentes, cortopunzantes o </w:t>
      </w:r>
      <w:r>
        <w:rPr>
          <w:rFonts w:ascii="Arial" w:eastAsia="Arial" w:hAnsi="Arial" w:cs="Arial"/>
        </w:rPr>
        <w:lastRenderedPageBreak/>
        <w:t>elementos que puedan lesionar a los asistentes.</w:t>
      </w:r>
    </w:p>
    <w:p w14:paraId="2D1B8151" w14:textId="1245579C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 w:rsidR="00327DF8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. No está permitida la venta o uso de aerosoles en el evento.</w:t>
      </w:r>
    </w:p>
    <w:p w14:paraId="133CD027" w14:textId="626C073C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 w:rsidR="00327DF8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. Está completamente prohibido el ingreso, venta y/o consumo de bebidas alcohólicas o sustancias psicoactivas en </w:t>
      </w:r>
      <w:r w:rsidR="00327DF8">
        <w:rPr>
          <w:rFonts w:ascii="Arial" w:eastAsia="Arial" w:hAnsi="Arial" w:cs="Arial"/>
        </w:rPr>
        <w:t xml:space="preserve">el </w:t>
      </w:r>
      <w:r w:rsidR="00327DF8" w:rsidRPr="00327DF8">
        <w:rPr>
          <w:rFonts w:ascii="Arial" w:eastAsia="Arial" w:hAnsi="Arial" w:cs="Arial"/>
          <w:lang w:val="es"/>
        </w:rPr>
        <w:t>Stand de cómic y narrativa gráfica FILBo 2025</w:t>
      </w:r>
      <w:r>
        <w:rPr>
          <w:rFonts w:ascii="Arial" w:eastAsia="Arial" w:hAnsi="Arial" w:cs="Arial"/>
        </w:rPr>
        <w:t xml:space="preserve">. El emprendimiento acepta y reconoce que es su completa responsabilidad todas las acciones que se desarrollen dentro de su </w:t>
      </w:r>
      <w:r w:rsidR="00327DF8">
        <w:rPr>
          <w:rFonts w:ascii="Arial" w:eastAsia="Arial" w:hAnsi="Arial" w:cs="Arial"/>
        </w:rPr>
        <w:t>espacio</w:t>
      </w:r>
      <w:r>
        <w:rPr>
          <w:rFonts w:ascii="Arial" w:eastAsia="Arial" w:hAnsi="Arial" w:cs="Arial"/>
        </w:rPr>
        <w:t>. El consumo de sustancias psicoactivas y bebidas alcohólicas por parte del emprendimiento, su equipo o asistentes está completamente prohibido. El incumplimiento de esta normativa será considerado como causal de cierre inmediato de</w:t>
      </w:r>
      <w:r w:rsidR="00327DF8">
        <w:rPr>
          <w:rFonts w:ascii="Arial" w:eastAsia="Arial" w:hAnsi="Arial" w:cs="Arial"/>
        </w:rPr>
        <w:t>l espacio</w:t>
      </w:r>
      <w:r>
        <w:rPr>
          <w:rFonts w:ascii="Arial" w:eastAsia="Arial" w:hAnsi="Arial" w:cs="Arial"/>
        </w:rPr>
        <w:t xml:space="preserve"> sin posibilidad de reintegro.</w:t>
      </w:r>
    </w:p>
    <w:p w14:paraId="1F0A25D6" w14:textId="73A9D9FA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 w:rsidR="00327DF8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. No se permite la venta de elementos que incentiven el consumo de sustancias psicoactivas tales como pipas, "cueros", rascadores, entre otros.</w:t>
      </w:r>
    </w:p>
    <w:p w14:paraId="1C824967" w14:textId="7A1B7BF5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 w:rsidR="00327DF8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 No se permite la venta ambulante de productos dentro del evento.</w:t>
      </w:r>
    </w:p>
    <w:p w14:paraId="4D46AD96" w14:textId="4AD6E670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 w:rsidR="00327DF8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 xml:space="preserve">. No se permite ubicar los elementos relacionados con </w:t>
      </w:r>
      <w:r w:rsidR="00327DF8">
        <w:rPr>
          <w:rFonts w:ascii="Arial" w:eastAsia="Arial" w:hAnsi="Arial" w:cs="Arial"/>
        </w:rPr>
        <w:t>su</w:t>
      </w:r>
      <w:r>
        <w:rPr>
          <w:rFonts w:ascii="Arial" w:eastAsia="Arial" w:hAnsi="Arial" w:cs="Arial"/>
        </w:rPr>
        <w:t xml:space="preserve"> participación en el evento fuera del área asignada para </w:t>
      </w:r>
      <w:r w:rsidR="00327DF8">
        <w:rPr>
          <w:rFonts w:ascii="Arial" w:eastAsia="Arial" w:hAnsi="Arial" w:cs="Arial"/>
        </w:rPr>
        <w:t>su</w:t>
      </w:r>
      <w:r>
        <w:rPr>
          <w:rFonts w:ascii="Arial" w:eastAsia="Arial" w:hAnsi="Arial" w:cs="Arial"/>
        </w:rPr>
        <w:t xml:space="preserve"> </w:t>
      </w:r>
      <w:r w:rsidR="00327DF8">
        <w:rPr>
          <w:rFonts w:ascii="Arial" w:eastAsia="Arial" w:hAnsi="Arial" w:cs="Arial"/>
        </w:rPr>
        <w:t>espacio</w:t>
      </w:r>
      <w:r>
        <w:rPr>
          <w:rFonts w:ascii="Arial" w:eastAsia="Arial" w:hAnsi="Arial" w:cs="Arial"/>
        </w:rPr>
        <w:t>.</w:t>
      </w:r>
    </w:p>
    <w:p w14:paraId="2B7E4409" w14:textId="3D6092D7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 w:rsidR="00585B7A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. No está permitida la comercialización de alimentos ni bebidas de ningún tipo dentro del espacio </w:t>
      </w:r>
      <w:r w:rsidR="00327DF8">
        <w:rPr>
          <w:rFonts w:ascii="Arial" w:eastAsia="Arial" w:hAnsi="Arial" w:cs="Arial"/>
        </w:rPr>
        <w:t>asignado</w:t>
      </w:r>
      <w:r>
        <w:rPr>
          <w:rFonts w:ascii="Arial" w:eastAsia="Arial" w:hAnsi="Arial" w:cs="Arial"/>
        </w:rPr>
        <w:t>.</w:t>
      </w:r>
    </w:p>
    <w:p w14:paraId="385116D5" w14:textId="4A934AA6" w:rsidR="00727AC0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 w:rsidR="00327DF8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. No está permitido el ingreso de bicicletas al evento. Los participantes del </w:t>
      </w:r>
      <w:r w:rsidR="00327DF8" w:rsidRPr="00327DF8">
        <w:rPr>
          <w:rFonts w:ascii="Arial" w:eastAsia="Arial" w:hAnsi="Arial" w:cs="Arial"/>
          <w:lang w:val="es"/>
        </w:rPr>
        <w:t>Stand de cómic y narrativa gráfica FILBo 2025</w:t>
      </w:r>
      <w:r w:rsidR="00327DF8">
        <w:rPr>
          <w:rFonts w:ascii="Arial" w:eastAsia="Arial" w:hAnsi="Arial" w:cs="Arial"/>
          <w:lang w:val="es"/>
        </w:rPr>
        <w:t xml:space="preserve"> </w:t>
      </w:r>
      <w:r>
        <w:rPr>
          <w:rFonts w:ascii="Arial" w:eastAsia="Arial" w:hAnsi="Arial" w:cs="Arial"/>
        </w:rPr>
        <w:t>podrán encontrar parqueaderos públicos en las zonas aledañas al lugar del evento, los cuales operan con sus tarifas establecidas. La organización NO tiene ningún tipo de convenio con estos lugares y tampoco se hace responsable por el robo, pérdida o inmovilización de ningún tipo de vehículo.</w:t>
      </w:r>
    </w:p>
    <w:p w14:paraId="24203A7C" w14:textId="28983021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 w:rsidR="00327DF8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. Se prohíbe el trabajo de menores de edad en </w:t>
      </w:r>
      <w:r w:rsidR="00327DF8">
        <w:rPr>
          <w:rFonts w:ascii="Arial" w:eastAsia="Arial" w:hAnsi="Arial" w:cs="Arial"/>
        </w:rPr>
        <w:t xml:space="preserve">el </w:t>
      </w:r>
      <w:r w:rsidR="00327DF8" w:rsidRPr="00327DF8">
        <w:rPr>
          <w:rFonts w:ascii="Arial" w:eastAsia="Arial" w:hAnsi="Arial" w:cs="Arial"/>
          <w:lang w:val="es"/>
        </w:rPr>
        <w:t>Stand de cómic y narrativa gráfica FILBo 2025</w:t>
      </w:r>
      <w:r>
        <w:rPr>
          <w:rFonts w:ascii="Arial" w:eastAsia="Arial" w:hAnsi="Arial" w:cs="Arial"/>
        </w:rPr>
        <w:t>.</w:t>
      </w:r>
    </w:p>
    <w:p w14:paraId="037073B4" w14:textId="3CEE1128" w:rsidR="006C33D4" w:rsidRDefault="00727AC0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</w:t>
      </w:r>
      <w:r w:rsidR="00327DF8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. La acreditación entregada para operar en </w:t>
      </w:r>
      <w:r w:rsidR="00327DF8">
        <w:rPr>
          <w:rFonts w:ascii="Arial" w:eastAsia="Arial" w:hAnsi="Arial" w:cs="Arial"/>
        </w:rPr>
        <w:t xml:space="preserve">el espacio en el </w:t>
      </w:r>
      <w:r w:rsidR="00327DF8" w:rsidRPr="00327DF8">
        <w:rPr>
          <w:rFonts w:ascii="Arial" w:eastAsia="Arial" w:hAnsi="Arial" w:cs="Arial"/>
          <w:lang w:val="es"/>
        </w:rPr>
        <w:t>Stand de cómic y narrativa gráfica FILBo 2025</w:t>
      </w:r>
      <w:r>
        <w:rPr>
          <w:rFonts w:ascii="Arial" w:eastAsia="Arial" w:hAnsi="Arial" w:cs="Arial"/>
        </w:rPr>
        <w:t xml:space="preserve"> no otorga acceso a las actividades de la Feria Internacional del Libro – FILBO. Las personas deben ingresar por donde el misional de </w:t>
      </w:r>
      <w:r w:rsidR="00327DF8">
        <w:rPr>
          <w:rFonts w:ascii="Arial" w:eastAsia="Arial" w:hAnsi="Arial" w:cs="Arial"/>
        </w:rPr>
        <w:t xml:space="preserve">Idartes </w:t>
      </w:r>
      <w:r>
        <w:rPr>
          <w:rFonts w:ascii="Arial" w:eastAsia="Arial" w:hAnsi="Arial" w:cs="Arial"/>
        </w:rPr>
        <w:t>informe y en los horarios acordados.</w:t>
      </w:r>
    </w:p>
    <w:p w14:paraId="1231BA22" w14:textId="00C253C4" w:rsidR="00585B7A" w:rsidRDefault="00585B7A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4.15. No se permite vender productos diferentes a los que relacionó en su propuesta.</w:t>
      </w:r>
    </w:p>
    <w:p w14:paraId="60458959" w14:textId="548CAB9A" w:rsidR="006C33D4" w:rsidRDefault="00727AC0">
      <w:pPr>
        <w:spacing w:before="240" w:after="24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5. Responsabilidad del Emprendimiento:</w:t>
      </w:r>
    </w:p>
    <w:p w14:paraId="66B2F458" w14:textId="4A4293E8" w:rsidR="006C33D4" w:rsidRDefault="003011FF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 Idartes no se hace responsable de la mercancía del stand. El emprendedor deberá tomar las medidas pertinentes para mantenerla segura. Se recomienda al emprendedor vigilar con especial cuidado sus pertenencias y/</w:t>
      </w:r>
      <w:proofErr w:type="spellStart"/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objetos de valor y no permitir que </w:t>
      </w:r>
      <w:r w:rsidR="00327DF8">
        <w:rPr>
          <w:rFonts w:ascii="Arial" w:eastAsia="Arial" w:hAnsi="Arial" w:cs="Arial"/>
        </w:rPr>
        <w:t>su</w:t>
      </w:r>
      <w:r>
        <w:rPr>
          <w:rFonts w:ascii="Arial" w:eastAsia="Arial" w:hAnsi="Arial" w:cs="Arial"/>
        </w:rPr>
        <w:t xml:space="preserve"> </w:t>
      </w:r>
      <w:r w:rsidR="00327DF8">
        <w:rPr>
          <w:rFonts w:ascii="Arial" w:eastAsia="Arial" w:hAnsi="Arial" w:cs="Arial"/>
        </w:rPr>
        <w:t>espacio</w:t>
      </w:r>
      <w:r>
        <w:rPr>
          <w:rFonts w:ascii="Arial" w:eastAsia="Arial" w:hAnsi="Arial" w:cs="Arial"/>
        </w:rPr>
        <w:t xml:space="preserve"> permanezca solo durante los horarios de atención. </w:t>
      </w:r>
    </w:p>
    <w:p w14:paraId="7A54CC13" w14:textId="0C2FE54C" w:rsidR="006C33D4" w:rsidRDefault="003011FF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5.2. Idartes no asume ninguna responsabilidad sobre el nivel de ventas que alcance el emprendedor.</w:t>
      </w:r>
    </w:p>
    <w:p w14:paraId="2632F361" w14:textId="72425EF3" w:rsidR="006C33D4" w:rsidRDefault="003011FF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5.3. Idartes no se responsabilizará por los daños presentados en equipos eléctricos y/o electrónicos, producto de posibles fallas en el flujo eléctrico. Se recomienda a los emprendedores llevar un estabilizador de voltaje.</w:t>
      </w:r>
    </w:p>
    <w:p w14:paraId="0BAFAA4E" w14:textId="12AF9EC9" w:rsidR="006C33D4" w:rsidRDefault="003011FF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5.4 El incumplimiento de cualquiera de las condiciones incluidas en este documento será motivo de la cancelación inmediata de la participación del emprendimiento en el </w:t>
      </w:r>
      <w:r w:rsidR="009E63D4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rograma y cierre del </w:t>
      </w:r>
      <w:r w:rsidR="00327DF8">
        <w:rPr>
          <w:rFonts w:ascii="Arial" w:eastAsia="Arial" w:hAnsi="Arial" w:cs="Arial"/>
        </w:rPr>
        <w:t>espacio</w:t>
      </w:r>
      <w:r>
        <w:rPr>
          <w:rFonts w:ascii="Arial" w:eastAsia="Arial" w:hAnsi="Arial" w:cs="Arial"/>
        </w:rPr>
        <w:t>.</w:t>
      </w:r>
    </w:p>
    <w:p w14:paraId="6D25328C" w14:textId="02DB1406" w:rsidR="006C33D4" w:rsidRDefault="00F102ED">
      <w:pPr>
        <w:spacing w:before="240" w:after="24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6. Imágenes y Registro:</w:t>
      </w:r>
    </w:p>
    <w:p w14:paraId="47111840" w14:textId="2853D19C" w:rsidR="006C33D4" w:rsidRDefault="00F102E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6.1. Acepto la toma y uso de imágenes, videos o material de registro por parte de Idartes durante el </w:t>
      </w:r>
      <w:r>
        <w:rPr>
          <w:rFonts w:ascii="Arial" w:eastAsia="Arial" w:hAnsi="Arial" w:cs="Arial"/>
        </w:rPr>
        <w:lastRenderedPageBreak/>
        <w:t>desarrollo d</w:t>
      </w:r>
      <w:r w:rsidR="00327DF8">
        <w:rPr>
          <w:rFonts w:ascii="Arial" w:eastAsia="Arial" w:hAnsi="Arial" w:cs="Arial"/>
        </w:rPr>
        <w:t xml:space="preserve">l </w:t>
      </w:r>
      <w:r w:rsidR="00327DF8" w:rsidRPr="00327DF8">
        <w:rPr>
          <w:rFonts w:ascii="Arial" w:eastAsia="Arial" w:hAnsi="Arial" w:cs="Arial"/>
          <w:lang w:val="es"/>
        </w:rPr>
        <w:t>Stand de cómic y narrativa gráfica FILBo 2025</w:t>
      </w:r>
      <w:r>
        <w:rPr>
          <w:rFonts w:ascii="Arial" w:eastAsia="Arial" w:hAnsi="Arial" w:cs="Arial"/>
        </w:rPr>
        <w:t>, así como su uso en las redes sociales o el fin que la entidad considere.</w:t>
      </w:r>
    </w:p>
    <w:p w14:paraId="75DC1E99" w14:textId="056E39BF" w:rsidR="006C33D4" w:rsidRDefault="00F102E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6.2. En caso de que la entidad evidencie en </w:t>
      </w:r>
      <w:r w:rsidR="006B3625">
        <w:rPr>
          <w:rFonts w:ascii="Arial" w:eastAsia="Arial" w:hAnsi="Arial" w:cs="Arial"/>
        </w:rPr>
        <w:t>cualquie</w:t>
      </w:r>
      <w:r>
        <w:rPr>
          <w:rFonts w:ascii="Arial" w:eastAsia="Arial" w:hAnsi="Arial" w:cs="Arial"/>
        </w:rPr>
        <w:t>r etapa de desarrollo de la invitación algún incumplimiento de alguno de los compromisos citados previamente y de los términos de la invitación, Idartes aplicará las medidas correspondientes, entre las cuales se puede contemplar el retiro del beneficiario (emprendimiento o artista plástico, otros) de la ZAE: Zonas de Arte y Emprendimiento.</w:t>
      </w:r>
    </w:p>
    <w:p w14:paraId="188EBB23" w14:textId="47C2A686" w:rsidR="006C33D4" w:rsidRDefault="00F102ED">
      <w:pPr>
        <w:spacing w:before="240" w:after="24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7. Documentación Personal:</w:t>
      </w:r>
    </w:p>
    <w:p w14:paraId="36ADE264" w14:textId="3FE48AF4" w:rsidR="006C33D4" w:rsidRDefault="00F102ED">
      <w:pPr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7.1. Me comprometo a subir la cédula y el RUT en la carpeta indicada. Aseguraré que ambos documentos estén actualizados y legibles para su correcta verificación.</w:t>
      </w:r>
    </w:p>
    <w:p w14:paraId="47D2E467" w14:textId="7B70F53A" w:rsidR="006C33D4" w:rsidRDefault="00F102ED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 Compromiso General:</w:t>
      </w:r>
    </w:p>
    <w:p w14:paraId="0091279A" w14:textId="5130C1B3" w:rsidR="006C33D4" w:rsidRDefault="00F102ED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8.1. Acepto que conozco y me comprometo a cumplir con todas las condiciones anteriormente descritas. Esta aceptación se extiende a todas las personas que trabajen directamente con el emprendimiento en el stand. Es responsabilidad del emprendimiento informar sobre cualquier irregularidad que pueda poner en peligro su participación en el evento, </w:t>
      </w:r>
      <w:proofErr w:type="gramStart"/>
      <w:r>
        <w:rPr>
          <w:rFonts w:ascii="Arial" w:eastAsia="Arial" w:hAnsi="Arial" w:cs="Arial"/>
          <w:b/>
        </w:rPr>
        <w:t>incluyendo</w:t>
      </w:r>
      <w:proofErr w:type="gramEnd"/>
      <w:r>
        <w:rPr>
          <w:rFonts w:ascii="Arial" w:eastAsia="Arial" w:hAnsi="Arial" w:cs="Arial"/>
          <w:b/>
        </w:rPr>
        <w:t xml:space="preserve"> pero no limitándose a situaciones que comprometan la seguridad, el orden público o el cumplimiento de las normativas establecidas por Idartes.</w:t>
      </w:r>
    </w:p>
    <w:p w14:paraId="5683C3DF" w14:textId="17FE25AB" w:rsidR="00585B7A" w:rsidRDefault="00585B7A">
      <w:pPr>
        <w:spacing w:before="240" w:after="240"/>
        <w:jc w:val="both"/>
        <w:rPr>
          <w:rFonts w:ascii="Arial" w:eastAsia="Arial" w:hAnsi="Arial" w:cs="Arial"/>
          <w:b/>
        </w:rPr>
      </w:pPr>
    </w:p>
    <w:p w14:paraId="0BF7DAEE" w14:textId="3E968CB7" w:rsidR="00585B7A" w:rsidRDefault="00585B7A">
      <w:pPr>
        <w:spacing w:before="240" w:after="240"/>
        <w:jc w:val="both"/>
        <w:rPr>
          <w:rFonts w:ascii="Arial" w:eastAsia="Arial" w:hAnsi="Arial" w:cs="Arial"/>
          <w:b/>
        </w:rPr>
      </w:pPr>
    </w:p>
    <w:p w14:paraId="30A1216C" w14:textId="308BF704" w:rsidR="00585B7A" w:rsidRDefault="00585B7A">
      <w:pPr>
        <w:spacing w:before="240" w:after="240"/>
        <w:jc w:val="both"/>
        <w:rPr>
          <w:rFonts w:ascii="Arial" w:eastAsia="Arial" w:hAnsi="Arial" w:cs="Arial"/>
          <w:b/>
        </w:rPr>
      </w:pPr>
    </w:p>
    <w:p w14:paraId="04901293" w14:textId="55103F9C" w:rsidR="00585B7A" w:rsidRDefault="00585B7A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Firma: __________________________</w:t>
      </w:r>
    </w:p>
    <w:p w14:paraId="6B65327D" w14:textId="2A5236C3" w:rsidR="00585B7A" w:rsidRDefault="00585B7A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C.C.: __________________________</w:t>
      </w:r>
    </w:p>
    <w:p w14:paraId="2F0B99D4" w14:textId="77777777" w:rsidR="00585B7A" w:rsidRDefault="00585B7A">
      <w:pPr>
        <w:spacing w:before="240" w:after="240"/>
        <w:jc w:val="both"/>
        <w:rPr>
          <w:rFonts w:ascii="Arial" w:eastAsia="Arial" w:hAnsi="Arial" w:cs="Arial"/>
          <w:b/>
        </w:rPr>
      </w:pPr>
    </w:p>
    <w:p w14:paraId="5BA8ECCD" w14:textId="77777777" w:rsidR="006C33D4" w:rsidRDefault="006C33D4">
      <w:pPr>
        <w:spacing w:before="200" w:after="240"/>
        <w:jc w:val="both"/>
        <w:rPr>
          <w:rFonts w:ascii="Arial" w:eastAsia="Arial" w:hAnsi="Arial" w:cs="Arial"/>
          <w:b/>
        </w:rPr>
      </w:pPr>
    </w:p>
    <w:p w14:paraId="7A91549B" w14:textId="77777777" w:rsidR="006C33D4" w:rsidRDefault="006C33D4">
      <w:pPr>
        <w:pBdr>
          <w:top w:val="nil"/>
          <w:left w:val="nil"/>
          <w:bottom w:val="nil"/>
          <w:right w:val="nil"/>
          <w:between w:val="nil"/>
        </w:pBdr>
        <w:spacing w:before="200"/>
        <w:ind w:left="360"/>
        <w:jc w:val="both"/>
        <w:rPr>
          <w:rFonts w:ascii="Arial" w:eastAsia="Arial" w:hAnsi="Arial" w:cs="Arial"/>
          <w:b/>
        </w:rPr>
      </w:pPr>
    </w:p>
    <w:p w14:paraId="3467A556" w14:textId="77777777" w:rsidR="006C33D4" w:rsidRDefault="006C33D4">
      <w:pPr>
        <w:jc w:val="both"/>
        <w:rPr>
          <w:rFonts w:ascii="Arial" w:eastAsia="Arial" w:hAnsi="Arial" w:cs="Arial"/>
        </w:rPr>
      </w:pPr>
    </w:p>
    <w:p w14:paraId="073EA4CB" w14:textId="77777777" w:rsidR="006C33D4" w:rsidRDefault="006C33D4">
      <w:pPr>
        <w:jc w:val="both"/>
        <w:rPr>
          <w:rFonts w:ascii="Arial" w:eastAsia="Arial" w:hAnsi="Arial" w:cs="Arial"/>
        </w:rPr>
      </w:pPr>
    </w:p>
    <w:p w14:paraId="0944BD57" w14:textId="77777777" w:rsidR="006C33D4" w:rsidRDefault="006C33D4">
      <w:pPr>
        <w:jc w:val="both"/>
        <w:rPr>
          <w:rFonts w:ascii="Arial" w:eastAsia="Arial" w:hAnsi="Arial" w:cs="Arial"/>
        </w:rPr>
      </w:pPr>
    </w:p>
    <w:p w14:paraId="2D2071EC" w14:textId="77777777" w:rsidR="006C33D4" w:rsidRDefault="006C33D4">
      <w:pPr>
        <w:jc w:val="both"/>
        <w:rPr>
          <w:rFonts w:ascii="Arial" w:eastAsia="Arial" w:hAnsi="Arial" w:cs="Arial"/>
        </w:rPr>
      </w:pPr>
    </w:p>
    <w:p w14:paraId="4B75D32D" w14:textId="77777777" w:rsidR="00F102ED" w:rsidRDefault="00F102ED">
      <w:pPr>
        <w:jc w:val="both"/>
        <w:rPr>
          <w:rFonts w:ascii="Arial" w:eastAsia="Arial" w:hAnsi="Arial" w:cs="Arial"/>
        </w:rPr>
      </w:pPr>
    </w:p>
    <w:p w14:paraId="010F1D01" w14:textId="77777777" w:rsidR="00F102ED" w:rsidRDefault="00F102ED">
      <w:pPr>
        <w:jc w:val="both"/>
        <w:rPr>
          <w:rFonts w:ascii="Arial" w:eastAsia="Arial" w:hAnsi="Arial" w:cs="Arial"/>
        </w:rPr>
      </w:pPr>
    </w:p>
    <w:p w14:paraId="77579AA4" w14:textId="77777777" w:rsidR="00F102ED" w:rsidRDefault="00F102ED">
      <w:pPr>
        <w:jc w:val="both"/>
        <w:rPr>
          <w:rFonts w:ascii="Arial" w:eastAsia="Arial" w:hAnsi="Arial" w:cs="Arial"/>
        </w:rPr>
      </w:pPr>
    </w:p>
    <w:p w14:paraId="50BF30DE" w14:textId="77777777" w:rsidR="006C33D4" w:rsidRDefault="006C33D4">
      <w:pPr>
        <w:jc w:val="both"/>
        <w:rPr>
          <w:rFonts w:ascii="Arial" w:eastAsia="Arial" w:hAnsi="Arial" w:cs="Arial"/>
        </w:rPr>
      </w:pPr>
    </w:p>
    <w:p w14:paraId="51C28F16" w14:textId="77777777" w:rsidR="006C33D4" w:rsidRDefault="006C33D4">
      <w:pPr>
        <w:jc w:val="both"/>
        <w:rPr>
          <w:rFonts w:ascii="Arial" w:eastAsia="Arial" w:hAnsi="Arial" w:cs="Arial"/>
        </w:rPr>
      </w:pPr>
    </w:p>
    <w:p w14:paraId="2FF8220C" w14:textId="77777777" w:rsidR="006C33D4" w:rsidRDefault="006C33D4">
      <w:pPr>
        <w:jc w:val="both"/>
        <w:rPr>
          <w:rFonts w:ascii="Arial" w:eastAsia="Arial" w:hAnsi="Arial" w:cs="Arial"/>
        </w:rPr>
      </w:pPr>
    </w:p>
    <w:p w14:paraId="5D3F0524" w14:textId="77777777" w:rsidR="006C33D4" w:rsidRDefault="006C33D4">
      <w:pPr>
        <w:jc w:val="both"/>
        <w:rPr>
          <w:rFonts w:ascii="Arial" w:eastAsia="Arial" w:hAnsi="Arial" w:cs="Arial"/>
        </w:rPr>
      </w:pPr>
    </w:p>
    <w:p w14:paraId="55B52DAA" w14:textId="77777777" w:rsidR="006C33D4" w:rsidRDefault="006C33D4">
      <w:pPr>
        <w:jc w:val="both"/>
        <w:rPr>
          <w:rFonts w:ascii="Arial" w:eastAsia="Arial" w:hAnsi="Arial" w:cs="Arial"/>
        </w:rPr>
      </w:pPr>
    </w:p>
    <w:p w14:paraId="22A5A8B4" w14:textId="77777777" w:rsidR="006C33D4" w:rsidRDefault="006C33D4">
      <w:pPr>
        <w:jc w:val="both"/>
        <w:rPr>
          <w:rFonts w:ascii="Arial" w:eastAsia="Arial" w:hAnsi="Arial" w:cs="Arial"/>
        </w:rPr>
      </w:pPr>
    </w:p>
    <w:p w14:paraId="4617EB02" w14:textId="040DE949" w:rsidR="006C33D4" w:rsidRDefault="006C33D4">
      <w:pPr>
        <w:jc w:val="both"/>
        <w:rPr>
          <w:rFonts w:ascii="Arial" w:eastAsia="Arial" w:hAnsi="Arial" w:cs="Arial"/>
        </w:rPr>
      </w:pPr>
    </w:p>
    <w:p w14:paraId="24BB5895" w14:textId="77777777" w:rsidR="00C93E48" w:rsidRDefault="00C93E48">
      <w:pPr>
        <w:jc w:val="both"/>
        <w:rPr>
          <w:rFonts w:ascii="Arial" w:eastAsia="Arial" w:hAnsi="Arial" w:cs="Arial"/>
        </w:rPr>
      </w:pPr>
    </w:p>
    <w:p w14:paraId="1E9F91C8" w14:textId="77777777" w:rsidR="006C33D4" w:rsidRDefault="006C33D4">
      <w:pPr>
        <w:jc w:val="both"/>
        <w:rPr>
          <w:rFonts w:ascii="Arial" w:eastAsia="Arial" w:hAnsi="Arial" w:cs="Arial"/>
        </w:rPr>
      </w:pPr>
    </w:p>
    <w:p w14:paraId="6AA86844" w14:textId="77777777" w:rsidR="006C33D4" w:rsidRDefault="006C33D4">
      <w:pPr>
        <w:jc w:val="both"/>
        <w:rPr>
          <w:rFonts w:ascii="Arial" w:eastAsia="Arial" w:hAnsi="Arial" w:cs="Arial"/>
        </w:rPr>
      </w:pPr>
    </w:p>
    <w:p w14:paraId="59B4E4E6" w14:textId="77777777" w:rsidR="006C33D4" w:rsidRDefault="006C33D4">
      <w:pPr>
        <w:jc w:val="both"/>
        <w:rPr>
          <w:rFonts w:ascii="Arial" w:eastAsia="Arial" w:hAnsi="Arial" w:cs="Arial"/>
        </w:rPr>
      </w:pPr>
    </w:p>
    <w:p w14:paraId="0BBE307D" w14:textId="00195B51" w:rsidR="006C33D4" w:rsidRDefault="00D424CB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ACEPTACIÓN CARTA COMPROMISO</w:t>
      </w:r>
    </w:p>
    <w:p w14:paraId="1A56D23A" w14:textId="77777777" w:rsidR="006C33D4" w:rsidRDefault="006C33D4">
      <w:pPr>
        <w:jc w:val="both"/>
        <w:rPr>
          <w:rFonts w:ascii="Arial" w:eastAsia="Arial" w:hAnsi="Arial" w:cs="Arial"/>
        </w:rPr>
      </w:pPr>
    </w:p>
    <w:p w14:paraId="0FCBB1FF" w14:textId="77777777" w:rsidR="006C33D4" w:rsidRDefault="006C33D4">
      <w:pPr>
        <w:jc w:val="both"/>
        <w:rPr>
          <w:rFonts w:ascii="Arial" w:eastAsia="Arial" w:hAnsi="Arial" w:cs="Arial"/>
        </w:rPr>
      </w:pPr>
    </w:p>
    <w:p w14:paraId="14783C96" w14:textId="77777777" w:rsidR="006C33D4" w:rsidRDefault="00D424CB">
      <w:pPr>
        <w:jc w:val="both"/>
      </w:pPr>
      <w:r>
        <w:rPr>
          <w:rFonts w:ascii="Arial" w:eastAsia="Arial" w:hAnsi="Arial" w:cs="Arial"/>
        </w:rPr>
        <w:t xml:space="preserve"> Yo_______________________________________________ con cédula de ciudadanía número ________________________ de _____________________ actuando a nombre propio de la propuesta ____________________________ ,el cual fue seleccionado en articulación con el Instituto Distrital de las Artes IDARTES y la Secretaría de Desarrollo Económico en el marco su programa Hecho en Bogotá para participar en la Zona de Arte y Emprendimiento ____________ al Parque 2025 acepto y entiendo las siguientes condiciones y compromisos de participación que se me fueron socializadas anteriormente durante la reunión de preproducción y que fueron enviadas vía correo y compartidas vía WhatsApp, así como entregadas en físico el día de la feria:</w:t>
      </w:r>
    </w:p>
    <w:p w14:paraId="63B8FBC4" w14:textId="77777777" w:rsidR="006C33D4" w:rsidRDefault="006C33D4">
      <w:pPr>
        <w:jc w:val="both"/>
      </w:pPr>
    </w:p>
    <w:p w14:paraId="4A9F6DA9" w14:textId="77777777" w:rsidR="006C33D4" w:rsidRDefault="006C33D4">
      <w:pPr>
        <w:jc w:val="both"/>
      </w:pPr>
    </w:p>
    <w:p w14:paraId="613ED5F7" w14:textId="77777777" w:rsidR="006C33D4" w:rsidRDefault="00D424CB">
      <w:pPr>
        <w:jc w:val="both"/>
      </w:pPr>
      <w:r>
        <w:t>FECHA: ......................................................... ............ ............</w:t>
      </w:r>
    </w:p>
    <w:p w14:paraId="42A3624F" w14:textId="77777777" w:rsidR="006C33D4" w:rsidRDefault="006C33D4">
      <w:pPr>
        <w:jc w:val="both"/>
      </w:pPr>
    </w:p>
    <w:p w14:paraId="10FF5B07" w14:textId="77777777" w:rsidR="006C33D4" w:rsidRDefault="006C33D4">
      <w:pPr>
        <w:jc w:val="both"/>
      </w:pPr>
    </w:p>
    <w:p w14:paraId="2F53C55B" w14:textId="77777777" w:rsidR="006C33D4" w:rsidRDefault="006C33D4">
      <w:pPr>
        <w:jc w:val="both"/>
      </w:pPr>
    </w:p>
    <w:p w14:paraId="3BC6F52C" w14:textId="77777777" w:rsidR="006C33D4" w:rsidRDefault="00D424CB">
      <w:pPr>
        <w:jc w:val="both"/>
      </w:pPr>
      <w:r>
        <w:t>FIRMA: ....................................................................................</w:t>
      </w:r>
    </w:p>
    <w:p w14:paraId="5AB86CE7" w14:textId="77777777" w:rsidR="006C33D4" w:rsidRDefault="006C33D4">
      <w:pPr>
        <w:jc w:val="both"/>
      </w:pPr>
    </w:p>
    <w:p w14:paraId="7036C48A" w14:textId="77777777" w:rsidR="006C33D4" w:rsidRDefault="00D424C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ENTREGA DE INSUMOS</w:t>
      </w:r>
    </w:p>
    <w:p w14:paraId="001ECE2F" w14:textId="77777777" w:rsidR="006C33D4" w:rsidRDefault="006C33D4">
      <w:pPr>
        <w:jc w:val="both"/>
        <w:rPr>
          <w:rFonts w:ascii="Arial" w:eastAsia="Arial" w:hAnsi="Arial" w:cs="Arial"/>
        </w:rPr>
      </w:pPr>
    </w:p>
    <w:p w14:paraId="38D891DA" w14:textId="77777777" w:rsidR="006C33D4" w:rsidRDefault="00D424C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medio de la presente, acepto que he recibido los siguientes insumos en buenas condiciones. Me comprometo a firmar tanto la recepción como la devolución de los mismos.</w:t>
      </w:r>
    </w:p>
    <w:p w14:paraId="67603B8D" w14:textId="77777777" w:rsidR="006C33D4" w:rsidRDefault="006C33D4">
      <w:pPr>
        <w:jc w:val="both"/>
        <w:rPr>
          <w:rFonts w:ascii="Arial" w:eastAsia="Arial" w:hAnsi="Arial" w:cs="Arial"/>
        </w:rPr>
      </w:pPr>
    </w:p>
    <w:p w14:paraId="71D972E7" w14:textId="77777777" w:rsidR="006C33D4" w:rsidRDefault="006C33D4">
      <w:pPr>
        <w:jc w:val="both"/>
        <w:rPr>
          <w:rFonts w:ascii="Arial" w:eastAsia="Arial" w:hAnsi="Arial" w:cs="Arial"/>
        </w:rPr>
      </w:pPr>
    </w:p>
    <w:sdt>
      <w:sdtPr>
        <w:tag w:val="goog_rdk_0"/>
        <w:id w:val="-640576626"/>
        <w:lock w:val="contentLocked"/>
      </w:sdtPr>
      <w:sdtEndPr/>
      <w:sdtContent>
        <w:tbl>
          <w:tblPr>
            <w:tblStyle w:val="a"/>
            <w:tblpPr w:leftFromText="180" w:rightFromText="180" w:topFromText="180" w:bottomFromText="180" w:vertAnchor="text"/>
            <w:tblW w:w="456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190"/>
            <w:gridCol w:w="2370"/>
          </w:tblGrid>
          <w:tr w:rsidR="006C33D4" w14:paraId="1AA5C5D7" w14:textId="77777777">
            <w:tc>
              <w:tcPr>
                <w:tcW w:w="2190" w:type="dxa"/>
              </w:tcPr>
              <w:p w14:paraId="3E19EA39" w14:textId="77777777" w:rsidR="006C33D4" w:rsidRDefault="00D424CB">
                <w:pPr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 xml:space="preserve">INSUMO </w:t>
                </w:r>
              </w:p>
            </w:tc>
            <w:tc>
              <w:tcPr>
                <w:tcW w:w="2370" w:type="dxa"/>
              </w:tcPr>
              <w:p w14:paraId="033B728A" w14:textId="77777777" w:rsidR="006C33D4" w:rsidRDefault="00D424CB">
                <w:pPr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CANTIDAD</w:t>
                </w:r>
              </w:p>
            </w:tc>
          </w:tr>
          <w:tr w:rsidR="006C33D4" w14:paraId="098E6E56" w14:textId="77777777">
            <w:trPr>
              <w:trHeight w:val="387"/>
            </w:trPr>
            <w:tc>
              <w:tcPr>
                <w:tcW w:w="2190" w:type="dxa"/>
              </w:tcPr>
              <w:p w14:paraId="64A39B4D" w14:textId="77777777" w:rsidR="006C33D4" w:rsidRDefault="00D424CB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CARPA</w:t>
                </w:r>
              </w:p>
            </w:tc>
            <w:tc>
              <w:tcPr>
                <w:tcW w:w="2370" w:type="dxa"/>
              </w:tcPr>
              <w:p w14:paraId="7389D3C7" w14:textId="77777777" w:rsidR="006C33D4" w:rsidRDefault="006C33D4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6C33D4" w14:paraId="5DAFF8A6" w14:textId="77777777">
            <w:trPr>
              <w:trHeight w:val="312"/>
            </w:trPr>
            <w:tc>
              <w:tcPr>
                <w:tcW w:w="2190" w:type="dxa"/>
              </w:tcPr>
              <w:p w14:paraId="382B823B" w14:textId="77777777" w:rsidR="006C33D4" w:rsidRDefault="00D424CB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MESA</w:t>
                </w:r>
              </w:p>
            </w:tc>
            <w:tc>
              <w:tcPr>
                <w:tcW w:w="2370" w:type="dxa"/>
              </w:tcPr>
              <w:p w14:paraId="782FD29E" w14:textId="77777777" w:rsidR="006C33D4" w:rsidRDefault="006C33D4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6C33D4" w14:paraId="0C6E2E57" w14:textId="77777777">
            <w:trPr>
              <w:trHeight w:val="387"/>
            </w:trPr>
            <w:tc>
              <w:tcPr>
                <w:tcW w:w="2190" w:type="dxa"/>
              </w:tcPr>
              <w:p w14:paraId="42E2DEE2" w14:textId="77777777" w:rsidR="006C33D4" w:rsidRDefault="00D424CB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SILLA</w:t>
                </w:r>
              </w:p>
            </w:tc>
            <w:tc>
              <w:tcPr>
                <w:tcW w:w="2370" w:type="dxa"/>
              </w:tcPr>
              <w:p w14:paraId="148D5121" w14:textId="77777777" w:rsidR="006C33D4" w:rsidRDefault="006C33D4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6C33D4" w14:paraId="29BA1B6E" w14:textId="77777777">
            <w:trPr>
              <w:trHeight w:val="387"/>
            </w:trPr>
            <w:tc>
              <w:tcPr>
                <w:tcW w:w="2190" w:type="dxa"/>
              </w:tcPr>
              <w:p w14:paraId="79F480CA" w14:textId="77777777" w:rsidR="006C33D4" w:rsidRDefault="00D424CB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BOMBILLO</w:t>
                </w:r>
              </w:p>
            </w:tc>
            <w:tc>
              <w:tcPr>
                <w:tcW w:w="2370" w:type="dxa"/>
              </w:tcPr>
              <w:p w14:paraId="33FDC6A3" w14:textId="77777777" w:rsidR="006C33D4" w:rsidRDefault="006C33D4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6C33D4" w14:paraId="1ADA0F88" w14:textId="77777777">
            <w:trPr>
              <w:trHeight w:val="387"/>
            </w:trPr>
            <w:tc>
              <w:tcPr>
                <w:tcW w:w="2190" w:type="dxa"/>
              </w:tcPr>
              <w:p w14:paraId="63BB17FC" w14:textId="77777777" w:rsidR="006C33D4" w:rsidRDefault="00D424CB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MANTEL</w:t>
                </w:r>
              </w:p>
            </w:tc>
            <w:tc>
              <w:tcPr>
                <w:tcW w:w="2370" w:type="dxa"/>
              </w:tcPr>
              <w:p w14:paraId="1B941443" w14:textId="77777777" w:rsidR="006C33D4" w:rsidRDefault="006C33D4">
                <w:pPr>
                  <w:rPr>
                    <w:rFonts w:ascii="Arial" w:eastAsia="Arial" w:hAnsi="Arial" w:cs="Arial"/>
                  </w:rPr>
                </w:pPr>
              </w:p>
            </w:tc>
          </w:tr>
          <w:tr w:rsidR="006C33D4" w14:paraId="54AAE1CA" w14:textId="77777777">
            <w:trPr>
              <w:trHeight w:val="387"/>
            </w:trPr>
            <w:tc>
              <w:tcPr>
                <w:tcW w:w="2190" w:type="dxa"/>
              </w:tcPr>
              <w:p w14:paraId="3A9288EF" w14:textId="77777777" w:rsidR="006C33D4" w:rsidRDefault="00D424CB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OTRO:</w:t>
                </w:r>
              </w:p>
            </w:tc>
            <w:tc>
              <w:tcPr>
                <w:tcW w:w="2370" w:type="dxa"/>
              </w:tcPr>
              <w:p w14:paraId="229BF8F7" w14:textId="77777777" w:rsidR="006C33D4" w:rsidRDefault="000F1A8C">
                <w:pPr>
                  <w:rPr>
                    <w:rFonts w:ascii="Arial" w:eastAsia="Arial" w:hAnsi="Arial" w:cs="Arial"/>
                  </w:rPr>
                </w:pPr>
              </w:p>
            </w:tc>
          </w:tr>
        </w:tbl>
      </w:sdtContent>
    </w:sdt>
    <w:p w14:paraId="3AA4D5DB" w14:textId="77777777" w:rsidR="006C33D4" w:rsidRDefault="006C33D4">
      <w:pPr>
        <w:jc w:val="both"/>
        <w:rPr>
          <w:rFonts w:ascii="Arial" w:eastAsia="Arial" w:hAnsi="Arial" w:cs="Arial"/>
        </w:rPr>
      </w:pPr>
    </w:p>
    <w:p w14:paraId="60ACF35F" w14:textId="77777777" w:rsidR="006C33D4" w:rsidRDefault="006C33D4">
      <w:pPr>
        <w:jc w:val="both"/>
        <w:rPr>
          <w:rFonts w:ascii="Arial" w:eastAsia="Arial" w:hAnsi="Arial" w:cs="Arial"/>
        </w:rPr>
      </w:pPr>
    </w:p>
    <w:p w14:paraId="660161EB" w14:textId="77777777" w:rsidR="006C33D4" w:rsidRDefault="006C33D4">
      <w:pPr>
        <w:jc w:val="both"/>
        <w:rPr>
          <w:rFonts w:ascii="Arial" w:eastAsia="Arial" w:hAnsi="Arial" w:cs="Arial"/>
        </w:rPr>
      </w:pPr>
    </w:p>
    <w:p w14:paraId="5E166F7A" w14:textId="77777777" w:rsidR="006C33D4" w:rsidRDefault="006C33D4">
      <w:pPr>
        <w:jc w:val="both"/>
        <w:rPr>
          <w:rFonts w:ascii="Arial" w:eastAsia="Arial" w:hAnsi="Arial" w:cs="Arial"/>
        </w:rPr>
      </w:pPr>
    </w:p>
    <w:p w14:paraId="1DBF85DF" w14:textId="77777777" w:rsidR="006C33D4" w:rsidRDefault="006C33D4">
      <w:pPr>
        <w:jc w:val="both"/>
        <w:rPr>
          <w:rFonts w:ascii="Arial" w:eastAsia="Arial" w:hAnsi="Arial" w:cs="Arial"/>
        </w:rPr>
      </w:pPr>
    </w:p>
    <w:p w14:paraId="577F7ABA" w14:textId="77777777" w:rsidR="006C33D4" w:rsidRDefault="006C33D4">
      <w:pPr>
        <w:jc w:val="both"/>
        <w:rPr>
          <w:rFonts w:ascii="Arial" w:eastAsia="Arial" w:hAnsi="Arial" w:cs="Arial"/>
        </w:rPr>
      </w:pPr>
    </w:p>
    <w:p w14:paraId="50940CAF" w14:textId="77777777" w:rsidR="006C33D4" w:rsidRDefault="006C33D4">
      <w:pPr>
        <w:jc w:val="both"/>
        <w:rPr>
          <w:rFonts w:ascii="Arial" w:eastAsia="Arial" w:hAnsi="Arial" w:cs="Arial"/>
        </w:rPr>
      </w:pPr>
    </w:p>
    <w:p w14:paraId="5AB76A9E" w14:textId="77777777" w:rsidR="006C33D4" w:rsidRDefault="006C33D4">
      <w:pPr>
        <w:jc w:val="both"/>
        <w:rPr>
          <w:rFonts w:ascii="Arial" w:eastAsia="Arial" w:hAnsi="Arial" w:cs="Arial"/>
        </w:rPr>
      </w:pPr>
    </w:p>
    <w:p w14:paraId="49820F75" w14:textId="77777777" w:rsidR="006C33D4" w:rsidRDefault="006C33D4">
      <w:pPr>
        <w:jc w:val="both"/>
        <w:rPr>
          <w:rFonts w:ascii="Arial" w:eastAsia="Arial" w:hAnsi="Arial" w:cs="Arial"/>
        </w:rPr>
      </w:pPr>
    </w:p>
    <w:p w14:paraId="1D97D01A" w14:textId="77777777" w:rsidR="006C33D4" w:rsidRDefault="006C33D4">
      <w:pPr>
        <w:jc w:val="both"/>
        <w:rPr>
          <w:rFonts w:ascii="Arial" w:eastAsia="Arial" w:hAnsi="Arial" w:cs="Arial"/>
        </w:rPr>
      </w:pPr>
    </w:p>
    <w:p w14:paraId="64172BB1" w14:textId="77777777" w:rsidR="006C33D4" w:rsidRDefault="006C33D4">
      <w:pPr>
        <w:jc w:val="both"/>
        <w:rPr>
          <w:rFonts w:ascii="Arial" w:eastAsia="Arial" w:hAnsi="Arial" w:cs="Arial"/>
        </w:rPr>
      </w:pPr>
    </w:p>
    <w:p w14:paraId="67F4129E" w14:textId="77777777" w:rsidR="006C33D4" w:rsidRDefault="006C33D4">
      <w:pPr>
        <w:jc w:val="both"/>
        <w:rPr>
          <w:rFonts w:ascii="Arial" w:eastAsia="Arial" w:hAnsi="Arial" w:cs="Arial"/>
        </w:rPr>
      </w:pPr>
    </w:p>
    <w:p w14:paraId="197B3821" w14:textId="77777777" w:rsidR="006C33D4" w:rsidRDefault="006C33D4">
      <w:pPr>
        <w:jc w:val="both"/>
        <w:rPr>
          <w:rFonts w:ascii="Arial" w:eastAsia="Arial" w:hAnsi="Arial" w:cs="Arial"/>
        </w:rPr>
      </w:pPr>
    </w:p>
    <w:p w14:paraId="2724FFB7" w14:textId="77777777" w:rsidR="006C33D4" w:rsidRDefault="006C33D4">
      <w:pPr>
        <w:jc w:val="both"/>
        <w:rPr>
          <w:rFonts w:ascii="Arial" w:eastAsia="Arial" w:hAnsi="Arial" w:cs="Arial"/>
        </w:rPr>
      </w:pPr>
    </w:p>
    <w:p w14:paraId="5172CC06" w14:textId="77777777" w:rsidR="006C33D4" w:rsidRDefault="006C33D4">
      <w:pPr>
        <w:jc w:val="both"/>
        <w:rPr>
          <w:rFonts w:ascii="Arial" w:eastAsia="Arial" w:hAnsi="Arial" w:cs="Arial"/>
        </w:rPr>
      </w:pPr>
    </w:p>
    <w:p w14:paraId="3C09D307" w14:textId="77777777" w:rsidR="006C33D4" w:rsidRDefault="00D424CB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Observaciones:_</w:t>
      </w:r>
      <w:proofErr w:type="gramEnd"/>
      <w:r>
        <w:rPr>
          <w:rFonts w:ascii="Arial" w:eastAsia="Arial" w:hAnsi="Arial" w:cs="Arial"/>
        </w:rPr>
        <w:t>___________________________________________________________________</w:t>
      </w:r>
    </w:p>
    <w:p w14:paraId="5FF18D01" w14:textId="77777777" w:rsidR="006C33D4" w:rsidRDefault="006C33D4">
      <w:pPr>
        <w:jc w:val="both"/>
        <w:rPr>
          <w:rFonts w:ascii="Arial" w:eastAsia="Arial" w:hAnsi="Arial" w:cs="Arial"/>
        </w:rPr>
      </w:pPr>
    </w:p>
    <w:p w14:paraId="50BB5AEB" w14:textId="77777777" w:rsidR="006C33D4" w:rsidRDefault="00D424C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</w:t>
      </w:r>
    </w:p>
    <w:p w14:paraId="3E9BD75E" w14:textId="77777777" w:rsidR="006C33D4" w:rsidRDefault="006C33D4">
      <w:pPr>
        <w:jc w:val="both"/>
        <w:rPr>
          <w:rFonts w:ascii="Arial" w:eastAsia="Arial" w:hAnsi="Arial" w:cs="Arial"/>
        </w:rPr>
      </w:pPr>
    </w:p>
    <w:p w14:paraId="7BA1FD7F" w14:textId="77777777" w:rsidR="006C33D4" w:rsidRDefault="006C33D4">
      <w:pPr>
        <w:jc w:val="both"/>
        <w:rPr>
          <w:rFonts w:ascii="Arial" w:eastAsia="Arial" w:hAnsi="Arial" w:cs="Arial"/>
        </w:rPr>
      </w:pPr>
    </w:p>
    <w:p w14:paraId="1086F4DD" w14:textId="77777777" w:rsidR="006C33D4" w:rsidRDefault="00D424C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Entrega:____________________________</w:t>
      </w:r>
      <w:r>
        <w:rPr>
          <w:rFonts w:ascii="Arial" w:eastAsia="Arial" w:hAnsi="Arial" w:cs="Arial"/>
        </w:rPr>
        <w:br/>
      </w:r>
    </w:p>
    <w:p w14:paraId="246C825A" w14:textId="77777777" w:rsidR="006C33D4" w:rsidRDefault="006C33D4">
      <w:pPr>
        <w:jc w:val="both"/>
        <w:rPr>
          <w:rFonts w:ascii="Arial" w:eastAsia="Arial" w:hAnsi="Arial" w:cs="Arial"/>
        </w:rPr>
      </w:pPr>
    </w:p>
    <w:p w14:paraId="71D175C8" w14:textId="77777777" w:rsidR="006C33D4" w:rsidRDefault="006C33D4">
      <w:pPr>
        <w:jc w:val="both"/>
        <w:rPr>
          <w:rFonts w:ascii="Arial" w:eastAsia="Arial" w:hAnsi="Arial" w:cs="Arial"/>
        </w:rPr>
      </w:pPr>
    </w:p>
    <w:p w14:paraId="0BA0779D" w14:textId="77777777" w:rsidR="006C33D4" w:rsidRDefault="00D424CB">
      <w:pPr>
        <w:jc w:val="both"/>
      </w:pPr>
      <w:r>
        <w:rPr>
          <w:rFonts w:ascii="Arial" w:eastAsia="Arial" w:hAnsi="Arial" w:cs="Arial"/>
        </w:rPr>
        <w:t xml:space="preserve">Firma </w:t>
      </w:r>
      <w:proofErr w:type="gramStart"/>
      <w:r>
        <w:rPr>
          <w:rFonts w:ascii="Arial" w:eastAsia="Arial" w:hAnsi="Arial" w:cs="Arial"/>
        </w:rPr>
        <w:t>Devolución:_</w:t>
      </w:r>
      <w:proofErr w:type="gramEnd"/>
      <w:r>
        <w:rPr>
          <w:rFonts w:ascii="Arial" w:eastAsia="Arial" w:hAnsi="Arial" w:cs="Arial"/>
        </w:rPr>
        <w:t>________________________</w:t>
      </w:r>
    </w:p>
    <w:p w14:paraId="2619828D" w14:textId="77777777" w:rsidR="006C33D4" w:rsidRDefault="006C33D4">
      <w:pPr>
        <w:jc w:val="both"/>
      </w:pPr>
    </w:p>
    <w:p w14:paraId="35526271" w14:textId="7C3C2958" w:rsidR="006C33D4" w:rsidRDefault="006C33D4">
      <w:pPr>
        <w:jc w:val="both"/>
      </w:pPr>
      <w:bookmarkStart w:id="1" w:name="_GoBack"/>
      <w:bookmarkEnd w:id="1"/>
    </w:p>
    <w:sectPr w:rsidR="006C33D4">
      <w:headerReference w:type="default" r:id="rId7"/>
      <w:footerReference w:type="default" r:id="rId8"/>
      <w:pgSz w:w="11910" w:h="16840"/>
      <w:pgMar w:top="1660" w:right="1020" w:bottom="1400" w:left="1020" w:header="720" w:footer="12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74166" w14:textId="77777777" w:rsidR="000F1A8C" w:rsidRDefault="000F1A8C">
      <w:r>
        <w:separator/>
      </w:r>
    </w:p>
  </w:endnote>
  <w:endnote w:type="continuationSeparator" w:id="0">
    <w:p w14:paraId="2FA72157" w14:textId="77777777" w:rsidR="000F1A8C" w:rsidRDefault="000F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7829" w14:textId="77777777" w:rsidR="006C33D4" w:rsidRDefault="00D424C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CO"/>
      </w:rPr>
      <w:drawing>
        <wp:anchor distT="0" distB="0" distL="0" distR="0" simplePos="0" relativeHeight="251661312" behindDoc="1" locked="0" layoutInCell="1" hidden="0" allowOverlap="1" wp14:anchorId="46B2DEF1" wp14:editId="571FA050">
          <wp:simplePos x="0" y="0"/>
          <wp:positionH relativeFrom="column">
            <wp:posOffset>4766379</wp:posOffset>
          </wp:positionH>
          <wp:positionV relativeFrom="paragraph">
            <wp:posOffset>0</wp:posOffset>
          </wp:positionV>
          <wp:extent cx="1354691" cy="381885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4691" cy="381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38426" w14:textId="77777777" w:rsidR="000F1A8C" w:rsidRDefault="000F1A8C">
      <w:r>
        <w:separator/>
      </w:r>
    </w:p>
  </w:footnote>
  <w:footnote w:type="continuationSeparator" w:id="0">
    <w:p w14:paraId="3E01D917" w14:textId="77777777" w:rsidR="000F1A8C" w:rsidRDefault="000F1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80349" w14:textId="72061855" w:rsidR="006C33D4" w:rsidRDefault="00D424C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sz w:val="20"/>
        <w:szCs w:val="20"/>
      </w:rPr>
      <w:t xml:space="preserve">   </w:t>
    </w:r>
    <w:r>
      <w:rPr>
        <w:noProof/>
        <w:lang w:val="es-CO"/>
      </w:rPr>
      <w:drawing>
        <wp:anchor distT="0" distB="0" distL="114300" distR="114300" simplePos="0" relativeHeight="251660288" behindDoc="0" locked="0" layoutInCell="1" hidden="0" allowOverlap="1" wp14:anchorId="54E7A9A2" wp14:editId="6EE07886">
          <wp:simplePos x="0" y="0"/>
          <wp:positionH relativeFrom="column">
            <wp:posOffset>1595437</wp:posOffset>
          </wp:positionH>
          <wp:positionV relativeFrom="paragraph">
            <wp:posOffset>-95884</wp:posOffset>
          </wp:positionV>
          <wp:extent cx="3076575" cy="45720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12C749" w14:textId="77777777" w:rsidR="006C33D4" w:rsidRDefault="006C33D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D4"/>
    <w:rsid w:val="00015FCF"/>
    <w:rsid w:val="00072FD9"/>
    <w:rsid w:val="000F1A8C"/>
    <w:rsid w:val="00201C90"/>
    <w:rsid w:val="003011FF"/>
    <w:rsid w:val="00327DF8"/>
    <w:rsid w:val="00585B7A"/>
    <w:rsid w:val="006B3625"/>
    <w:rsid w:val="006C33D4"/>
    <w:rsid w:val="00727AC0"/>
    <w:rsid w:val="009E63D4"/>
    <w:rsid w:val="00A66ECD"/>
    <w:rsid w:val="00C93E48"/>
    <w:rsid w:val="00D424CB"/>
    <w:rsid w:val="00DF2A69"/>
    <w:rsid w:val="00EE0247"/>
    <w:rsid w:val="00F1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1620"/>
  <w15:docId w15:val="{97A90F21-FF3F-43ED-85CC-70F7A49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50"/>
      <w:ind w:left="134" w:right="13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semiHidden/>
    <w:unhideWhenUsed/>
    <w:qFormat/>
    <w:pPr>
      <w:spacing w:before="1"/>
      <w:ind w:left="128" w:right="134"/>
      <w:jc w:val="center"/>
      <w:outlineLvl w:val="1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47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D55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554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D55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547"/>
    <w:rPr>
      <w:rFonts w:ascii="Arial MT" w:eastAsia="Arial MT" w:hAnsi="Arial MT" w:cs="Arial MT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nuA86Af6RSUIsSXoBfC66xg/Gw==">CgMxLjAaHwoBMBIaChgICVIUChJ0YWJsZS5zbjc1c3F1aHl3NmY4AHIhMUQ4Nm00MmxicEdaMVhla09oVEFGT3FqNkpENlFjWmpX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1294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</dc:creator>
  <cp:lastModifiedBy>Leidy Alejandra Henao Garcia</cp:lastModifiedBy>
  <cp:revision>4</cp:revision>
  <dcterms:created xsi:type="dcterms:W3CDTF">2025-01-31T00:54:00Z</dcterms:created>
  <dcterms:modified xsi:type="dcterms:W3CDTF">2025-02-18T20:14:00Z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2022-06-30T00:00:00Z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2023-03-09T00:00:00Z</vt:lpwstr>
  </property>
</Properties>
</file>