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ind w:left="0" w:hanging="2"/>
        <w:rPr>
          <w:rFonts w:ascii="Arial" w:cs="Arial" w:eastAsia="Arial" w:hAnsi="Arial"/>
          <w:b w:val="1"/>
          <w:sz w:val="22"/>
          <w:szCs w:val="22"/>
        </w:rPr>
      </w:pPr>
      <w:bookmarkStart w:colFirst="0" w:colLast="0" w:name="_heading=h.qkvuszql1t4u" w:id="0"/>
      <w:bookmarkEnd w:id="0"/>
      <w:r w:rsidDel="00000000" w:rsidR="00000000" w:rsidRPr="00000000">
        <w:rPr>
          <w:rFonts w:ascii="Arial" w:cs="Arial" w:eastAsia="Arial" w:hAnsi="Arial"/>
          <w:b w:val="1"/>
          <w:sz w:val="22"/>
          <w:szCs w:val="22"/>
          <w:rtl w:val="0"/>
        </w:rPr>
        <w:t xml:space="preserve">Nombre de la invitación: Invitación Cultural Jóvenes Creadores de Contenido digitales #EnTransMiPasanCosasBuenas</w:t>
      </w:r>
    </w:p>
    <w:p w:rsidR="00000000" w:rsidDel="00000000" w:rsidP="00000000" w:rsidRDefault="00000000" w:rsidRPr="00000000" w14:paraId="00000002">
      <w:pPr>
        <w:widowControl w:val="1"/>
        <w:ind w:left="0" w:hanging="2"/>
        <w:rPr>
          <w:rFonts w:ascii="Arial" w:cs="Arial" w:eastAsia="Arial" w:hAnsi="Arial"/>
          <w:color w:val="bfbfbf"/>
        </w:rPr>
      </w:pPr>
      <w:r w:rsidDel="00000000" w:rsidR="00000000" w:rsidRPr="00000000">
        <w:rPr>
          <w:rtl w:val="0"/>
        </w:rPr>
      </w:r>
    </w:p>
    <w:p w:rsidR="00000000" w:rsidDel="00000000" w:rsidP="00000000" w:rsidRDefault="00000000" w:rsidRPr="00000000" w14:paraId="00000003">
      <w:pPr>
        <w:widowControl w:val="1"/>
        <w:ind w:left="0" w:hanging="2"/>
        <w:rPr>
          <w:rFonts w:ascii="Arial" w:cs="Arial" w:eastAsia="Arial" w:hAnsi="Arial"/>
        </w:rPr>
      </w:pPr>
      <w:r w:rsidDel="00000000" w:rsidR="00000000" w:rsidRPr="00000000">
        <w:rPr>
          <w:rFonts w:ascii="Arial" w:cs="Arial" w:eastAsia="Arial" w:hAnsi="Arial"/>
          <w:rtl w:val="0"/>
        </w:rPr>
        <w:t xml:space="preserve">Antes de diligenciar este formato te recomendamos leer atentamente la invitación cultural y asegurarte de haber resuelto todas tus inquietudes a través del canal de atención </w:t>
      </w:r>
      <w:hyperlink r:id="rId9">
        <w:r w:rsidDel="00000000" w:rsidR="00000000" w:rsidRPr="00000000">
          <w:rPr>
            <w:rFonts w:ascii="Arial" w:cs="Arial" w:eastAsia="Arial" w:hAnsi="Arial"/>
            <w:color w:val="0000ff"/>
            <w:u w:val="single"/>
            <w:rtl w:val="0"/>
          </w:rPr>
          <w:t xml:space="preserve">convocatorias@scrd.gov.co</w:t>
        </w:r>
      </w:hyperlink>
      <w:r w:rsidDel="00000000" w:rsidR="00000000" w:rsidRPr="00000000">
        <w:rPr>
          <w:rtl w:val="0"/>
        </w:rPr>
      </w:r>
    </w:p>
    <w:p w:rsidR="00000000" w:rsidDel="00000000" w:rsidP="00000000" w:rsidRDefault="00000000" w:rsidRPr="00000000" w14:paraId="00000004">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1"/>
        <w:ind w:left="0" w:hanging="2"/>
        <w:rPr>
          <w:rFonts w:ascii="Arial" w:cs="Arial" w:eastAsia="Arial" w:hAnsi="Arial"/>
        </w:rPr>
      </w:pPr>
      <w:r w:rsidDel="00000000" w:rsidR="00000000" w:rsidRPr="00000000">
        <w:rPr>
          <w:rFonts w:ascii="Arial" w:cs="Arial" w:eastAsia="Arial" w:hAnsi="Arial"/>
          <w:rtl w:val="0"/>
        </w:rPr>
        <w:t xml:space="preserve">RECUERDA QUE ESTE FORMATO DEBE SER DILIGENCIADO EN SU TOTALIDAD. </w:t>
      </w:r>
    </w:p>
    <w:p w:rsidR="00000000" w:rsidDel="00000000" w:rsidP="00000000" w:rsidRDefault="00000000" w:rsidRPr="00000000" w14:paraId="00000006">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i w:val="1"/>
          <w:color w:val="666666"/>
          <w:sz w:val="18"/>
          <w:szCs w:val="18"/>
          <w:rtl w:val="0"/>
        </w:rPr>
        <w:t xml:space="preserve">Nombre de la iniciativa artística.</w:t>
      </w:r>
      <w:r w:rsidDel="00000000" w:rsidR="00000000" w:rsidRPr="00000000">
        <w:rPr>
          <w:rtl w:val="0"/>
        </w:rPr>
      </w:r>
    </w:p>
    <w:p w:rsidR="00000000" w:rsidDel="00000000" w:rsidP="00000000" w:rsidRDefault="00000000" w:rsidRPr="00000000" w14:paraId="00000009">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i w:val="1"/>
          <w:color w:val="666666"/>
          <w:sz w:val="18"/>
          <w:szCs w:val="18"/>
          <w:rtl w:val="0"/>
        </w:rPr>
        <w:t xml:space="preserve">Reseña artística del diseño presentado, tenga en cuenta el eje temático: Ensayos sobre la Felicidad ¿Cuál es la representación de TransMilenio como patrimonio cultural de Bogotá? </w:t>
      </w:r>
      <w:r w:rsidDel="00000000" w:rsidR="00000000" w:rsidRPr="00000000">
        <w:rPr>
          <w:rtl w:val="0"/>
        </w:rPr>
      </w:r>
    </w:p>
    <w:p w:rsidR="00000000" w:rsidDel="00000000" w:rsidP="00000000" w:rsidRDefault="00000000" w:rsidRPr="00000000" w14:paraId="0000000A">
      <w:pPr>
        <w:numPr>
          <w:ilvl w:val="0"/>
          <w:numId w:val="1"/>
        </w:numPr>
        <w:ind w:left="720" w:hanging="360"/>
        <w:rPr>
          <w:rFonts w:ascii="Roboto" w:cs="Roboto" w:eastAsia="Roboto" w:hAnsi="Roboto"/>
          <w:i w:val="1"/>
          <w:color w:val="666666"/>
          <w:sz w:val="18"/>
          <w:szCs w:val="18"/>
        </w:rPr>
      </w:pPr>
      <w:r w:rsidDel="00000000" w:rsidR="00000000" w:rsidRPr="00000000">
        <w:rPr>
          <w:rFonts w:ascii="Roboto" w:cs="Roboto" w:eastAsia="Roboto" w:hAnsi="Roboto"/>
          <w:i w:val="1"/>
          <w:color w:val="666666"/>
          <w:sz w:val="18"/>
          <w:szCs w:val="18"/>
          <w:rtl w:val="0"/>
        </w:rPr>
        <w:t xml:space="preserve">Diseño que se aproxime a la intervención artística. </w:t>
      </w:r>
    </w:p>
    <w:p w:rsidR="00000000" w:rsidDel="00000000" w:rsidP="00000000" w:rsidRDefault="00000000" w:rsidRPr="00000000" w14:paraId="0000000B">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i w:val="1"/>
          <w:color w:val="666666"/>
          <w:sz w:val="18"/>
          <w:szCs w:val="18"/>
          <w:rtl w:val="0"/>
        </w:rPr>
        <w:t xml:space="preserve">Categoría de participación: Teniendo en cuenta las opciones presentadas, indique cuál corresponde a la postulación de su iniciativa:</w:t>
        <w:br w:type="textWrapping"/>
        <w:t xml:space="preserve">- Tótems</w:t>
        <w:br w:type="textWrapping"/>
        <w:t xml:space="preserve">- Murales de mediano formato (entre 150 y 200 m2)</w:t>
        <w:br w:type="textWrapping"/>
        <w:t xml:space="preserve">- Murales de gran formato (de 300 m2 en adelante)</w:t>
        <w:br w:type="textWrapping"/>
        <w:t xml:space="preserve">- Murales de de mediano formato y  técnica mixta con enfoque ambiental (alrededor de 100 m2)</w:t>
      </w:r>
      <w:r w:rsidDel="00000000" w:rsidR="00000000" w:rsidRPr="00000000">
        <w:rPr>
          <w:rtl w:val="0"/>
        </w:rPr>
      </w:r>
    </w:p>
    <w:p w:rsidR="00000000" w:rsidDel="00000000" w:rsidP="00000000" w:rsidRDefault="00000000" w:rsidRPr="00000000" w14:paraId="0000000C">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i w:val="1"/>
          <w:color w:val="666666"/>
          <w:sz w:val="18"/>
          <w:szCs w:val="18"/>
          <w:rtl w:val="0"/>
        </w:rPr>
        <w:t xml:space="preserve">Enuncie las técnicas que serán implementadas para el desarrollo de la iniciativa artística.</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i w:val="1"/>
          <w:color w:val="666666"/>
          <w:sz w:val="18"/>
          <w:szCs w:val="18"/>
          <w:rtl w:val="0"/>
        </w:rPr>
        <w:t xml:space="preserve">Formato presentación de la iniciativa. </w:t>
      </w:r>
      <w:r w:rsidDel="00000000" w:rsidR="00000000" w:rsidRPr="00000000">
        <w:rPr>
          <w:rtl w:val="0"/>
        </w:rPr>
      </w:r>
    </w:p>
    <w:p w:rsidR="00000000" w:rsidDel="00000000" w:rsidP="00000000" w:rsidRDefault="00000000" w:rsidRPr="00000000" w14:paraId="0000000E">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0F">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1"/>
        <w:ind w:left="0" w:hanging="2"/>
        <w:rPr>
          <w:rFonts w:ascii="Arial" w:cs="Arial" w:eastAsia="Arial" w:hAnsi="Arial"/>
          <w:color w:val="bfbfbf"/>
        </w:rPr>
      </w:pPr>
      <w:r w:rsidDel="00000000" w:rsidR="00000000" w:rsidRPr="00000000">
        <w:rPr>
          <w:rtl w:val="0"/>
        </w:rPr>
      </w:r>
    </w:p>
    <w:tbl>
      <w:tblPr>
        <w:tblStyle w:val="Table1"/>
        <w:tblW w:w="9905.0" w:type="dxa"/>
        <w:jc w:val="left"/>
        <w:tblLayout w:type="fixed"/>
        <w:tblLook w:val="0400"/>
      </w:tblPr>
      <w:tblGrid>
        <w:gridCol w:w="4815"/>
        <w:gridCol w:w="5090"/>
        <w:tblGridChange w:id="0">
          <w:tblGrid>
            <w:gridCol w:w="4815"/>
            <w:gridCol w:w="5090"/>
          </w:tblGrid>
        </w:tblGridChange>
      </w:tblGrid>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1">
            <w:pPr>
              <w:spacing w:after="240" w:before="240" w:lineRule="auto"/>
              <w:ind w:left="0" w:hanging="2"/>
              <w:jc w:val="both"/>
              <w:rPr>
                <w:rFonts w:ascii="Arial" w:cs="Arial" w:eastAsia="Arial" w:hAnsi="Arial"/>
                <w:sz w:val="18"/>
                <w:szCs w:val="18"/>
                <w:shd w:fill="f9f9f9" w:val="clear"/>
              </w:rPr>
            </w:pPr>
            <w:r w:rsidDel="00000000" w:rsidR="00000000" w:rsidRPr="00000000">
              <w:rPr>
                <w:rFonts w:ascii="Arial" w:cs="Arial" w:eastAsia="Arial" w:hAnsi="Arial"/>
                <w:b w:val="1"/>
                <w:sz w:val="18"/>
                <w:szCs w:val="18"/>
                <w:shd w:fill="f9f9f9" w:val="clear"/>
                <w:rtl w:val="0"/>
              </w:rPr>
              <w:t xml:space="preserve">1. Nombre de la persona natural o representante de la  agrupación o representante legal de la persona jurídica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2">
            <w:pPr>
              <w:spacing w:after="240" w:before="240" w:lineRule="auto"/>
              <w:ind w:left="0" w:hanging="2"/>
              <w:jc w:val="both"/>
              <w:rPr>
                <w:rFonts w:ascii="Arial" w:cs="Arial" w:eastAsia="Arial" w:hAnsi="Arial"/>
                <w:i w:val="1"/>
                <w:sz w:val="24"/>
                <w:szCs w:val="24"/>
                <w:shd w:fill="f9f9f9" w:val="clear"/>
              </w:rPr>
            </w:pPr>
            <w:r w:rsidDel="00000000" w:rsidR="00000000" w:rsidRPr="00000000">
              <w:rPr>
                <w:rFonts w:ascii="Arial" w:cs="Arial" w:eastAsia="Arial" w:hAnsi="Arial"/>
                <w:b w:val="1"/>
                <w:i w:val="1"/>
                <w:sz w:val="24"/>
                <w:szCs w:val="24"/>
                <w:shd w:fill="f9f9f9" w:val="clear"/>
                <w:rtl w:val="0"/>
              </w:rPr>
              <w:t xml:space="preserve"> </w:t>
            </w: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3">
            <w:pPr>
              <w:spacing w:after="240" w:before="240" w:lineRule="auto"/>
              <w:ind w:left="0" w:hanging="2"/>
              <w:jc w:val="both"/>
              <w:rPr>
                <w:rFonts w:ascii="Arial" w:cs="Arial" w:eastAsia="Arial" w:hAnsi="Arial"/>
                <w:sz w:val="14"/>
                <w:szCs w:val="14"/>
                <w:shd w:fill="f9f9f9" w:val="clear"/>
              </w:rPr>
            </w:pPr>
            <w:r w:rsidDel="00000000" w:rsidR="00000000" w:rsidRPr="00000000">
              <w:rPr>
                <w:rFonts w:ascii="Arial" w:cs="Arial" w:eastAsia="Arial" w:hAnsi="Arial"/>
                <w:b w:val="1"/>
                <w:sz w:val="18"/>
                <w:szCs w:val="18"/>
                <w:shd w:fill="f9f9f9" w:val="clear"/>
                <w:rtl w:val="0"/>
              </w:rPr>
              <w:t xml:space="preserve">2.</w:t>
            </w:r>
            <w:r w:rsidDel="00000000" w:rsidR="00000000" w:rsidRPr="00000000">
              <w:rPr>
                <w:rFonts w:ascii="Arial" w:cs="Arial" w:eastAsia="Arial" w:hAnsi="Arial"/>
                <w:sz w:val="18"/>
                <w:szCs w:val="18"/>
                <w:shd w:fill="f9f9f9" w:val="clear"/>
                <w:rtl w:val="0"/>
              </w:rPr>
              <w:t xml:space="preserve"> </w:t>
            </w:r>
            <w:r w:rsidDel="00000000" w:rsidR="00000000" w:rsidRPr="00000000">
              <w:rPr>
                <w:rFonts w:ascii="Arial" w:cs="Arial" w:eastAsia="Arial" w:hAnsi="Arial"/>
                <w:b w:val="1"/>
                <w:sz w:val="18"/>
                <w:szCs w:val="18"/>
                <w:shd w:fill="f9f9f9" w:val="clear"/>
                <w:rtl w:val="0"/>
              </w:rPr>
              <w:t xml:space="preserve">Plataforma con la que participas</w:t>
            </w:r>
            <w:r w:rsidDel="00000000" w:rsidR="00000000" w:rsidRPr="00000000">
              <w:rPr>
                <w:rFonts w:ascii="Arial" w:cs="Arial" w:eastAsia="Arial" w:hAnsi="Arial"/>
                <w:sz w:val="18"/>
                <w:szCs w:val="18"/>
                <w:shd w:fill="f9f9f9" w:val="clear"/>
                <w:rtl w:val="0"/>
              </w:rPr>
              <w:t xml:space="preserve"> </w:t>
            </w:r>
            <w:r w:rsidDel="00000000" w:rsidR="00000000" w:rsidRPr="00000000">
              <w:rPr>
                <w:rFonts w:ascii="Arial" w:cs="Arial" w:eastAsia="Arial" w:hAnsi="Arial"/>
                <w:sz w:val="18"/>
                <w:szCs w:val="18"/>
                <w:rtl w:val="0"/>
              </w:rPr>
              <w:t xml:space="preserve">(Instagram, Facebook, Tiktok y X): </w:t>
            </w:r>
            <w:r w:rsidDel="00000000" w:rsidR="00000000" w:rsidRPr="00000000">
              <w:rPr>
                <w:rtl w:val="0"/>
              </w:rPr>
            </w:r>
          </w:p>
          <w:p w:rsidR="00000000" w:rsidDel="00000000" w:rsidP="00000000" w:rsidRDefault="00000000" w:rsidRPr="00000000" w14:paraId="00000014">
            <w:pPr>
              <w:spacing w:after="240" w:before="240" w:lineRule="auto"/>
              <w:ind w:left="0" w:hanging="2"/>
              <w:jc w:val="both"/>
              <w:rPr>
                <w:rFonts w:ascii="Arial" w:cs="Arial" w:eastAsia="Arial" w:hAnsi="Arial"/>
                <w:b w:val="1"/>
                <w:sz w:val="18"/>
                <w:szCs w:val="18"/>
                <w:shd w:fill="f9f9f9"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5">
            <w:pPr>
              <w:spacing w:after="240" w:before="240" w:lineRule="auto"/>
              <w:ind w:left="0" w:hanging="2"/>
              <w:jc w:val="both"/>
              <w:rPr>
                <w:rFonts w:ascii="Arial" w:cs="Arial" w:eastAsia="Arial" w:hAnsi="Arial"/>
                <w:i w:val="1"/>
                <w:sz w:val="24"/>
                <w:szCs w:val="24"/>
                <w:shd w:fill="f9f9f9" w:val="clear"/>
              </w:rPr>
            </w:pPr>
            <w:r w:rsidDel="00000000" w:rsidR="00000000" w:rsidRPr="00000000">
              <w:rPr>
                <w:rFonts w:ascii="Arial" w:cs="Arial" w:eastAsia="Arial" w:hAnsi="Arial"/>
                <w:b w:val="1"/>
                <w:i w:val="1"/>
                <w:sz w:val="24"/>
                <w:szCs w:val="24"/>
                <w:shd w:fill="f9f9f9" w:val="clear"/>
                <w:rtl w:val="0"/>
              </w:rPr>
              <w:t xml:space="preserve"> </w:t>
            </w:r>
            <w:r w:rsidDel="00000000" w:rsidR="00000000" w:rsidRPr="00000000">
              <w:rPr>
                <w:rtl w:val="0"/>
              </w:rPr>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6">
            <w:pPr>
              <w:spacing w:after="240" w:before="240" w:lineRule="auto"/>
              <w:ind w:left="0" w:hanging="2"/>
              <w:jc w:val="both"/>
              <w:rPr>
                <w:rFonts w:ascii="Arial" w:cs="Arial" w:eastAsia="Arial" w:hAnsi="Arial"/>
                <w:sz w:val="18"/>
                <w:szCs w:val="18"/>
                <w:shd w:fill="f9f9f9" w:val="clear"/>
              </w:rPr>
            </w:pPr>
            <w:r w:rsidDel="00000000" w:rsidR="00000000" w:rsidRPr="00000000">
              <w:rPr>
                <w:rFonts w:ascii="Arial" w:cs="Arial" w:eastAsia="Arial" w:hAnsi="Arial"/>
                <w:b w:val="1"/>
                <w:sz w:val="18"/>
                <w:szCs w:val="18"/>
                <w:shd w:fill="f9f9f9" w:val="clear"/>
                <w:rtl w:val="0"/>
              </w:rPr>
              <w:t xml:space="preserve">3.</w:t>
            </w:r>
            <w:r w:rsidDel="00000000" w:rsidR="00000000" w:rsidRPr="00000000">
              <w:rPr>
                <w:rFonts w:ascii="Arial" w:cs="Arial" w:eastAsia="Arial" w:hAnsi="Arial"/>
                <w:sz w:val="18"/>
                <w:szCs w:val="18"/>
                <w:shd w:fill="f9f9f9" w:val="clear"/>
                <w:rtl w:val="0"/>
              </w:rPr>
              <w:t xml:space="preserve"> </w:t>
            </w:r>
            <w:r w:rsidDel="00000000" w:rsidR="00000000" w:rsidRPr="00000000">
              <w:rPr>
                <w:rFonts w:ascii="Arial" w:cs="Arial" w:eastAsia="Arial" w:hAnsi="Arial"/>
                <w:b w:val="1"/>
                <w:sz w:val="18"/>
                <w:szCs w:val="18"/>
                <w:shd w:fill="f9f9f9" w:val="clear"/>
                <w:rtl w:val="0"/>
              </w:rPr>
              <w:t xml:space="preserve">Red social: </w:t>
            </w:r>
            <w:r w:rsidDel="00000000" w:rsidR="00000000" w:rsidRPr="00000000">
              <w:rPr>
                <w:rFonts w:ascii="Arial" w:cs="Arial" w:eastAsia="Arial" w:hAnsi="Arial"/>
                <w:sz w:val="18"/>
                <w:szCs w:val="18"/>
                <w:shd w:fill="f9f9f9" w:val="clear"/>
                <w:rtl w:val="0"/>
              </w:rPr>
              <w:t xml:space="preserve">(usuario o @ de la cuenta participante)</w:t>
            </w:r>
          </w:p>
          <w:p w:rsidR="00000000" w:rsidDel="00000000" w:rsidP="00000000" w:rsidRDefault="00000000" w:rsidRPr="00000000" w14:paraId="00000017">
            <w:pPr>
              <w:spacing w:after="240" w:before="240" w:lineRule="auto"/>
              <w:ind w:left="0" w:hanging="2"/>
              <w:jc w:val="both"/>
              <w:rPr>
                <w:rFonts w:ascii="Arial" w:cs="Arial" w:eastAsia="Arial" w:hAnsi="Arial"/>
                <w:b w:val="1"/>
                <w:sz w:val="18"/>
                <w:szCs w:val="18"/>
                <w:shd w:fill="f9f9f9"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8">
            <w:pPr>
              <w:spacing w:after="240" w:before="240" w:lineRule="auto"/>
              <w:ind w:left="0" w:hanging="2"/>
              <w:jc w:val="both"/>
              <w:rPr>
                <w:rFonts w:ascii="Arial" w:cs="Arial" w:eastAsia="Arial" w:hAnsi="Arial"/>
                <w:i w:val="1"/>
                <w:sz w:val="24"/>
                <w:szCs w:val="24"/>
                <w:shd w:fill="f9f9f9" w:val="clear"/>
              </w:rPr>
            </w:pPr>
            <w:r w:rsidDel="00000000" w:rsidR="00000000" w:rsidRPr="00000000">
              <w:rPr>
                <w:rFonts w:ascii="Arial" w:cs="Arial" w:eastAsia="Arial" w:hAnsi="Arial"/>
                <w:b w:val="1"/>
                <w:i w:val="1"/>
                <w:sz w:val="24"/>
                <w:szCs w:val="24"/>
                <w:shd w:fill="f9f9f9" w:val="clear"/>
                <w:rtl w:val="0"/>
              </w:rPr>
              <w:t xml:space="preserve"> </w:t>
            </w: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18"/>
          <w:szCs w:val="18"/>
        </w:rPr>
      </w:pPr>
      <w:r w:rsidDel="00000000" w:rsidR="00000000" w:rsidRPr="00000000">
        <w:rPr>
          <w:rtl w:val="0"/>
        </w:rPr>
      </w:r>
    </w:p>
    <w:tbl>
      <w:tblPr>
        <w:tblStyle w:val="Table2"/>
        <w:tblW w:w="9905.0" w:type="dxa"/>
        <w:jc w:val="left"/>
        <w:tblLayout w:type="fixed"/>
        <w:tblLook w:val="0000"/>
      </w:tblPr>
      <w:tblGrid>
        <w:gridCol w:w="9905"/>
        <w:tblGridChange w:id="0">
          <w:tblGrid>
            <w:gridCol w:w="9905"/>
          </w:tblGrid>
        </w:tblGridChange>
      </w:tblGrid>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1A">
            <w:pPr>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Objetivo</w:t>
            </w:r>
          </w:p>
          <w:p w:rsidR="00000000" w:rsidDel="00000000" w:rsidP="00000000" w:rsidRDefault="00000000" w:rsidRPr="00000000" w14:paraId="0000001B">
            <w:pPr>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b w:val="1"/>
                <w:i w:val="1"/>
                <w:sz w:val="18"/>
                <w:szCs w:val="18"/>
                <w:rtl w:val="0"/>
              </w:rPr>
              <w:t xml:space="preserve">Cuál es el propósito central de tu iniciativa?</w:t>
            </w:r>
            <w:r w:rsidDel="00000000" w:rsidR="00000000" w:rsidRPr="00000000">
              <w:rPr>
                <w:rtl w:val="0"/>
              </w:rPr>
            </w:r>
          </w:p>
          <w:p w:rsidR="00000000" w:rsidDel="00000000" w:rsidP="00000000" w:rsidRDefault="00000000" w:rsidRPr="00000000" w14:paraId="0000001C">
            <w:pPr>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14:paraId="0000001D">
            <w:pPr>
              <w:spacing w:line="240"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Recuerda que los objetivos empiezan con un verbo en infinitivo, por ejemplo: promover, desarrollar, identificar, etc.</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sz w:val="22"/>
                <w:szCs w:val="22"/>
                <w:shd w:fill="666666" w:val="clear"/>
              </w:rPr>
            </w:pPr>
            <w:r w:rsidDel="00000000" w:rsidR="00000000" w:rsidRPr="00000000">
              <w:rPr>
                <w:rtl w:val="0"/>
              </w:rPr>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F">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40"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4">
      <w:pPr>
        <w:spacing w:line="276" w:lineRule="auto"/>
        <w:ind w:hanging="2"/>
        <w:rPr>
          <w:rFonts w:ascii="Arial" w:cs="Arial" w:eastAsia="Arial" w:hAnsi="Arial"/>
          <w:sz w:val="18"/>
          <w:szCs w:val="18"/>
        </w:rPr>
      </w:pPr>
      <w:r w:rsidDel="00000000" w:rsidR="00000000" w:rsidRPr="00000000">
        <w:rPr>
          <w:rtl w:val="0"/>
        </w:rPr>
      </w:r>
    </w:p>
    <w:tbl>
      <w:tblPr>
        <w:tblStyle w:val="Table3"/>
        <w:tblW w:w="9905.0" w:type="dxa"/>
        <w:jc w:val="left"/>
        <w:tblLayout w:type="fixed"/>
        <w:tblLook w:val="0000"/>
      </w:tblPr>
      <w:tblGrid>
        <w:gridCol w:w="9905"/>
        <w:tblGridChange w:id="0">
          <w:tblGrid>
            <w:gridCol w:w="9905"/>
          </w:tblGrid>
        </w:tblGridChange>
      </w:tblGrid>
      <w:tr>
        <w:trPr>
          <w:cantSplit w:val="0"/>
          <w:trHeight w:val="69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5">
            <w:pPr>
              <w:ind w:hanging="2"/>
              <w:rPr>
                <w:rFonts w:ascii="Arial" w:cs="Arial" w:eastAsia="Arial" w:hAnsi="Arial"/>
                <w:sz w:val="22"/>
                <w:szCs w:val="22"/>
              </w:rPr>
            </w:pPr>
            <w:r w:rsidDel="00000000" w:rsidR="00000000" w:rsidRPr="00000000">
              <w:rPr>
                <w:rFonts w:ascii="Arial" w:cs="Arial" w:eastAsia="Arial" w:hAnsi="Arial"/>
                <w:b w:val="1"/>
                <w:sz w:val="18"/>
                <w:szCs w:val="18"/>
                <w:rtl w:val="0"/>
              </w:rPr>
              <w:t xml:space="preserve">5. </w:t>
            </w:r>
            <w:r w:rsidDel="00000000" w:rsidR="00000000" w:rsidRPr="00000000">
              <w:rPr>
                <w:rFonts w:ascii="Arial" w:cs="Arial" w:eastAsia="Arial" w:hAnsi="Arial"/>
                <w:b w:val="1"/>
                <w:sz w:val="22"/>
                <w:szCs w:val="22"/>
                <w:rtl w:val="0"/>
              </w:rPr>
              <w:t xml:space="preserve">Impacto digital: </w:t>
            </w:r>
            <w:r w:rsidDel="00000000" w:rsidR="00000000" w:rsidRPr="00000000">
              <w:rPr>
                <w:rFonts w:ascii="Arial" w:cs="Arial" w:eastAsia="Arial" w:hAnsi="Arial"/>
                <w:sz w:val="22"/>
                <w:szCs w:val="22"/>
                <w:rtl w:val="0"/>
              </w:rPr>
              <w:t xml:space="preserve">Se tendrá en cuenta el desempeño digital de la cuenta en que se publicará los contenidos bajo los siguientes criterios: </w:t>
            </w:r>
          </w:p>
          <w:p w:rsidR="00000000" w:rsidDel="00000000" w:rsidP="00000000" w:rsidRDefault="00000000" w:rsidRPr="00000000" w14:paraId="0000002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Comunidad: mínimo 20.000 seguidores. </w:t>
            </w:r>
          </w:p>
          <w:p w:rsidR="00000000" w:rsidDel="00000000" w:rsidP="00000000" w:rsidRDefault="00000000" w:rsidRPr="00000000" w14:paraId="00000028">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Alcance de los contenidos digitales: que tenga un mínimo 20 % de alcance con relación al número de seguidores.</w:t>
            </w:r>
          </w:p>
          <w:p w:rsidR="00000000" w:rsidDel="00000000" w:rsidP="00000000" w:rsidRDefault="00000000" w:rsidRPr="00000000" w14:paraId="00000029">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Interacciones de la cuenta: me gusta, comentarios, veces que se guardó y veces que se comentó.</w:t>
            </w:r>
          </w:p>
          <w:p w:rsidR="00000000" w:rsidDel="00000000" w:rsidP="00000000" w:rsidRDefault="00000000" w:rsidRPr="00000000" w14:paraId="0000002A">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Todas las estadísticas deben de ser entregadas </w:t>
            </w:r>
            <w:r w:rsidDel="00000000" w:rsidR="00000000" w:rsidRPr="00000000">
              <w:rPr>
                <w:rFonts w:ascii="Arial" w:cs="Arial" w:eastAsia="Arial" w:hAnsi="Arial"/>
                <w:sz w:val="22"/>
                <w:szCs w:val="22"/>
                <w:rtl w:val="0"/>
              </w:rPr>
              <w:t xml:space="preserve">con periodo</w:t>
            </w:r>
            <w:r w:rsidDel="00000000" w:rsidR="00000000" w:rsidRPr="00000000">
              <w:rPr>
                <w:rFonts w:ascii="Arial" w:cs="Arial" w:eastAsia="Arial" w:hAnsi="Arial"/>
                <w:sz w:val="22"/>
                <w:szCs w:val="22"/>
                <w:rtl w:val="0"/>
              </w:rPr>
              <w:t xml:space="preserve"> de (3) tres meses anterior a la fecha de inscripción</w:t>
            </w:r>
            <w:r w:rsidDel="00000000" w:rsidR="00000000" w:rsidRPr="00000000">
              <w:rPr>
                <w:rtl w:val="0"/>
              </w:rPr>
            </w:r>
          </w:p>
          <w:p w:rsidR="00000000" w:rsidDel="00000000" w:rsidP="00000000" w:rsidRDefault="00000000" w:rsidRPr="00000000" w14:paraId="0000002C">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ind w:hanging="2"/>
              <w:rPr>
                <w:rFonts w:ascii="Arial" w:cs="Arial" w:eastAsia="Arial" w:hAnsi="Arial"/>
                <w:i w:val="1"/>
                <w:sz w:val="18"/>
                <w:szCs w:val="18"/>
              </w:rPr>
            </w:pPr>
            <w:r w:rsidDel="00000000" w:rsidR="00000000" w:rsidRPr="00000000">
              <w:rPr>
                <w:rFonts w:ascii="Arial" w:cs="Arial" w:eastAsia="Arial" w:hAnsi="Arial"/>
                <w:i w:val="1"/>
                <w:sz w:val="18"/>
                <w:szCs w:val="18"/>
                <w:shd w:fill="d9d9d9" w:val="clear"/>
                <w:rtl w:val="0"/>
              </w:rPr>
              <w:t xml:space="preserve">Esto se refiere a las capturas de pantalla donde se visualicen los elementos solicitados y las fechas solicitadas.</w:t>
            </w:r>
            <w:r w:rsidDel="00000000" w:rsidR="00000000" w:rsidRPr="00000000">
              <w:rPr>
                <w:rtl w:val="0"/>
              </w:rPr>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2E">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0">
      <w:pPr>
        <w:widowControl w:val="1"/>
        <w:ind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spacing w:line="276" w:lineRule="auto"/>
        <w:ind w:hanging="2"/>
        <w:rPr>
          <w:rFonts w:ascii="Arial" w:cs="Arial" w:eastAsia="Arial" w:hAnsi="Arial"/>
          <w:sz w:val="18"/>
          <w:szCs w:val="18"/>
        </w:rPr>
      </w:pPr>
      <w:r w:rsidDel="00000000" w:rsidR="00000000" w:rsidRPr="00000000">
        <w:rPr>
          <w:rtl w:val="0"/>
        </w:rPr>
      </w:r>
    </w:p>
    <w:tbl>
      <w:tblPr>
        <w:tblStyle w:val="Table4"/>
        <w:tblW w:w="9905.0" w:type="dxa"/>
        <w:jc w:val="left"/>
        <w:tblLayout w:type="fixed"/>
        <w:tblLook w:val="0000"/>
      </w:tblPr>
      <w:tblGrid>
        <w:gridCol w:w="9905"/>
        <w:tblGridChange w:id="0">
          <w:tblGrid>
            <w:gridCol w:w="9905"/>
          </w:tblGrid>
        </w:tblGridChange>
      </w:tblGrid>
      <w:tr>
        <w:trPr>
          <w:cantSplit w:val="0"/>
          <w:trHeight w:val="795"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32">
            <w:pPr>
              <w:ind w:hanging="2"/>
              <w:rPr>
                <w:rFonts w:ascii="Arial" w:cs="Arial" w:eastAsia="Arial" w:hAnsi="Arial"/>
                <w:b w:val="1"/>
                <w:sz w:val="22"/>
                <w:szCs w:val="22"/>
              </w:rPr>
            </w:pPr>
            <w:r w:rsidDel="00000000" w:rsidR="00000000" w:rsidRPr="00000000">
              <w:rPr>
                <w:rFonts w:ascii="Arial" w:cs="Arial" w:eastAsia="Arial" w:hAnsi="Arial"/>
                <w:b w:val="1"/>
                <w:sz w:val="18"/>
                <w:szCs w:val="18"/>
                <w:rtl w:val="0"/>
              </w:rPr>
              <w:t xml:space="preserve">6. </w:t>
            </w:r>
            <w:r w:rsidDel="00000000" w:rsidR="00000000" w:rsidRPr="00000000">
              <w:rPr>
                <w:rFonts w:ascii="Arial" w:cs="Arial" w:eastAsia="Arial" w:hAnsi="Arial"/>
                <w:b w:val="1"/>
                <w:sz w:val="22"/>
                <w:szCs w:val="22"/>
                <w:rtl w:val="0"/>
              </w:rPr>
              <w:t xml:space="preserve">Creatividad, estética, calidad narrativa y audiovisual</w:t>
            </w:r>
          </w:p>
          <w:p w:rsidR="00000000" w:rsidDel="00000000" w:rsidP="00000000" w:rsidRDefault="00000000" w:rsidRPr="00000000" w14:paraId="00000033">
            <w:pPr>
              <w:ind w:hanging="2"/>
              <w:rPr>
                <w:rFonts w:ascii="Arial" w:cs="Arial" w:eastAsia="Arial" w:hAnsi="Arial"/>
                <w:b w:val="1"/>
                <w:sz w:val="18"/>
                <w:szCs w:val="18"/>
              </w:rPr>
            </w:pPr>
            <w:r w:rsidDel="00000000" w:rsidR="00000000" w:rsidRPr="00000000">
              <w:rPr>
                <w:rFonts w:ascii="Arial" w:cs="Arial" w:eastAsia="Arial" w:hAnsi="Arial"/>
                <w:sz w:val="22"/>
                <w:szCs w:val="22"/>
                <w:rtl w:val="0"/>
              </w:rPr>
              <w:t xml:space="preserve">Se valorará la creatividad y coherencia de la propuesta para fortalecer la corresponsabilidad y la cultura ciudadana en TransMilenio, así como su impacto en redes sociales.</w:t>
            </w:r>
            <w:r w:rsidDel="00000000" w:rsidR="00000000" w:rsidRPr="00000000">
              <w:rPr>
                <w:rtl w:val="0"/>
              </w:rPr>
            </w:r>
          </w:p>
          <w:p w:rsidR="00000000" w:rsidDel="00000000" w:rsidP="00000000" w:rsidRDefault="00000000" w:rsidRPr="00000000" w14:paraId="00000034">
            <w:pPr>
              <w:ind w:hanging="2"/>
              <w:rPr>
                <w:rFonts w:ascii="Arial" w:cs="Arial" w:eastAsia="Arial" w:hAnsi="Arial"/>
                <w:b w:val="1"/>
                <w:sz w:val="18"/>
                <w:szCs w:val="18"/>
              </w:rPr>
            </w:pP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14:paraId="00000035">
            <w:pPr>
              <w:ind w:hanging="2"/>
              <w:rPr>
                <w:rFonts w:ascii="Arial" w:cs="Arial" w:eastAsia="Arial" w:hAnsi="Arial"/>
                <w:i w:val="1"/>
                <w:sz w:val="18"/>
                <w:szCs w:val="18"/>
                <w:shd w:fill="d9d9d9" w:val="clear"/>
              </w:rPr>
            </w:pPr>
            <w:r w:rsidDel="00000000" w:rsidR="00000000" w:rsidRPr="00000000">
              <w:rPr>
                <w:rFonts w:ascii="Arial" w:cs="Arial" w:eastAsia="Arial" w:hAnsi="Arial"/>
                <w:i w:val="1"/>
                <w:sz w:val="18"/>
                <w:szCs w:val="18"/>
                <w:shd w:fill="d9d9d9" w:val="clear"/>
                <w:rtl w:val="0"/>
              </w:rPr>
              <w:t xml:space="preserve">Hace referencia a la descripción técnica de los contenidos digitales, incluyendo el</w:t>
            </w:r>
            <w:sdt>
              <w:sdtPr>
                <w:id w:val="1372706524"/>
                <w:tag w:val="goog_rdk_0"/>
              </w:sdtPr>
              <w:sdtContent>
                <w:commentRangeStart w:id="0"/>
              </w:sdtContent>
            </w:sdt>
            <w:r w:rsidDel="00000000" w:rsidR="00000000" w:rsidRPr="00000000">
              <w:rPr>
                <w:rFonts w:ascii="Arial" w:cs="Arial" w:eastAsia="Arial" w:hAnsi="Arial"/>
                <w:i w:val="1"/>
                <w:sz w:val="18"/>
                <w:szCs w:val="18"/>
                <w:shd w:fill="d9d9d9" w:val="clear"/>
                <w:rtl w:val="0"/>
              </w:rPr>
              <w:t xml:space="preserve"> guión</w:t>
            </w:r>
            <w:commentRangeEnd w:id="0"/>
            <w:r w:rsidDel="00000000" w:rsidR="00000000" w:rsidRPr="00000000">
              <w:commentReference w:id="0"/>
            </w:r>
            <w:r w:rsidDel="00000000" w:rsidR="00000000" w:rsidRPr="00000000">
              <w:rPr>
                <w:rFonts w:ascii="Arial" w:cs="Arial" w:eastAsia="Arial" w:hAnsi="Arial"/>
                <w:i w:val="1"/>
                <w:sz w:val="18"/>
                <w:szCs w:val="18"/>
                <w:shd w:fill="d9d9d9" w:val="clear"/>
                <w:rtl w:val="0"/>
              </w:rPr>
              <w:t xml:space="preserve">, el plan de grabación y los elementos estéticos del video.</w:t>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6">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8">
      <w:pPr>
        <w:spacing w:line="276" w:lineRule="auto"/>
        <w:ind w:hanging="2"/>
        <w:rPr>
          <w:rFonts w:ascii="Arial" w:cs="Arial" w:eastAsia="Arial" w:hAnsi="Arial"/>
          <w:sz w:val="18"/>
          <w:szCs w:val="18"/>
        </w:rPr>
      </w:pPr>
      <w:r w:rsidDel="00000000" w:rsidR="00000000" w:rsidRPr="00000000">
        <w:rPr>
          <w:rtl w:val="0"/>
        </w:rPr>
      </w:r>
    </w:p>
    <w:tbl>
      <w:tblPr>
        <w:tblStyle w:val="Table5"/>
        <w:tblW w:w="9905.0" w:type="dxa"/>
        <w:jc w:val="left"/>
        <w:tblLayout w:type="fixed"/>
        <w:tblLook w:val="0000"/>
      </w:tblPr>
      <w:tblGrid>
        <w:gridCol w:w="9905"/>
        <w:tblGridChange w:id="0">
          <w:tblGrid>
            <w:gridCol w:w="9905"/>
          </w:tblGrid>
        </w:tblGridChange>
      </w:tblGrid>
      <w:tr>
        <w:trPr>
          <w:cantSplit w:val="0"/>
          <w:trHeight w:val="84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39">
            <w:pPr>
              <w:ind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 </w:t>
            </w:r>
            <w:r w:rsidDel="00000000" w:rsidR="00000000" w:rsidRPr="00000000">
              <w:rPr>
                <w:rFonts w:ascii="Arial" w:cs="Arial" w:eastAsia="Arial" w:hAnsi="Arial"/>
                <w:b w:val="1"/>
                <w:sz w:val="22"/>
                <w:szCs w:val="22"/>
                <w:rtl w:val="0"/>
              </w:rPr>
              <w:t xml:space="preserve">Pertinencia, enfoque de la iniciativa y posibles colaboraciones o alianzas: </w:t>
            </w:r>
            <w:r w:rsidDel="00000000" w:rsidR="00000000" w:rsidRPr="00000000">
              <w:rPr>
                <w:rFonts w:ascii="Arial" w:cs="Arial" w:eastAsia="Arial" w:hAnsi="Arial"/>
                <w:sz w:val="22"/>
                <w:szCs w:val="22"/>
                <w:rtl w:val="0"/>
              </w:rPr>
              <w:t xml:space="preserve">La iniciativa debe mostrar conexión con el objetivo de fomentar cambios de comportamiento, sentido de pertenencia por el Sistema y apertura a contenidos colaborativos</w:t>
            </w: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14:paraId="0000003A">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hanging="2"/>
              <w:rPr>
                <w:rFonts w:ascii="Arial" w:cs="Arial" w:eastAsia="Arial" w:hAnsi="Arial"/>
                <w:i w:val="1"/>
                <w:sz w:val="18"/>
                <w:szCs w:val="18"/>
                <w:shd w:fill="d9d9d9" w:val="clear"/>
              </w:rPr>
            </w:pPr>
            <w:r w:rsidDel="00000000" w:rsidR="00000000" w:rsidRPr="00000000">
              <w:rPr>
                <w:rFonts w:ascii="Arial" w:cs="Arial" w:eastAsia="Arial" w:hAnsi="Arial"/>
                <w:i w:val="1"/>
                <w:sz w:val="18"/>
                <w:szCs w:val="18"/>
                <w:rtl w:val="0"/>
              </w:rPr>
              <w:t xml:space="preserve">Esto se refiere a la presentación del </w:t>
            </w:r>
            <w:sdt>
              <w:sdtPr>
                <w:id w:val="1454853367"/>
                <w:tag w:val="goog_rdk_1"/>
              </w:sdtPr>
              <w:sdtContent>
                <w:commentRangeStart w:id="1"/>
              </w:sdtContent>
            </w:sdt>
            <w:r w:rsidDel="00000000" w:rsidR="00000000" w:rsidRPr="00000000">
              <w:rPr>
                <w:rFonts w:ascii="Arial" w:cs="Arial" w:eastAsia="Arial" w:hAnsi="Arial"/>
                <w:i w:val="1"/>
                <w:sz w:val="18"/>
                <w:szCs w:val="18"/>
                <w:rtl w:val="0"/>
              </w:rPr>
              <w:t xml:space="preserve">libreto</w:t>
            </w:r>
            <w:commentRangeEnd w:id="1"/>
            <w:r w:rsidDel="00000000" w:rsidR="00000000" w:rsidRPr="00000000">
              <w:commentReference w:id="1"/>
            </w:r>
            <w:r w:rsidDel="00000000" w:rsidR="00000000" w:rsidRPr="00000000">
              <w:rPr>
                <w:rFonts w:ascii="Arial" w:cs="Arial" w:eastAsia="Arial" w:hAnsi="Arial"/>
                <w:i w:val="1"/>
                <w:sz w:val="18"/>
                <w:szCs w:val="18"/>
                <w:rtl w:val="0"/>
              </w:rPr>
              <w:t xml:space="preserve"> y los contenidos digitales de la iniciativa, con información clara y bien estructurada, adecuada tanto técnica como narrativamente.</w:t>
            </w:r>
            <w:r w:rsidDel="00000000" w:rsidR="00000000" w:rsidRPr="00000000">
              <w:rPr>
                <w:rtl w:val="0"/>
              </w:rPr>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C">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E">
      <w:pPr>
        <w:spacing w:line="276" w:lineRule="auto"/>
        <w:ind w:hanging="2"/>
        <w:rPr>
          <w:rFonts w:ascii="Arial" w:cs="Arial" w:eastAsia="Arial" w:hAnsi="Arial"/>
          <w:sz w:val="18"/>
          <w:szCs w:val="18"/>
        </w:rPr>
      </w:pPr>
      <w:r w:rsidDel="00000000" w:rsidR="00000000" w:rsidRPr="00000000">
        <w:rPr>
          <w:rtl w:val="0"/>
        </w:rPr>
      </w:r>
    </w:p>
    <w:tbl>
      <w:tblPr>
        <w:tblStyle w:val="Table6"/>
        <w:tblW w:w="9905.0" w:type="dxa"/>
        <w:jc w:val="left"/>
        <w:tblLayout w:type="fixed"/>
        <w:tblLook w:val="0000"/>
      </w:tblPr>
      <w:tblGrid>
        <w:gridCol w:w="9905"/>
        <w:tblGridChange w:id="0">
          <w:tblGrid>
            <w:gridCol w:w="9905"/>
          </w:tblGrid>
        </w:tblGridChange>
      </w:tblGrid>
      <w:tr>
        <w:trPr>
          <w:cantSplit w:val="0"/>
          <w:trHeight w:val="120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3F">
            <w:pPr>
              <w:ind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 </w:t>
            </w:r>
            <w:r w:rsidDel="00000000" w:rsidR="00000000" w:rsidRPr="00000000">
              <w:rPr>
                <w:rFonts w:ascii="Arial" w:cs="Arial" w:eastAsia="Arial" w:hAnsi="Arial"/>
                <w:b w:val="1"/>
                <w:sz w:val="22"/>
                <w:szCs w:val="22"/>
                <w:rtl w:val="0"/>
              </w:rPr>
              <w:t xml:space="preserve">Coherencia entre el público objetivo y la iniciativa: </w:t>
            </w:r>
            <w:r w:rsidDel="00000000" w:rsidR="00000000" w:rsidRPr="00000000">
              <w:rPr>
                <w:rFonts w:ascii="Arial" w:cs="Arial" w:eastAsia="Arial" w:hAnsi="Arial"/>
                <w:sz w:val="22"/>
                <w:szCs w:val="22"/>
                <w:rtl w:val="0"/>
              </w:rPr>
              <w:t xml:space="preserve">Se valorará la claridad del mensaje y su adaptación al público del creador, así como la coherencia entre el concepto y el formato, para promover comportamientos positivos en el Sistema de Transporte.</w:t>
            </w:r>
            <w:r w:rsidDel="00000000" w:rsidR="00000000" w:rsidRPr="00000000">
              <w:rPr>
                <w:rtl w:val="0"/>
              </w:rPr>
            </w:r>
          </w:p>
          <w:p w:rsidR="00000000" w:rsidDel="00000000" w:rsidP="00000000" w:rsidRDefault="00000000" w:rsidRPr="00000000" w14:paraId="00000040">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1">
            <w:pPr>
              <w:ind w:hanging="2"/>
              <w:rPr>
                <w:rFonts w:ascii="Arial" w:cs="Arial" w:eastAsia="Arial" w:hAnsi="Arial"/>
                <w:i w:val="1"/>
                <w:sz w:val="18"/>
                <w:szCs w:val="18"/>
                <w:shd w:fill="d9d9d9" w:val="clear"/>
              </w:rPr>
            </w:pPr>
            <w:sdt>
              <w:sdtPr>
                <w:id w:val="-1039110020"/>
                <w:tag w:val="goog_rdk_2"/>
              </w:sdtPr>
              <w:sdtContent>
                <w:commentRangeStart w:id="2"/>
              </w:sdtContent>
            </w:sdt>
            <w:r w:rsidDel="00000000" w:rsidR="00000000" w:rsidRPr="00000000">
              <w:rPr>
                <w:rFonts w:ascii="Arial" w:cs="Arial" w:eastAsia="Arial" w:hAnsi="Arial"/>
                <w:i w:val="1"/>
                <w:sz w:val="18"/>
                <w:szCs w:val="18"/>
                <w:shd w:fill="d9d9d9" w:val="clear"/>
                <w:rtl w:val="0"/>
              </w:rPr>
              <w:t xml:space="preserve">Describa e</w:t>
            </w:r>
            <w:commentRangeEnd w:id="2"/>
            <w:r w:rsidDel="00000000" w:rsidR="00000000" w:rsidRPr="00000000">
              <w:commentReference w:id="2"/>
            </w:r>
            <w:r w:rsidDel="00000000" w:rsidR="00000000" w:rsidRPr="00000000">
              <w:rPr>
                <w:rFonts w:ascii="Arial" w:cs="Arial" w:eastAsia="Arial" w:hAnsi="Arial"/>
                <w:i w:val="1"/>
                <w:sz w:val="18"/>
                <w:szCs w:val="18"/>
                <w:shd w:fill="d9d9d9" w:val="clear"/>
                <w:rtl w:val="0"/>
              </w:rPr>
              <w:t xml:space="preserve">l motivo por el cual eligió la(s) línea(s) temática(s) a abordar en los contenidos digitales y cómo considera que pueden generar un impacto creativo en la comunidad.</w:t>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2">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4">
      <w:pPr>
        <w:widowControl w:val="1"/>
        <w:ind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18"/>
          <w:szCs w:val="18"/>
        </w:rPr>
      </w:pPr>
      <w:sdt>
        <w:sdtPr>
          <w:id w:val="436575358"/>
          <w:tag w:val="goog_rdk_3"/>
        </w:sdtPr>
        <w:sdtContent>
          <w:commentRangeStart w:id="3"/>
        </w:sdtContent>
      </w:sdt>
      <w:r w:rsidDel="00000000" w:rsidR="00000000" w:rsidRPr="00000000">
        <w:rPr>
          <w:rFonts w:ascii="Arial" w:cs="Arial" w:eastAsia="Arial" w:hAnsi="Arial"/>
          <w:b w:val="1"/>
          <w:sz w:val="18"/>
          <w:szCs w:val="18"/>
          <w:rtl w:val="0"/>
        </w:rPr>
        <w:t xml:space="preserve">9</w:t>
      </w:r>
      <w:r w:rsidDel="00000000" w:rsidR="00000000" w:rsidRPr="00000000">
        <w:rPr>
          <w:rFonts w:ascii="Arial" w:cs="Arial" w:eastAsia="Arial" w:hAnsi="Arial"/>
          <w:b w:val="1"/>
          <w:color w:val="000000"/>
          <w:sz w:val="18"/>
          <w:szCs w:val="18"/>
          <w:rtl w:val="0"/>
        </w:rPr>
        <w:t xml:space="preserve">. Metodología</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47">
      <w:pPr>
        <w:widowControl w:val="1"/>
        <w:spacing w:line="276" w:lineRule="auto"/>
        <w:ind w:left="0" w:hanging="2"/>
        <w:rPr>
          <w:rFonts w:ascii="Arial" w:cs="Arial" w:eastAsia="Arial" w:hAnsi="Arial"/>
          <w:sz w:val="18"/>
          <w:szCs w:val="18"/>
        </w:rPr>
      </w:pPr>
      <w:r w:rsidDel="00000000" w:rsidR="00000000" w:rsidRPr="00000000">
        <w:rPr>
          <w:rtl w:val="0"/>
        </w:rPr>
      </w:r>
    </w:p>
    <w:tbl>
      <w:tblPr>
        <w:tblStyle w:val="Table7"/>
        <w:tblW w:w="9905.0" w:type="dxa"/>
        <w:jc w:val="center"/>
        <w:tblLayout w:type="fixed"/>
        <w:tblLook w:val="0000"/>
      </w:tblPr>
      <w:tblGrid>
        <w:gridCol w:w="3015"/>
        <w:gridCol w:w="6890"/>
        <w:tblGridChange w:id="0">
          <w:tblGrid>
            <w:gridCol w:w="3015"/>
            <w:gridCol w:w="6890"/>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48">
            <w:pPr>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¿Cuál es la metodología de ejecución de tu iniciativa?</w:t>
            </w:r>
          </w:p>
          <w:p w:rsidR="00000000" w:rsidDel="00000000" w:rsidP="00000000" w:rsidRDefault="00000000" w:rsidRPr="00000000" w14:paraId="00000049">
            <w:pPr>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¿Cómo vas a desarrollar tu iniciativa?</w:t>
            </w:r>
          </w:p>
        </w:tc>
      </w:tr>
      <w:tr>
        <w:trPr>
          <w:cantSplit w:val="0"/>
          <w:trHeight w:val="460"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B">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C">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D">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E">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F">
            <w:pPr>
              <w:ind w:left="0" w:hanging="2"/>
              <w:rPr>
                <w:rFonts w:ascii="Arial" w:cs="Arial" w:eastAsia="Arial" w:hAnsi="Arial"/>
                <w:b w:val="1"/>
                <w:sz w:val="18"/>
                <w:szCs w:val="18"/>
              </w:rPr>
            </w:pP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51">
            <w:pPr>
              <w:widowControl w:val="1"/>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¿Cuáles son las fases para la ejecución de tu propuesta?</w:t>
            </w:r>
          </w:p>
          <w:p w:rsidR="00000000" w:rsidDel="00000000" w:rsidP="00000000" w:rsidRDefault="00000000" w:rsidRPr="00000000" w14:paraId="00000052">
            <w:pPr>
              <w:widowControl w:val="1"/>
              <w:ind w:left="0" w:hanging="2"/>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¿Cuáles son las actividades que debes llevar a cabo para cumplir con cada uno de los objetivos específicos de tu propuesta?</w:t>
            </w:r>
          </w:p>
          <w:p w:rsidR="00000000" w:rsidDel="00000000" w:rsidP="00000000" w:rsidRDefault="00000000" w:rsidRPr="00000000" w14:paraId="00000053">
            <w:pPr>
              <w:widowControl w:val="1"/>
              <w:ind w:left="0" w:hanging="2"/>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4">
            <w:pPr>
              <w:ind w:left="0" w:hanging="2"/>
              <w:rPr>
                <w:rFonts w:ascii="Arial" w:cs="Arial" w:eastAsia="Arial" w:hAnsi="Arial"/>
                <w:b w:val="1"/>
                <w:sz w:val="18"/>
                <w:szCs w:val="18"/>
              </w:rPr>
            </w:pPr>
            <w:r w:rsidDel="00000000" w:rsidR="00000000" w:rsidRPr="00000000">
              <w:rPr>
                <w:rFonts w:ascii="Arial" w:cs="Arial" w:eastAsia="Arial" w:hAnsi="Arial"/>
                <w:sz w:val="18"/>
                <w:szCs w:val="18"/>
                <w:rtl w:val="0"/>
              </w:rPr>
              <w:t xml:space="preserve">Describe las fases o actividades, así como los resultados y productos esperados.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vAlign w:val="center"/>
          </w:tcPr>
          <w:p w:rsidR="00000000" w:rsidDel="00000000" w:rsidP="00000000" w:rsidRDefault="00000000" w:rsidRPr="00000000" w14:paraId="00000056">
            <w:pPr>
              <w:widowControl w:val="1"/>
              <w:spacing w:after="200" w:line="276" w:lineRule="auto"/>
              <w:ind w:left="0" w:hanging="2"/>
              <w:jc w:val="cente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Fase o actividad</w:t>
            </w:r>
          </w:p>
        </w:tc>
        <w:tc>
          <w:tcPr>
            <w:tcBorders>
              <w:top w:color="000001" w:space="0" w:sz="4" w:val="single"/>
              <w:left w:color="000001" w:space="0" w:sz="4" w:val="single"/>
              <w:bottom w:color="000001" w:space="0" w:sz="4" w:val="single"/>
              <w:right w:color="000001" w:space="0" w:sz="4" w:val="single"/>
            </w:tcBorders>
            <w:vAlign w:val="center"/>
          </w:tcPr>
          <w:p w:rsidR="00000000" w:rsidDel="00000000" w:rsidP="00000000" w:rsidRDefault="00000000" w:rsidRPr="00000000" w14:paraId="00000057">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Resultados/Productos</w:t>
            </w: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i w:val="1"/>
                <w:sz w:val="18"/>
                <w:szCs w:val="18"/>
                <w:rtl w:val="0"/>
              </w:rPr>
              <w:t xml:space="preserve">(Cualitativos y cuantitativos)</w:t>
            </w:r>
            <w:r w:rsidDel="00000000" w:rsidR="00000000" w:rsidRPr="00000000">
              <w:rPr>
                <w:rtl w:val="0"/>
              </w:rPr>
            </w:r>
          </w:p>
        </w:tc>
      </w:tr>
      <w:tr>
        <w:trPr>
          <w:cantSplit w:val="0"/>
          <w:trHeight w:val="322" w:hRule="atLeast"/>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58">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9">
            <w:pPr>
              <w:widowControl w:val="1"/>
              <w:spacing w:after="200" w:line="276"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5A">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B">
            <w:pPr>
              <w:widowControl w:val="1"/>
              <w:spacing w:after="200" w:line="276"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5C">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D">
            <w:pPr>
              <w:widowControl w:val="1"/>
              <w:spacing w:after="200" w:line="276" w:lineRule="auto"/>
              <w:ind w:left="0" w:hanging="2"/>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5E">
      <w:pPr>
        <w:widowControl w:val="1"/>
        <w:spacing w:after="12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spacing w:after="200" w:line="276" w:lineRule="auto"/>
        <w:ind w:left="0" w:firstLine="0"/>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6. </w:t>
      </w:r>
      <w:r w:rsidDel="00000000" w:rsidR="00000000" w:rsidRPr="00000000">
        <w:rPr>
          <w:rFonts w:ascii="Arial" w:cs="Arial" w:eastAsia="Arial" w:hAnsi="Arial"/>
          <w:b w:val="1"/>
          <w:color w:val="000000"/>
          <w:sz w:val="18"/>
          <w:szCs w:val="18"/>
          <w:rtl w:val="0"/>
        </w:rPr>
        <w:t xml:space="preserve">Cronograma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0" w:line="276" w:lineRule="auto"/>
        <w:ind w:left="0" w:hanging="2"/>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¿Cuál es el cronograma de tu propuesta? </w:t>
      </w:r>
    </w:p>
    <w:p w:rsidR="00000000" w:rsidDel="00000000" w:rsidP="00000000" w:rsidRDefault="00000000" w:rsidRPr="00000000" w14:paraId="00000061">
      <w:pPr>
        <w:widowControl w:val="1"/>
        <w:spacing w:after="200" w:line="276"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Señala en el formato de cronograma el momento de la ejecución de cada una de las fases o actividades, en relación con el tiempo total de duración de la propuesta, teniendo en cuenta la fecha máxima de ejecución definida en las condiciones específicas de esta invitación.</w:t>
      </w:r>
    </w:p>
    <w:p w:rsidR="00000000" w:rsidDel="00000000" w:rsidP="00000000" w:rsidRDefault="00000000" w:rsidRPr="00000000" w14:paraId="00000062">
      <w:pPr>
        <w:widowControl w:val="1"/>
        <w:spacing w:after="200" w:line="276"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La fecha de entrega del informe final debe incluirse en el cronograma. Para determinar esta fecha, por favor revisa las condiciones específicas de la invitación, en “Fechas importantes”, la “Fecha máxima de ejecución” de la invitación. La entrega del informe debe ser anterior, dado que para esa fecha ya debe estar aprobado por la entidad a cargo de la invitación.</w:t>
      </w:r>
    </w:p>
    <w:p w:rsidR="00000000" w:rsidDel="00000000" w:rsidP="00000000" w:rsidRDefault="00000000" w:rsidRPr="00000000" w14:paraId="00000063">
      <w:pPr>
        <w:widowControl w:val="1"/>
        <w:spacing w:after="200" w:line="276"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El formato de cronograma te permite establecer el tiempo para el desarrollo de cada una de las actividades (cada número corresponde a una semana del mes).</w:t>
      </w:r>
    </w:p>
    <w:p w:rsidR="00000000" w:rsidDel="00000000" w:rsidP="00000000" w:rsidRDefault="00000000" w:rsidRPr="00000000" w14:paraId="00000064">
      <w:pPr>
        <w:widowControl w:val="1"/>
        <w:spacing w:after="200" w:line="276" w:lineRule="auto"/>
        <w:ind w:left="0" w:hanging="2"/>
        <w:jc w:val="both"/>
        <w:rPr>
          <w:rFonts w:ascii="Arial" w:cs="Arial" w:eastAsia="Arial" w:hAnsi="Arial"/>
          <w:i w:val="1"/>
          <w:sz w:val="18"/>
          <w:szCs w:val="18"/>
        </w:rPr>
      </w:pPr>
      <w:r w:rsidDel="00000000" w:rsidR="00000000" w:rsidRPr="00000000">
        <w:rPr>
          <w:rFonts w:ascii="Arial" w:cs="Arial" w:eastAsia="Arial" w:hAnsi="Arial"/>
          <w:sz w:val="18"/>
          <w:szCs w:val="18"/>
          <w:rtl w:val="0"/>
        </w:rPr>
        <w:t xml:space="preserve">● Agrega las filas que sean necesarias</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65">
      <w:pPr>
        <w:widowControl w:val="1"/>
        <w:spacing w:after="200" w:line="276" w:lineRule="auto"/>
        <w:ind w:left="0" w:hanging="2"/>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6">
      <w:pPr>
        <w:widowControl w:val="1"/>
        <w:spacing w:after="200" w:line="276" w:lineRule="auto"/>
        <w:ind w:left="0" w:hanging="2"/>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7">
      <w:pPr>
        <w:widowControl w:val="1"/>
        <w:spacing w:after="200" w:line="276" w:lineRule="auto"/>
        <w:ind w:left="0" w:hanging="2"/>
        <w:jc w:val="both"/>
        <w:rPr>
          <w:rFonts w:ascii="Arial" w:cs="Arial" w:eastAsia="Arial" w:hAnsi="Arial"/>
          <w:i w:val="1"/>
          <w:sz w:val="18"/>
          <w:szCs w:val="18"/>
        </w:rPr>
      </w:pPr>
      <w:r w:rsidDel="00000000" w:rsidR="00000000" w:rsidRPr="00000000">
        <w:rPr>
          <w:rtl w:val="0"/>
        </w:rPr>
      </w:r>
    </w:p>
    <w:tbl>
      <w:tblPr>
        <w:tblStyle w:val="Table8"/>
        <w:tblW w:w="10009.99999999999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7"/>
        <w:gridCol w:w="3404"/>
        <w:gridCol w:w="329"/>
        <w:gridCol w:w="341"/>
        <w:gridCol w:w="329"/>
        <w:gridCol w:w="340"/>
        <w:gridCol w:w="328"/>
        <w:gridCol w:w="340"/>
        <w:gridCol w:w="340"/>
        <w:gridCol w:w="328"/>
        <w:gridCol w:w="340"/>
        <w:gridCol w:w="328"/>
        <w:gridCol w:w="340"/>
        <w:gridCol w:w="340"/>
        <w:gridCol w:w="328"/>
        <w:gridCol w:w="340"/>
        <w:gridCol w:w="340"/>
        <w:gridCol w:w="328"/>
        <w:tblGridChange w:id="0">
          <w:tblGrid>
            <w:gridCol w:w="1247"/>
            <w:gridCol w:w="3404"/>
            <w:gridCol w:w="329"/>
            <w:gridCol w:w="341"/>
            <w:gridCol w:w="329"/>
            <w:gridCol w:w="340"/>
            <w:gridCol w:w="328"/>
            <w:gridCol w:w="340"/>
            <w:gridCol w:w="340"/>
            <w:gridCol w:w="328"/>
            <w:gridCol w:w="340"/>
            <w:gridCol w:w="328"/>
            <w:gridCol w:w="340"/>
            <w:gridCol w:w="340"/>
            <w:gridCol w:w="328"/>
            <w:gridCol w:w="340"/>
            <w:gridCol w:w="340"/>
            <w:gridCol w:w="328"/>
          </w:tblGrid>
        </w:tblGridChange>
      </w:tblGrid>
      <w:tr>
        <w:trPr>
          <w:cantSplit w:val="0"/>
          <w:trHeight w:val="1010" w:hRule="atLeast"/>
          <w:tblHeader w:val="0"/>
        </w:trPr>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8">
            <w:pPr>
              <w:widowControl w:val="1"/>
              <w:spacing w:after="200" w:line="276" w:lineRule="auto"/>
              <w:ind w:left="0"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w:t>
            </w:r>
          </w:p>
        </w:tc>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9">
            <w:pPr>
              <w:widowControl w:val="1"/>
              <w:spacing w:after="200" w:line="276" w:lineRule="auto"/>
              <w:ind w:left="0"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Actividad</w:t>
            </w:r>
          </w:p>
          <w:p w:rsidR="00000000" w:rsidDel="00000000" w:rsidP="00000000" w:rsidRDefault="00000000" w:rsidRPr="00000000" w14:paraId="0000006A">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Diligencia esta columna de acuerdo con la información relacionada en el ítem de fases o actividades</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B">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Mes 1</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F">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Mes 2</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3">
            <w:pPr>
              <w:widowControl w:val="1"/>
              <w:spacing w:after="20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Mes 3</w:t>
            </w:r>
          </w:p>
        </w:tc>
        <w:tc>
          <w:tcPr>
            <w:gridSpan w:val="4"/>
            <w:tcBorders>
              <w:top w:color="000000" w:space="0" w:sz="4" w:val="single"/>
              <w:left w:color="000000" w:space="0" w:sz="0" w:val="nil"/>
              <w:bottom w:color="000000" w:space="0" w:sz="8"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77">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Mes 4</w:t>
            </w:r>
          </w:p>
        </w:tc>
      </w:tr>
      <w:tr>
        <w:trPr>
          <w:cantSplit w:val="0"/>
          <w:trHeight w:val="295" w:hRule="atLeast"/>
          <w:tblHeader w:val="0"/>
        </w:trPr>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D">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E">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F">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0">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1">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2">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3">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4">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5">
            <w:pPr>
              <w:widowControl w:val="1"/>
              <w:spacing w:after="20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6">
            <w:pPr>
              <w:widowControl w:val="1"/>
              <w:spacing w:after="20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7">
            <w:pPr>
              <w:widowControl w:val="1"/>
              <w:spacing w:after="20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8">
            <w:pPr>
              <w:widowControl w:val="1"/>
              <w:spacing w:after="20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9">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A">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B">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0" w:val="nil"/>
              <w:bottom w:color="000000" w:space="0" w:sz="8"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8C">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D">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E">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9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F">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0">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B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1">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2">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C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3">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4">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D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D5">
      <w:pPr>
        <w:widowControl w:val="1"/>
        <w:spacing w:after="240" w:before="240" w:line="276" w:lineRule="auto"/>
        <w:ind w:left="0" w:hanging="2"/>
        <w:jc w:val="both"/>
        <w:rPr>
          <w:rFonts w:ascii="Arial" w:cs="Arial" w:eastAsia="Arial" w:hAnsi="Arial"/>
          <w:i w:val="1"/>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*Incluir las filas que se consideren necesarias.</w:t>
      </w:r>
    </w:p>
    <w:p w:rsidR="00000000" w:rsidDel="00000000" w:rsidP="00000000" w:rsidRDefault="00000000" w:rsidRPr="00000000" w14:paraId="000000D6">
      <w:pPr>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7">
      <w:pP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8">
      <w:pP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9">
      <w:pPr>
        <w:widowControl w:val="1"/>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8. </w:t>
      </w:r>
      <w:r w:rsidDel="00000000" w:rsidR="00000000" w:rsidRPr="00000000">
        <w:rPr>
          <w:rFonts w:ascii="Arial" w:cs="Arial" w:eastAsia="Arial" w:hAnsi="Arial"/>
          <w:b w:val="1"/>
          <w:color w:val="000000"/>
          <w:sz w:val="18"/>
          <w:szCs w:val="18"/>
          <w:rtl w:val="0"/>
        </w:rPr>
        <w:t xml:space="preserve">Estrategia de </w:t>
      </w:r>
      <w:r w:rsidDel="00000000" w:rsidR="00000000" w:rsidRPr="00000000">
        <w:rPr>
          <w:rFonts w:ascii="Arial" w:cs="Arial" w:eastAsia="Arial" w:hAnsi="Arial"/>
          <w:b w:val="1"/>
          <w:sz w:val="18"/>
          <w:szCs w:val="18"/>
          <w:rtl w:val="0"/>
        </w:rPr>
        <w:t xml:space="preserve">contenido</w:t>
      </w:r>
      <w:r w:rsidDel="00000000" w:rsidR="00000000" w:rsidRPr="00000000">
        <w:rPr>
          <w:rtl w:val="0"/>
        </w:rPr>
      </w:r>
    </w:p>
    <w:p w:rsidR="00000000" w:rsidDel="00000000" w:rsidP="00000000" w:rsidRDefault="00000000" w:rsidRPr="00000000" w14:paraId="000000DA">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8"/>
          <w:szCs w:val="18"/>
        </w:rPr>
      </w:pPr>
      <w:r w:rsidDel="00000000" w:rsidR="00000000" w:rsidRPr="00000000">
        <w:rPr>
          <w:rtl w:val="0"/>
        </w:rPr>
      </w:r>
    </w:p>
    <w:tbl>
      <w:tblPr>
        <w:tblStyle w:val="Table9"/>
        <w:tblW w:w="9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95"/>
        <w:tblGridChange w:id="0">
          <w:tblGrid>
            <w:gridCol w:w="989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DB">
            <w:pPr>
              <w:widowControl w:val="1"/>
              <w:tabs>
                <w:tab w:val="left" w:leader="none" w:pos="4858"/>
              </w:tabs>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Mensaje Clave </w:t>
            </w:r>
          </w:p>
          <w:p w:rsidR="00000000" w:rsidDel="00000000" w:rsidP="00000000" w:rsidRDefault="00000000" w:rsidRPr="00000000" w14:paraId="000000DC">
            <w:pPr>
              <w:widowControl w:val="1"/>
              <w:tabs>
                <w:tab w:val="left" w:leader="none" w:pos="4858"/>
              </w:tabs>
              <w:spacing w:line="240" w:lineRule="auto"/>
              <w:ind w:left="0" w:hanging="2"/>
              <w:rPr>
                <w:rFonts w:ascii="Arial" w:cs="Arial" w:eastAsia="Arial" w:hAnsi="Arial"/>
                <w:sz w:val="18"/>
                <w:szCs w:val="18"/>
              </w:rPr>
            </w:pPr>
            <w:r w:rsidDel="00000000" w:rsidR="00000000" w:rsidRPr="00000000">
              <w:rPr>
                <w:rFonts w:ascii="Arial" w:cs="Arial" w:eastAsia="Arial" w:hAnsi="Arial"/>
                <w:i w:val="1"/>
                <w:sz w:val="18"/>
                <w:szCs w:val="18"/>
                <w:rtl w:val="0"/>
              </w:rPr>
              <w:t xml:space="preserve">Define los mensajes clave que deseas transmitir alrededor del tema de la corresponsabilidad y gestión de residuos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E5">
      <w:pPr>
        <w:widowControl w:val="1"/>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sz w:val="18"/>
          <w:szCs w:val="18"/>
        </w:rPr>
      </w:pPr>
      <w:r w:rsidDel="00000000" w:rsidR="00000000" w:rsidRPr="00000000">
        <w:rPr>
          <w:rtl w:val="0"/>
        </w:rPr>
      </w:r>
    </w:p>
    <w:p w:rsidR="00000000" w:rsidDel="00000000" w:rsidP="00000000" w:rsidRDefault="00000000" w:rsidRPr="00000000" w14:paraId="000000E6">
      <w:pPr>
        <w:widowControl w:val="1"/>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9. Publicación red social</w:t>
      </w:r>
    </w:p>
    <w:p w:rsidR="00000000" w:rsidDel="00000000" w:rsidP="00000000" w:rsidRDefault="00000000" w:rsidRPr="00000000" w14:paraId="000000E7">
      <w:pPr>
        <w:widowControl w:val="1"/>
        <w:ind w:hanging="2"/>
        <w:jc w:val="both"/>
        <w:rPr>
          <w:rFonts w:ascii="Arial" w:cs="Arial" w:eastAsia="Arial" w:hAnsi="Arial"/>
          <w:sz w:val="18"/>
          <w:szCs w:val="18"/>
        </w:rPr>
      </w:pPr>
      <w:r w:rsidDel="00000000" w:rsidR="00000000" w:rsidRPr="00000000">
        <w:rPr>
          <w:rtl w:val="0"/>
        </w:rPr>
      </w:r>
    </w:p>
    <w:tbl>
      <w:tblPr>
        <w:tblStyle w:val="Table10"/>
        <w:tblW w:w="9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95"/>
        <w:tblGridChange w:id="0">
          <w:tblGrid>
            <w:gridCol w:w="989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E8">
            <w:pPr>
              <w:widowControl w:val="1"/>
              <w:tabs>
                <w:tab w:val="left" w:leader="none" w:pos="4858"/>
              </w:tabs>
              <w:ind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Link de la publicación en temas sociales, orgullo y corresponsabilidad de la ciudad </w:t>
            </w:r>
          </w:p>
          <w:p w:rsidR="00000000" w:rsidDel="00000000" w:rsidP="00000000" w:rsidRDefault="00000000" w:rsidRPr="00000000" w14:paraId="000000E9">
            <w:pPr>
              <w:widowControl w:val="1"/>
              <w:tabs>
                <w:tab w:val="left" w:leader="none" w:pos="4858"/>
              </w:tabs>
              <w:ind w:hanging="2"/>
              <w:rPr>
                <w:rFonts w:ascii="Arial" w:cs="Arial" w:eastAsia="Arial" w:hAnsi="Arial"/>
                <w:b w:val="1"/>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A">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B">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C">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D">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E">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F">
            <w:pPr>
              <w:ind w:hanging="2"/>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F0">
      <w:pPr>
        <w:widowControl w:val="1"/>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1">
      <w:pPr>
        <w:widowControl w:val="1"/>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2">
      <w:pPr>
        <w:widowControl w:val="1"/>
        <w:ind w:hanging="2"/>
        <w:rPr>
          <w:rFonts w:ascii="Arial" w:cs="Arial" w:eastAsia="Arial" w:hAnsi="Arial"/>
          <w:sz w:val="18"/>
          <w:szCs w:val="18"/>
        </w:rPr>
      </w:pPr>
      <w:sdt>
        <w:sdtPr>
          <w:id w:val="-56809669"/>
          <w:tag w:val="goog_rdk_4"/>
        </w:sdtPr>
        <w:sdtContent>
          <w:commentRangeStart w:id="4"/>
        </w:sdtContent>
      </w:sdt>
      <w:r w:rsidDel="00000000" w:rsidR="00000000" w:rsidRPr="00000000">
        <w:rPr>
          <w:rFonts w:ascii="Arial" w:cs="Arial" w:eastAsia="Arial" w:hAnsi="Arial"/>
          <w:b w:val="1"/>
          <w:sz w:val="18"/>
          <w:szCs w:val="18"/>
          <w:rtl w:val="0"/>
        </w:rPr>
        <w:t xml:space="preserve">10. Presupuesto a desarrollar</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F3">
      <w:pPr>
        <w:widowControl w:val="1"/>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4">
      <w:pPr>
        <w:widowControl w:val="1"/>
        <w:ind w:hanging="2"/>
        <w:rPr>
          <w:rFonts w:ascii="Arial" w:cs="Arial" w:eastAsia="Arial" w:hAnsi="Arial"/>
          <w:sz w:val="18"/>
          <w:szCs w:val="18"/>
        </w:rPr>
      </w:pPr>
      <w:r w:rsidDel="00000000" w:rsidR="00000000" w:rsidRPr="00000000">
        <w:rPr>
          <w:rFonts w:ascii="Arial" w:cs="Arial" w:eastAsia="Arial" w:hAnsi="Arial"/>
          <w:sz w:val="18"/>
          <w:szCs w:val="18"/>
          <w:rtl w:val="0"/>
        </w:rPr>
        <w:t xml:space="preserve">Adjunte el presupuesto correspondiente que será ejecutado durante el desarrollo de la propuesta, detallando los recursos necesarios y los costos estimados para cada una de las actividades contempladas en el plan de trabajo.</w:t>
      </w:r>
      <w:commentRangeEnd w:id="4"/>
      <w:r w:rsidDel="00000000" w:rsidR="00000000" w:rsidRPr="00000000">
        <w:commentReference w:id="4"/>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18" w:top="1418" w:left="1134" w:right="1191" w:header="510" w:footer="3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ssica Giraldo Silva" w:id="4" w:date="2025-06-17T15:46:20Z">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van a dejar de libre formato?</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mejor aquí o en un formato adicional en excel?</w:t>
      </w:r>
    </w:p>
  </w:comment>
  <w:comment w:author="Jessica Giraldo Silva" w:id="3" w:date="2025-06-17T15:45:25Z">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esperan diferente a lo que está en el punto 7, 8 y al final sobre la estrategia de contenido?</w:t>
      </w:r>
    </w:p>
  </w:comment>
  <w:comment w:author="Jessica Giraldo Silva" w:id="2" w:date="2025-06-17T15:44:17Z">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Revisar el lenguaje, en unas partes se tutea y en otras no</w:t>
      </w:r>
    </w:p>
  </w:comment>
  <w:comment w:author="Jessica Giraldo Silva" w:id="0" w:date="2025-06-17T15:43:39Z">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Libreto y guíon no se interpretan igual?</w:t>
      </w:r>
    </w:p>
  </w:comment>
  <w:comment w:author="Jessica Giraldo Silva" w:id="1" w:date="2025-06-17T15:43:39Z">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Libreto y guíon no se interpretan igual?</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0B" w15:done="0"/>
  <w15:commentEx w15:paraId="0000010C" w15:done="0"/>
  <w15:commentEx w15:paraId="0000010D" w15:done="0"/>
  <w15:commentEx w15:paraId="0000010E" w15:done="0"/>
  <w15:commentEx w15:paraId="0000010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1"/>
      <w:tblW w:w="10376.0" w:type="dxa"/>
      <w:jc w:val="left"/>
      <w:tblInd w:w="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30"/>
      <w:gridCol w:w="6157"/>
      <w:gridCol w:w="2889"/>
      <w:tblGridChange w:id="0">
        <w:tblGrid>
          <w:gridCol w:w="1330"/>
          <w:gridCol w:w="6157"/>
          <w:gridCol w:w="2889"/>
        </w:tblGrid>
      </w:tblGridChange>
    </w:tblGrid>
    <w:tr>
      <w:trPr>
        <w:cantSplit w:val="0"/>
        <w:trHeight w:val="489" w:hRule="atLeast"/>
        <w:tblHeader w:val="0"/>
      </w:trPr>
      <w:tc>
        <w:tcPr>
          <w:vMerge w:val="restart"/>
        </w:tcPr>
        <w:p w:rsidR="00000000" w:rsidDel="00000000" w:rsidP="00000000" w:rsidRDefault="00000000" w:rsidRPr="00000000" w14:paraId="000000F6">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-59687</wp:posOffset>
                </wp:positionH>
                <wp:positionV relativeFrom="paragraph">
                  <wp:posOffset>221615</wp:posOffset>
                </wp:positionV>
                <wp:extent cx="810697" cy="839309"/>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0697" cy="839309"/>
                        </a:xfrm>
                        <a:prstGeom prst="rect"/>
                        <a:ln/>
                      </pic:spPr>
                    </pic:pic>
                  </a:graphicData>
                </a:graphic>
              </wp:anchor>
            </w:drawing>
          </w:r>
        </w:p>
      </w:tc>
      <w:tc>
        <w:tcPr>
          <w:vMerge w:val="restart"/>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 w:lineRule="auto"/>
            <w:ind w:left="1" w:hanging="3"/>
            <w:jc w:val="center"/>
            <w:rPr>
              <w:color w:val="000000"/>
              <w:sz w:val="25"/>
              <w:szCs w:val="25"/>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2" w:lineRule="auto"/>
            <w:ind w:left="0" w:hanging="2"/>
            <w:jc w:val="center"/>
            <w:rPr>
              <w:b w:val="1"/>
              <w:color w:val="000000"/>
            </w:rPr>
          </w:pPr>
          <w:r w:rsidDel="00000000" w:rsidR="00000000" w:rsidRPr="00000000">
            <w:rPr>
              <w:rFonts w:ascii="Arial" w:cs="Arial" w:eastAsia="Arial" w:hAnsi="Arial"/>
              <w:b w:val="1"/>
              <w:color w:val="000000"/>
              <w:sz w:val="22"/>
              <w:szCs w:val="22"/>
              <w:rtl w:val="0"/>
            </w:rPr>
            <w:t xml:space="preserve">GESTIÓN DE LA PROMOCIÓN DE AGENTES Y </w:t>
          </w:r>
          <w:r w:rsidDel="00000000" w:rsidR="00000000" w:rsidRPr="00000000">
            <w:rPr>
              <w:rFonts w:ascii="Arial" w:cs="Arial" w:eastAsia="Arial" w:hAnsi="Arial"/>
              <w:b w:val="1"/>
              <w:sz w:val="22"/>
              <w:szCs w:val="22"/>
              <w:rtl w:val="0"/>
            </w:rPr>
            <w:t xml:space="preserve">PRÁCTICAS</w:t>
          </w:r>
          <w:r w:rsidDel="00000000" w:rsidR="00000000" w:rsidRPr="00000000">
            <w:rPr>
              <w:rFonts w:ascii="Arial" w:cs="Arial" w:eastAsia="Arial" w:hAnsi="Arial"/>
              <w:b w:val="1"/>
              <w:color w:val="000000"/>
              <w:sz w:val="22"/>
              <w:szCs w:val="22"/>
              <w:rtl w:val="0"/>
            </w:rPr>
            <w:t xml:space="preserve"> CULTURALES Y RECREODEPORTIVAS</w:t>
          </w:r>
          <w:r w:rsidDel="00000000" w:rsidR="00000000" w:rsidRPr="00000000">
            <w:rPr>
              <w:rtl w:val="0"/>
            </w:rPr>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 PCR-PR-01-FR-03</w:t>
          </w:r>
        </w:p>
      </w:tc>
    </w:tr>
    <w:tr>
      <w:trPr>
        <w:cantSplit w:val="0"/>
        <w:trHeight w:val="489" w:hRule="atLeast"/>
        <w:tblHeader w:val="0"/>
      </w:trPr>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Versión : 01</w:t>
          </w:r>
        </w:p>
      </w:tc>
    </w:tr>
    <w:tr>
      <w:trPr>
        <w:cantSplit w:val="0"/>
        <w:trHeight w:val="489" w:hRule="atLeast"/>
        <w:tblHeader w:val="0"/>
      </w:trPr>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restart"/>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09" w:lineRule="auto"/>
            <w:ind w:left="0" w:hanging="2"/>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PRESENTACIÓN DE LA</w:t>
          </w:r>
          <w:r w:rsidDel="00000000" w:rsidR="00000000" w:rsidRPr="00000000">
            <w:rPr>
              <w:rFonts w:ascii="Arial" w:cs="Arial" w:eastAsia="Arial" w:hAnsi="Arial"/>
              <w:b w:val="1"/>
              <w:sz w:val="22"/>
              <w:szCs w:val="22"/>
              <w:rtl w:val="0"/>
            </w:rPr>
            <w:t xml:space="preserve"> INICIATIVA</w:t>
          </w:r>
          <w:r w:rsidDel="00000000" w:rsidR="00000000" w:rsidRPr="00000000">
            <w:rPr>
              <w:rtl w:val="0"/>
            </w:rPr>
          </w:r>
        </w:p>
        <w:p w:rsidR="00000000" w:rsidDel="00000000" w:rsidP="00000000" w:rsidRDefault="00000000" w:rsidRPr="00000000" w14:paraId="000000FF">
          <w:pPr>
            <w:ind w:left="0" w:hanging="2"/>
            <w:rPr/>
          </w:pPr>
          <w:r w:rsidDel="00000000" w:rsidR="00000000" w:rsidRPr="00000000">
            <w:rPr>
              <w:rtl w:val="0"/>
            </w:rPr>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Fecha: 04/12/2023</w:t>
          </w:r>
        </w:p>
      </w:tc>
    </w:tr>
    <w:tr>
      <w:trPr>
        <w:cantSplit w:val="0"/>
        <w:trHeight w:val="489" w:hRule="atLeast"/>
        <w:tblHeader w:val="0"/>
      </w:trPr>
      <w:tc>
        <w:tcPr>
          <w:vMerge w:val="continue"/>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b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b w:val="1"/>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04">
    <w:pPr>
      <w:tabs>
        <w:tab w:val="left" w:leader="none" w:pos="8760"/>
      </w:tabs>
      <w:spacing w:before="720" w:lineRule="auto"/>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widowControl w:val="0"/>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LO-normal"/>
    <w:next w:val="Normal"/>
    <w:uiPriority w:val="9"/>
    <w:qFormat w:val="1"/>
    <w:pPr>
      <w:keepNext w:val="1"/>
      <w:keepLines w:val="1"/>
      <w:numPr>
        <w:numId w:val="1"/>
      </w:numPr>
      <w:spacing w:after="120" w:before="480" w:line="240" w:lineRule="auto"/>
      <w:ind w:left="-1" w:hanging="1"/>
      <w:contextualSpacing w:val="1"/>
    </w:pPr>
    <w:rPr>
      <w:b w:val="1"/>
      <w:sz w:val="48"/>
      <w:szCs w:val="48"/>
    </w:rPr>
  </w:style>
  <w:style w:type="paragraph" w:styleId="Ttulo2">
    <w:name w:val="heading 2"/>
    <w:basedOn w:val="LO-normal"/>
    <w:next w:val="Normal"/>
    <w:uiPriority w:val="9"/>
    <w:semiHidden w:val="1"/>
    <w:unhideWhenUsed w:val="1"/>
    <w:qFormat w:val="1"/>
    <w:pPr>
      <w:keepNext w:val="1"/>
      <w:keepLines w:val="1"/>
      <w:numPr>
        <w:ilvl w:val="1"/>
        <w:numId w:val="1"/>
      </w:numPr>
      <w:spacing w:after="80" w:before="360" w:line="240" w:lineRule="auto"/>
      <w:ind w:left="-1" w:hanging="1"/>
      <w:contextualSpacing w:val="1"/>
      <w:outlineLvl w:val="1"/>
    </w:pPr>
    <w:rPr>
      <w:b w:val="1"/>
      <w:sz w:val="36"/>
      <w:szCs w:val="36"/>
    </w:rPr>
  </w:style>
  <w:style w:type="paragraph" w:styleId="Ttulo3">
    <w:name w:val="heading 3"/>
    <w:basedOn w:val="LO-normal"/>
    <w:next w:val="Normal"/>
    <w:uiPriority w:val="9"/>
    <w:semiHidden w:val="1"/>
    <w:unhideWhenUsed w:val="1"/>
    <w:qFormat w:val="1"/>
    <w:pPr>
      <w:keepNext w:val="1"/>
      <w:keepLines w:val="1"/>
      <w:numPr>
        <w:ilvl w:val="2"/>
        <w:numId w:val="1"/>
      </w:numPr>
      <w:spacing w:after="80" w:before="280" w:line="240" w:lineRule="auto"/>
      <w:ind w:left="-1" w:hanging="1"/>
      <w:contextualSpacing w:val="1"/>
      <w:outlineLvl w:val="2"/>
    </w:pPr>
    <w:rPr>
      <w:b w:val="1"/>
      <w:sz w:val="28"/>
      <w:szCs w:val="28"/>
    </w:rPr>
  </w:style>
  <w:style w:type="paragraph" w:styleId="Ttulo4">
    <w:name w:val="heading 4"/>
    <w:basedOn w:val="LO-normal"/>
    <w:next w:val="Normal"/>
    <w:uiPriority w:val="9"/>
    <w:semiHidden w:val="1"/>
    <w:unhideWhenUsed w:val="1"/>
    <w:qFormat w:val="1"/>
    <w:pPr>
      <w:keepNext w:val="1"/>
      <w:keepLines w:val="1"/>
      <w:numPr>
        <w:ilvl w:val="3"/>
        <w:numId w:val="1"/>
      </w:numPr>
      <w:spacing w:after="40" w:before="240" w:line="240" w:lineRule="auto"/>
      <w:ind w:left="-1" w:hanging="1"/>
      <w:contextualSpacing w:val="1"/>
      <w:outlineLvl w:val="3"/>
    </w:pPr>
    <w:rPr>
      <w:b w:val="1"/>
      <w:sz w:val="24"/>
      <w:szCs w:val="24"/>
    </w:rPr>
  </w:style>
  <w:style w:type="paragraph" w:styleId="Ttulo5">
    <w:name w:val="heading 5"/>
    <w:basedOn w:val="LO-normal"/>
    <w:next w:val="Normal"/>
    <w:uiPriority w:val="9"/>
    <w:semiHidden w:val="1"/>
    <w:unhideWhenUsed w:val="1"/>
    <w:qFormat w:val="1"/>
    <w:pPr>
      <w:keepNext w:val="1"/>
      <w:keepLines w:val="1"/>
      <w:numPr>
        <w:ilvl w:val="4"/>
        <w:numId w:val="1"/>
      </w:numPr>
      <w:spacing w:after="40" w:before="220" w:line="240" w:lineRule="auto"/>
      <w:ind w:left="-1" w:hanging="1"/>
      <w:contextualSpacing w:val="1"/>
      <w:outlineLvl w:val="4"/>
    </w:pPr>
    <w:rPr>
      <w:b w:val="1"/>
      <w:sz w:val="22"/>
      <w:szCs w:val="22"/>
    </w:rPr>
  </w:style>
  <w:style w:type="paragraph" w:styleId="Ttulo6">
    <w:name w:val="heading 6"/>
    <w:basedOn w:val="LO-normal"/>
    <w:next w:val="Normal"/>
    <w:uiPriority w:val="9"/>
    <w:semiHidden w:val="1"/>
    <w:unhideWhenUsed w:val="1"/>
    <w:qFormat w:val="1"/>
    <w:pPr>
      <w:keepNext w:val="1"/>
      <w:keepLines w:val="1"/>
      <w:numPr>
        <w:ilvl w:val="5"/>
        <w:numId w:val="1"/>
      </w:numPr>
      <w:spacing w:after="40" w:before="200" w:line="240" w:lineRule="auto"/>
      <w:ind w:left="-1" w:hanging="1"/>
      <w:contextualSpacing w:val="1"/>
      <w:outlineLvl w:val="5"/>
    </w:pPr>
    <w:rPr>
      <w:b w:val="1"/>
    </w:rPr>
  </w:style>
  <w:style w:type="paragraph" w:styleId="Ttulo7">
    <w:name w:val="heading 7"/>
    <w:basedOn w:val="Normal"/>
    <w:next w:val="Normal"/>
    <w:pPr>
      <w:keepNext w:val="1"/>
      <w:widowControl w:val="1"/>
      <w:spacing w:after="200" w:line="276" w:lineRule="auto"/>
      <w:textDirection w:val="lrTb"/>
      <w:outlineLvl w:val="6"/>
    </w:pPr>
    <w:rPr>
      <w:rFonts w:ascii="Arial" w:cs="Arial" w:eastAsia="Arial" w:hAnsi="Arial"/>
      <w:b w:val="1"/>
      <w:color w:val="ff0000"/>
      <w:kern w:val="1"/>
      <w:lang w:bidi="hi-IN" w:eastAsia="zh-CN"/>
    </w:rPr>
  </w:style>
  <w:style w:type="paragraph" w:styleId="Ttulo8">
    <w:name w:val="heading 8"/>
    <w:basedOn w:val="Normal"/>
    <w:next w:val="Normal"/>
    <w:pPr>
      <w:keepNext w:val="1"/>
      <w:widowControl w:val="1"/>
      <w:spacing w:after="200" w:line="276" w:lineRule="auto"/>
      <w:textDirection w:val="lrTb"/>
      <w:outlineLvl w:val="7"/>
    </w:pPr>
    <w:rPr>
      <w:rFonts w:ascii="Arial" w:cs="Arial" w:eastAsia="Arial" w:hAnsi="Arial"/>
      <w:b w:val="1"/>
      <w:color w:val="000000"/>
      <w:kern w:val="1"/>
      <w:sz w:val="18"/>
      <w:szCs w:val="18"/>
      <w:lang w:bidi="hi-IN" w:eastAsia="zh-C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textDirection w:val="lrTb"/>
    </w:pPr>
    <w:rPr>
      <w:b w:val="1"/>
      <w:color w:val="000000"/>
      <w:kern w:val="1"/>
      <w:sz w:val="72"/>
      <w:szCs w:val="72"/>
      <w:lang w:bidi="hi-IN" w:eastAsia="zh-CN"/>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8"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9" w:customStyle="1">
    <w:name w:val="Table Normal"/>
    <w:next w:val="TableNormal6"/>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2z0" w:customStyle="1">
    <w:name w:val="WW8Num2z0"/>
    <w:rPr>
      <w:rFonts w:ascii="Arial" w:cs="Arial" w:hAnsi="Arial"/>
      <w:b w:val="1"/>
      <w:bCs w:val="1"/>
      <w:w w:val="100"/>
      <w:kern w:val="1"/>
      <w:position w:val="-1"/>
      <w:sz w:val="22"/>
      <w:szCs w:val="22"/>
      <w:effect w:val="none"/>
      <w:vertAlign w:val="baseline"/>
      <w:cs w:val="0"/>
      <w:em w:val="none"/>
      <w:lang w:eastAsia="es-CO"/>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b w:val="1"/>
      <w:i w:val="1"/>
      <w:w w:val="100"/>
      <w:position w:val="0"/>
      <w:sz w:val="20"/>
      <w:effect w:val="none"/>
      <w:vertAlign w:val="baseline"/>
      <w:cs w:val="0"/>
      <w:em w:val="none"/>
    </w:rPr>
  </w:style>
  <w:style w:type="character" w:styleId="WW8Num3z1" w:customStyle="1">
    <w:name w:val="WW8Num3z1"/>
    <w:rPr>
      <w:w w:val="100"/>
      <w:position w:val="0"/>
      <w:sz w:val="20"/>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WW8Num1z1" w:customStyle="1">
    <w:name w:val="WW8Num1z1"/>
    <w:rPr>
      <w:w w:val="100"/>
      <w:position w:val="0"/>
      <w:sz w:val="20"/>
      <w:effect w:val="none"/>
      <w:vertAlign w:val="baseline"/>
      <w:cs w:val="0"/>
      <w:em w:val="none"/>
    </w:rPr>
  </w:style>
  <w:style w:type="character" w:styleId="ListLabel1" w:customStyle="1">
    <w:name w:val="ListLabel 1"/>
    <w:rPr>
      <w:b w:val="1"/>
      <w:i w:val="1"/>
      <w:w w:val="100"/>
      <w:position w:val="0"/>
      <w:sz w:val="20"/>
      <w:effect w:val="none"/>
      <w:vertAlign w:val="baseline"/>
      <w:cs w:val="0"/>
      <w:em w:val="none"/>
    </w:rPr>
  </w:style>
  <w:style w:type="character" w:styleId="ListLabel2" w:customStyle="1">
    <w:name w:val="ListLabel 2"/>
    <w:rPr>
      <w:w w:val="100"/>
      <w:position w:val="0"/>
      <w:sz w:val="20"/>
      <w:effect w:val="none"/>
      <w:vertAlign w:val="baseline"/>
      <w:cs w:val="0"/>
      <w:em w:val="none"/>
    </w:rPr>
  </w:style>
  <w:style w:type="character" w:styleId="ListLabel3" w:customStyle="1">
    <w:name w:val="ListLabel 3"/>
    <w:rPr>
      <w:w w:val="100"/>
      <w:position w:val="0"/>
      <w:sz w:val="20"/>
      <w:effect w:val="none"/>
      <w:vertAlign w:val="baseline"/>
      <w:cs w:val="0"/>
      <w:em w:val="none"/>
    </w:rPr>
  </w:style>
  <w:style w:type="character" w:styleId="ListLabel4" w:customStyle="1">
    <w:name w:val="ListLabel 4"/>
    <w:rPr>
      <w:w w:val="100"/>
      <w:position w:val="0"/>
      <w:sz w:val="20"/>
      <w:effect w:val="none"/>
      <w:vertAlign w:val="baseline"/>
      <w:cs w:val="0"/>
      <w:em w:val="none"/>
    </w:rPr>
  </w:style>
  <w:style w:type="character" w:styleId="ListLabel5" w:customStyle="1">
    <w:name w:val="ListLabel 5"/>
    <w:rPr>
      <w:w w:val="100"/>
      <w:position w:val="0"/>
      <w:sz w:val="20"/>
      <w:effect w:val="none"/>
      <w:vertAlign w:val="baseline"/>
      <w:cs w:val="0"/>
      <w:em w:val="none"/>
    </w:rPr>
  </w:style>
  <w:style w:type="character" w:styleId="ListLabel6" w:customStyle="1">
    <w:name w:val="ListLabel 6"/>
    <w:rPr>
      <w:w w:val="100"/>
      <w:position w:val="0"/>
      <w:sz w:val="20"/>
      <w:effect w:val="none"/>
      <w:vertAlign w:val="baseline"/>
      <w:cs w:val="0"/>
      <w:em w:val="none"/>
    </w:rPr>
  </w:style>
  <w:style w:type="character" w:styleId="ListLabel7" w:customStyle="1">
    <w:name w:val="ListLabel 7"/>
    <w:rPr>
      <w:w w:val="100"/>
      <w:position w:val="0"/>
      <w:sz w:val="20"/>
      <w:effect w:val="none"/>
      <w:vertAlign w:val="baseline"/>
      <w:cs w:val="0"/>
      <w:em w:val="none"/>
    </w:rPr>
  </w:style>
  <w:style w:type="character" w:styleId="ListLabel8" w:customStyle="1">
    <w:name w:val="ListLabel 8"/>
    <w:rPr>
      <w:w w:val="100"/>
      <w:position w:val="0"/>
      <w:sz w:val="20"/>
      <w:effect w:val="none"/>
      <w:vertAlign w:val="baseline"/>
      <w:cs w:val="0"/>
      <w:em w:val="none"/>
    </w:rPr>
  </w:style>
  <w:style w:type="character" w:styleId="ListLabel9" w:customStyle="1">
    <w:name w:val="ListLabel 9"/>
    <w:rPr>
      <w:w w:val="100"/>
      <w:position w:val="0"/>
      <w:sz w:val="20"/>
      <w:effect w:val="none"/>
      <w:vertAlign w:val="baseline"/>
      <w:cs w:val="0"/>
      <w:em w:val="none"/>
    </w:rPr>
  </w:style>
  <w:style w:type="character" w:styleId="Ttulo7Car" w:customStyle="1">
    <w:name w:val="Título 7 Car"/>
    <w:rPr>
      <w:rFonts w:ascii="Arial" w:cs="Arial" w:eastAsia="Arial" w:hAnsi="Arial"/>
      <w:b w:val="1"/>
      <w:color w:val="ff0000"/>
      <w:w w:val="100"/>
      <w:kern w:val="1"/>
      <w:position w:val="-1"/>
      <w:effect w:val="none"/>
      <w:vertAlign w:val="baseline"/>
      <w:cs w:val="0"/>
      <w:em w:val="none"/>
      <w:lang w:bidi="hi-IN" w:eastAsia="zh-CN"/>
    </w:rPr>
  </w:style>
  <w:style w:type="character" w:styleId="Ninguno" w:customStyle="1">
    <w:name w:val="Ninguno"/>
    <w:rPr>
      <w:w w:val="100"/>
      <w:position w:val="-1"/>
      <w:effect w:val="none"/>
      <w:vertAlign w:val="baseline"/>
      <w:cs w:val="0"/>
      <w:em w:val="none"/>
      <w:lang w:val="es-ES"/>
    </w:rPr>
  </w:style>
  <w:style w:type="character" w:styleId="tgc" w:customStyle="1">
    <w:name w:val="_tgc"/>
    <w:rPr>
      <w:w w:val="100"/>
      <w:position w:val="-1"/>
      <w:effect w:val="none"/>
      <w:vertAlign w:val="baseline"/>
      <w:cs w:val="0"/>
      <w:em w:val="none"/>
    </w:rPr>
  </w:style>
  <w:style w:type="character" w:styleId="Ttulo8Car" w:customStyle="1">
    <w:name w:val="Título 8 Car"/>
    <w:rPr>
      <w:rFonts w:ascii="Arial" w:cs="Arial" w:eastAsia="Arial" w:hAnsi="Arial"/>
      <w:b w:val="1"/>
      <w:color w:val="000000"/>
      <w:w w:val="100"/>
      <w:kern w:val="1"/>
      <w:position w:val="-1"/>
      <w:sz w:val="18"/>
      <w:szCs w:val="18"/>
      <w:effect w:val="none"/>
      <w:vertAlign w:val="baseline"/>
      <w:cs w:val="0"/>
      <w:em w:val="none"/>
      <w:lang w:bidi="hi-IN" w:eastAsia="zh-CN"/>
    </w:rPr>
  </w:style>
  <w:style w:type="character" w:styleId="Textodecuerpo2Car" w:customStyle="1">
    <w:name w:val="Texto de cuerpo 2 Car"/>
    <w:rPr>
      <w:rFonts w:ascii="Arial" w:cs="Arial" w:hAnsi="Arial"/>
      <w:b w:val="1"/>
      <w:bCs w:val="1"/>
      <w:color w:val="000000"/>
      <w:w w:val="100"/>
      <w:kern w:val="1"/>
      <w:position w:val="-1"/>
      <w:sz w:val="22"/>
      <w:szCs w:val="22"/>
      <w:effect w:val="none"/>
      <w:vertAlign w:val="baseline"/>
      <w:cs w:val="0"/>
      <w:em w:val="none"/>
      <w:lang w:bidi="hi-IN" w:eastAsia="zh-CN"/>
    </w:rPr>
  </w:style>
  <w:style w:type="paragraph" w:styleId="Encabezado2" w:customStyle="1">
    <w:name w:val="Encabezado2"/>
    <w:basedOn w:val="Normal"/>
    <w:next w:val="Textoindependiente"/>
    <w:pPr>
      <w:keepNext w:val="1"/>
      <w:spacing w:after="120" w:before="240"/>
      <w:textDirection w:val="lrTb"/>
    </w:pPr>
    <w:rPr>
      <w:rFonts w:ascii="Liberation Sans" w:cs="Arial Unicode MS" w:eastAsia="Arial Unicode MS" w:hAnsi="Liberation Sans"/>
      <w:color w:val="000000"/>
      <w:kern w:val="1"/>
      <w:sz w:val="28"/>
      <w:szCs w:val="28"/>
      <w:lang w:bidi="hi-IN" w:eastAsia="zh-CN"/>
    </w:rPr>
  </w:style>
  <w:style w:type="paragraph" w:styleId="Textoindependiente">
    <w:name w:val="Body Text"/>
    <w:basedOn w:val="Normal"/>
    <w:pPr>
      <w:spacing w:after="140" w:line="288" w:lineRule="auto"/>
      <w:textDirection w:val="lrTb"/>
    </w:pPr>
    <w:rPr>
      <w:color w:val="000000"/>
      <w:kern w:val="1"/>
      <w:lang w:bidi="hi-IN" w:eastAsia="zh-CN"/>
    </w:rPr>
  </w:style>
  <w:style w:type="paragraph" w:styleId="Lista">
    <w:name w:val="List"/>
    <w:basedOn w:val="Textoindependiente"/>
  </w:style>
  <w:style w:type="paragraph" w:styleId="Epgrafe" w:customStyle="1">
    <w:name w:val="Epígrafe"/>
    <w:basedOn w:val="Normal"/>
    <w:pPr>
      <w:suppressLineNumbers w:val="1"/>
      <w:spacing w:after="120" w:before="120"/>
      <w:textDirection w:val="lrTb"/>
    </w:pPr>
    <w:rPr>
      <w:i w:val="1"/>
      <w:iCs w:val="1"/>
      <w:color w:val="000000"/>
      <w:kern w:val="1"/>
      <w:sz w:val="24"/>
      <w:szCs w:val="24"/>
      <w:lang w:bidi="hi-IN" w:eastAsia="zh-CN"/>
    </w:rPr>
  </w:style>
  <w:style w:type="paragraph" w:styleId="ndice" w:customStyle="1">
    <w:name w:val="Índice"/>
    <w:basedOn w:val="Normal"/>
    <w:pPr>
      <w:suppressLineNumbers w:val="1"/>
      <w:textDirection w:val="lrTb"/>
    </w:pPr>
    <w:rPr>
      <w:color w:val="000000"/>
      <w:kern w:val="1"/>
      <w:lang w:bidi="hi-IN" w:eastAsia="zh-CN"/>
    </w:rPr>
  </w:style>
  <w:style w:type="paragraph" w:styleId="LO-normal" w:customStyle="1">
    <w:name w:val="LO-normal"/>
    <w:pPr>
      <w:suppressAutoHyphens w:val="1"/>
      <w:spacing w:line="1" w:lineRule="atLeast"/>
      <w:ind w:left="-1" w:leftChars="-1" w:hangingChars="1"/>
      <w:textAlignment w:val="top"/>
      <w:outlineLvl w:val="0"/>
    </w:pPr>
    <w:rPr>
      <w:color w:val="000000"/>
      <w:kern w:val="1"/>
      <w:position w:val="-1"/>
      <w:lang w:bidi="hi-IN" w:eastAsia="zh-CN"/>
    </w:rPr>
  </w:style>
  <w:style w:type="paragraph" w:styleId="Encabezado1" w:customStyle="1">
    <w:name w:val="Encabezado1"/>
    <w:basedOn w:val="LO-normal"/>
    <w:next w:val="Normal"/>
    <w:pPr>
      <w:keepNext w:val="1"/>
      <w:keepLines w:val="1"/>
      <w:spacing w:after="120" w:before="480" w:line="240" w:lineRule="auto"/>
      <w:contextualSpacing w:val="1"/>
    </w:pPr>
    <w:rPr>
      <w:b w:val="1"/>
      <w:sz w:val="72"/>
      <w:szCs w:val="72"/>
    </w:rPr>
  </w:style>
  <w:style w:type="paragraph" w:styleId="Epgrafe1" w:customStyle="1">
    <w:name w:val="Epígrafe1"/>
    <w:basedOn w:val="Normal"/>
    <w:pPr>
      <w:suppressLineNumbers w:val="1"/>
      <w:spacing w:after="120" w:before="120"/>
      <w:textDirection w:val="lrTb"/>
    </w:pPr>
    <w:rPr>
      <w:i w:val="1"/>
      <w:iCs w:val="1"/>
      <w:color w:val="000000"/>
      <w:kern w:val="1"/>
      <w:sz w:val="24"/>
      <w:szCs w:val="24"/>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pPr>
      <w:textDirection w:val="lrTb"/>
    </w:pPr>
    <w:rPr>
      <w:color w:val="000000"/>
      <w:kern w:val="1"/>
      <w:lang w:bidi="hi-IN" w:eastAsia="zh-CN"/>
    </w:rPr>
  </w:style>
  <w:style w:type="paragraph" w:styleId="Piedepgina">
    <w:name w:val="footer"/>
    <w:basedOn w:val="Normal"/>
    <w:link w:val="PiedepginaCar"/>
    <w:uiPriority w:val="99"/>
    <w:pPr>
      <w:textDirection w:val="lrTb"/>
    </w:pPr>
    <w:rPr>
      <w:color w:val="000000"/>
      <w:kern w:val="1"/>
      <w:lang w:bidi="hi-IN" w:eastAsia="zh-CN"/>
    </w:rPr>
  </w:style>
  <w:style w:type="paragraph" w:styleId="Contenidodelatabla" w:customStyle="1">
    <w:name w:val="Contenido de la tabla"/>
    <w:basedOn w:val="Normal"/>
    <w:pPr>
      <w:suppressLineNumbers w:val="1"/>
      <w:textDirection w:val="lrTb"/>
    </w:pPr>
    <w:rPr>
      <w:color w:val="000000"/>
      <w:kern w:val="1"/>
      <w:lang w:bidi="hi-IN" w:eastAsia="zh-CN"/>
    </w:rPr>
  </w:style>
  <w:style w:type="paragraph" w:styleId="Encabezadodelatabla" w:customStyle="1">
    <w:name w:val="Encabezado de la tabla"/>
    <w:basedOn w:val="Contenidodelatabla"/>
    <w:pPr>
      <w:jc w:val="center"/>
    </w:pPr>
    <w:rPr>
      <w:b w:val="1"/>
      <w:bCs w:val="1"/>
    </w:rPr>
  </w:style>
  <w:style w:type="paragraph" w:styleId="Listavistosa-nfasis11" w:customStyle="1">
    <w:name w:val="Lista vistosa - Énfasis 11"/>
    <w:basedOn w:val="Normal"/>
    <w:pPr>
      <w:widowControl w:val="1"/>
      <w:spacing w:after="200" w:line="276" w:lineRule="auto"/>
      <w:ind w:left="720" w:firstLine="0"/>
      <w:textDirection w:val="lrTb"/>
    </w:pPr>
    <w:rPr>
      <w:rFonts w:ascii="Calibri" w:cs="Calibri" w:hAnsi="Calibri"/>
      <w:color w:val="00000a"/>
      <w:kern w:val="1"/>
      <w:sz w:val="22"/>
      <w:szCs w:val="22"/>
      <w:lang w:bidi="hi-IN" w:eastAsia="zh-CN"/>
    </w:rPr>
  </w:style>
  <w:style w:type="paragraph" w:styleId="Textodecuerpo21" w:customStyle="1">
    <w:name w:val="Texto de cuerpo 21"/>
    <w:basedOn w:val="Normal"/>
    <w:pPr>
      <w:jc w:val="center"/>
      <w:textDirection w:val="lrTb"/>
    </w:pPr>
    <w:rPr>
      <w:rFonts w:ascii="Arial" w:cs="Arial" w:hAnsi="Arial"/>
      <w:b w:val="1"/>
      <w:bCs w:val="1"/>
      <w:color w:val="000000"/>
      <w:kern w:val="1"/>
      <w:sz w:val="22"/>
      <w:szCs w:val="22"/>
      <w:lang w:bidi="hi-IN" w:eastAsia="zh-C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bidi="hi-IN" w:eastAsia="zh-CN"/>
    </w:rPr>
  </w:style>
  <w:style w:type="character" w:styleId="TextocomentarioCar" w:customStyle="1">
    <w:name w:val="Texto comentario Car"/>
    <w:rPr>
      <w:color w:val="000000"/>
      <w:w w:val="100"/>
      <w:kern w:val="1"/>
      <w:position w:val="-1"/>
      <w:szCs w:val="18"/>
      <w:effect w:val="none"/>
      <w:vertAlign w:val="baseline"/>
      <w:cs w:val="0"/>
      <w:em w:val="none"/>
      <w:lang w:bidi="hi-IN" w:eastAsia="zh-CN"/>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b w:val="1"/>
      <w:bCs w:val="1"/>
      <w:color w:val="000000"/>
      <w:w w:val="100"/>
      <w:kern w:val="1"/>
      <w:position w:val="-1"/>
      <w:szCs w:val="18"/>
      <w:effect w:val="none"/>
      <w:vertAlign w:val="baseline"/>
      <w:cs w:val="0"/>
      <w:em w:val="none"/>
      <w:lang w:bidi="hi-IN" w:eastAsia="zh-CN"/>
    </w:rPr>
  </w:style>
  <w:style w:type="paragraph" w:styleId="Textodeglobo">
    <w:name w:val="Balloon Text"/>
    <w:basedOn w:val="Normal"/>
    <w:pPr>
      <w:textDirection w:val="lrTb"/>
    </w:pPr>
    <w:rPr>
      <w:rFonts w:ascii="Segoe UI" w:cs="Mangal" w:hAnsi="Segoe UI"/>
      <w:color w:val="000000"/>
      <w:kern w:val="1"/>
      <w:sz w:val="18"/>
      <w:szCs w:val="16"/>
      <w:lang w:bidi="hi-IN" w:eastAsia="zh-CN"/>
    </w:rPr>
  </w:style>
  <w:style w:type="character" w:styleId="TextodegloboCar" w:customStyle="1">
    <w:name w:val="Texto de globo Car"/>
    <w:rPr>
      <w:rFonts w:ascii="Segoe UI" w:cs="Mangal" w:hAnsi="Segoe UI"/>
      <w:color w:val="000000"/>
      <w:w w:val="100"/>
      <w:kern w:val="1"/>
      <w:position w:val="-1"/>
      <w:sz w:val="18"/>
      <w:szCs w:val="16"/>
      <w:effect w:val="none"/>
      <w:vertAlign w:val="baseline"/>
      <w:cs w:val="0"/>
      <w:em w:val="none"/>
      <w:lang w:bidi="hi-IN" w:eastAsia="zh-CN"/>
    </w:rPr>
  </w:style>
  <w:style w:type="table" w:styleId="a" w:customStyle="1">
    <w:basedOn w:val="TableNormal9"/>
    <w:tblPr>
      <w:tblStyleRowBandSize w:val="1"/>
      <w:tblStyleColBandSize w:val="1"/>
      <w:tblCellMar>
        <w:left w:w="70.0" w:type="dxa"/>
        <w:right w:w="70.0" w:type="dxa"/>
      </w:tblCellMar>
    </w:tblPr>
  </w:style>
  <w:style w:type="table" w:styleId="a0" w:customStyle="1">
    <w:basedOn w:val="TableNormal9"/>
    <w:tblPr>
      <w:tblStyleRowBandSize w:val="1"/>
      <w:tblStyleColBandSize w:val="1"/>
      <w:tblCellMar>
        <w:left w:w="113.0" w:type="dxa"/>
        <w:right w:w="108.0" w:type="dxa"/>
      </w:tblCellMar>
    </w:tblPr>
  </w:style>
  <w:style w:type="table" w:styleId="a1" w:customStyle="1">
    <w:basedOn w:val="TableNormal9"/>
    <w:tblPr>
      <w:tblStyleRowBandSize w:val="1"/>
      <w:tblStyleColBandSize w:val="1"/>
      <w:tblCellMar>
        <w:left w:w="113.0" w:type="dxa"/>
        <w:right w:w="108.0" w:type="dxa"/>
      </w:tblCellMar>
    </w:tblPr>
  </w:style>
  <w:style w:type="table" w:styleId="a2" w:customStyle="1">
    <w:basedOn w:val="TableNormal9"/>
    <w:tblPr>
      <w:tblStyleRowBandSize w:val="1"/>
      <w:tblStyleColBandSize w:val="1"/>
      <w:tblCellMar>
        <w:left w:w="108.0" w:type="dxa"/>
        <w:right w:w="108.0" w:type="dxa"/>
      </w:tblCellMar>
    </w:tblPr>
  </w:style>
  <w:style w:type="table" w:styleId="a3" w:customStyle="1">
    <w:basedOn w:val="TableNormal9"/>
    <w:tblPr>
      <w:tblStyleRowBandSize w:val="1"/>
      <w:tblStyleColBandSize w:val="1"/>
      <w:tblCellMar>
        <w:left w:w="108.0" w:type="dxa"/>
        <w:right w:w="108.0" w:type="dxa"/>
      </w:tblCellMar>
    </w:tblPr>
  </w:style>
  <w:style w:type="table" w:styleId="a4" w:customStyle="1">
    <w:basedOn w:val="TableNormal9"/>
    <w:tblPr>
      <w:tblStyleRowBandSize w:val="1"/>
      <w:tblStyleColBandSize w:val="1"/>
      <w:tblCellMar>
        <w:left w:w="108.0" w:type="dxa"/>
        <w:right w:w="108.0" w:type="dxa"/>
      </w:tblCellMar>
    </w:tblPr>
  </w:style>
  <w:style w:type="table" w:styleId="a5" w:customStyle="1">
    <w:basedOn w:val="TableNormal9"/>
    <w:tblPr>
      <w:tblStyleRowBandSize w:val="1"/>
      <w:tblStyleColBandSize w:val="1"/>
      <w:tblCellMar>
        <w:left w:w="108.0" w:type="dxa"/>
        <w:right w:w="108.0" w:type="dxa"/>
      </w:tblCellMar>
    </w:tblPr>
  </w:style>
  <w:style w:type="table" w:styleId="a6" w:customStyle="1">
    <w:basedOn w:val="TableNormal9"/>
    <w:tblPr>
      <w:tblStyleRowBandSize w:val="1"/>
      <w:tblStyleColBandSize w:val="1"/>
      <w:tblCellMar>
        <w:top w:w="100.0" w:type="dxa"/>
        <w:left w:w="100.0" w:type="dxa"/>
        <w:bottom w:w="100.0" w:type="dxa"/>
        <w:right w:w="100.0" w:type="dxa"/>
      </w:tblCellMar>
    </w:tblPr>
  </w:style>
  <w:style w:type="table" w:styleId="a7" w:customStyle="1">
    <w:basedOn w:val="TableNormal9"/>
    <w:tblPr>
      <w:tblStyleRowBandSize w:val="1"/>
      <w:tblStyleColBandSize w:val="1"/>
      <w:tblCellMar>
        <w:top w:w="100.0" w:type="dxa"/>
        <w:left w:w="100.0" w:type="dxa"/>
        <w:bottom w:w="100.0" w:type="dxa"/>
        <w:right w:w="100.0" w:type="dxa"/>
      </w:tblCellMar>
    </w:tblPr>
  </w:style>
  <w:style w:type="table" w:styleId="a8" w:customStyle="1">
    <w:basedOn w:val="TableNormal9"/>
    <w:tblPr>
      <w:tblStyleRowBandSize w:val="1"/>
      <w:tblStyleColBandSize w:val="1"/>
      <w:tblCellMar>
        <w:top w:w="100.0" w:type="dxa"/>
        <w:left w:w="100.0" w:type="dxa"/>
        <w:bottom w:w="100.0" w:type="dxa"/>
        <w:right w:w="100.0" w:type="dxa"/>
      </w:tblCellMar>
    </w:tblPr>
  </w:style>
  <w:style w:type="table" w:styleId="a9" w:customStyle="1">
    <w:basedOn w:val="TableNormal9"/>
    <w:tblPr>
      <w:tblStyleRowBandSize w:val="1"/>
      <w:tblStyleColBandSize w:val="1"/>
      <w:tblCellMar>
        <w:top w:w="100.0" w:type="dxa"/>
        <w:left w:w="100.0" w:type="dxa"/>
        <w:bottom w:w="100.0" w:type="dxa"/>
        <w:right w:w="100.0" w:type="dxa"/>
      </w:tblCellMar>
    </w:tblPr>
  </w:style>
  <w:style w:type="table" w:styleId="aa" w:customStyle="1">
    <w:basedOn w:val="TableNormal9"/>
    <w:tblPr>
      <w:tblStyleRowBandSize w:val="1"/>
      <w:tblStyleColBandSize w:val="1"/>
      <w:tblCellMar>
        <w:top w:w="100.0" w:type="dxa"/>
        <w:left w:w="100.0" w:type="dxa"/>
        <w:bottom w:w="100.0" w:type="dxa"/>
        <w:right w:w="100.0" w:type="dxa"/>
      </w:tblCellMar>
    </w:tblPr>
  </w:style>
  <w:style w:type="table" w:styleId="ab" w:customStyle="1">
    <w:basedOn w:val="TableNormal9"/>
    <w:tblPr>
      <w:tblStyleRowBandSize w:val="1"/>
      <w:tblStyleColBandSize w:val="1"/>
      <w:tblCellMar>
        <w:top w:w="100.0" w:type="dxa"/>
        <w:left w:w="100.0" w:type="dxa"/>
        <w:bottom w:w="100.0" w:type="dxa"/>
        <w:right w:w="100.0" w:type="dxa"/>
      </w:tblCellMar>
    </w:tblPr>
  </w:style>
  <w:style w:type="table" w:styleId="ac" w:customStyle="1">
    <w:basedOn w:val="TableNormal9"/>
    <w:tblPr>
      <w:tblStyleRowBandSize w:val="1"/>
      <w:tblStyleColBandSize w:val="1"/>
      <w:tblCellMar>
        <w:top w:w="100.0" w:type="dxa"/>
        <w:left w:w="100.0" w:type="dxa"/>
        <w:bottom w:w="100.0" w:type="dxa"/>
        <w:right w:w="100.0" w:type="dxa"/>
      </w:tblCellMar>
    </w:tblPr>
  </w:style>
  <w:style w:type="table" w:styleId="ad" w:customStyle="1">
    <w:basedOn w:val="TableNormal9"/>
    <w:tblPr>
      <w:tblStyleRowBandSize w:val="1"/>
      <w:tblStyleColBandSize w:val="1"/>
      <w:tblCellMar>
        <w:top w:w="100.0" w:type="dxa"/>
        <w:left w:w="100.0" w:type="dxa"/>
        <w:bottom w:w="100.0" w:type="dxa"/>
        <w:right w:w="100.0" w:type="dxa"/>
      </w:tblCellMar>
    </w:tblPr>
  </w:style>
  <w:style w:type="table" w:styleId="ae" w:customStyle="1">
    <w:basedOn w:val="TableNormal9"/>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qFormat w:val="1"/>
    <w:pPr>
      <w:textDirection w:val="lrTb"/>
    </w:pPr>
    <w:rPr>
      <w:color w:val="000000"/>
      <w:kern w:val="1"/>
      <w:sz w:val="24"/>
      <w:szCs w:val="21"/>
      <w:lang w:bidi="hi-IN" w:eastAsia="zh-CN"/>
    </w:rPr>
  </w:style>
  <w:style w:type="table" w:styleId="af" w:customStyle="1">
    <w:basedOn w:val="TableNormal8"/>
    <w:tblPr>
      <w:tblStyleRowBandSize w:val="1"/>
      <w:tblStyleColBandSize w:val="1"/>
      <w:tblCellMar>
        <w:left w:w="115.0" w:type="dxa"/>
        <w:right w:w="115.0" w:type="dxa"/>
      </w:tblCellMar>
    </w:tblPr>
  </w:style>
  <w:style w:type="table" w:styleId="af0" w:customStyle="1">
    <w:basedOn w:val="TableNormal8"/>
    <w:tblPr>
      <w:tblStyleRowBandSize w:val="1"/>
      <w:tblStyleColBandSize w:val="1"/>
      <w:tblCellMar>
        <w:left w:w="115.0" w:type="dxa"/>
        <w:right w:w="115.0" w:type="dxa"/>
      </w:tblCellMar>
    </w:tblPr>
  </w:style>
  <w:style w:type="table" w:styleId="af1" w:customStyle="1">
    <w:basedOn w:val="TableNormal8"/>
    <w:tblPr>
      <w:tblStyleRowBandSize w:val="1"/>
      <w:tblStyleColBandSize w:val="1"/>
      <w:tblCellMar>
        <w:left w:w="115.0" w:type="dxa"/>
        <w:right w:w="115.0" w:type="dxa"/>
      </w:tblCellMar>
    </w:tblPr>
  </w:style>
  <w:style w:type="table" w:styleId="af2" w:customStyle="1">
    <w:basedOn w:val="TableNormal8"/>
    <w:tblPr>
      <w:tblStyleRowBandSize w:val="1"/>
      <w:tblStyleColBandSize w:val="1"/>
      <w:tblCellMar>
        <w:top w:w="100.0" w:type="dxa"/>
        <w:left w:w="100.0" w:type="dxa"/>
        <w:bottom w:w="100.0" w:type="dxa"/>
        <w:right w:w="100.0" w:type="dxa"/>
      </w:tblCellMar>
    </w:tblPr>
  </w:style>
  <w:style w:type="table" w:styleId="af3" w:customStyle="1">
    <w:basedOn w:val="TableNormal8"/>
    <w:tblPr>
      <w:tblStyleRowBandSize w:val="1"/>
      <w:tblStyleColBandSize w:val="1"/>
      <w:tblCellMar>
        <w:top w:w="100.0" w:type="dxa"/>
        <w:left w:w="100.0" w:type="dxa"/>
        <w:bottom w:w="100.0" w:type="dxa"/>
        <w:right w:w="100.0" w:type="dxa"/>
      </w:tblCellMar>
    </w:tblPr>
  </w:style>
  <w:style w:type="table" w:styleId="af4" w:customStyle="1">
    <w:basedOn w:val="TableNormal8"/>
    <w:tblPr>
      <w:tblStyleRowBandSize w:val="1"/>
      <w:tblStyleColBandSize w:val="1"/>
      <w:tblCellMar>
        <w:top w:w="100.0" w:type="dxa"/>
        <w:left w:w="100.0" w:type="dxa"/>
        <w:bottom w:w="100.0" w:type="dxa"/>
        <w:right w:w="100.0" w:type="dxa"/>
      </w:tblCellMar>
    </w:tblPr>
  </w:style>
  <w:style w:type="table" w:styleId="af5" w:customStyle="1">
    <w:basedOn w:val="TableNormal8"/>
    <w:tblPr>
      <w:tblStyleRowBandSize w:val="1"/>
      <w:tblStyleColBandSize w:val="1"/>
      <w:tblCellMar>
        <w:top w:w="100.0" w:type="dxa"/>
        <w:left w:w="100.0" w:type="dxa"/>
        <w:bottom w:w="100.0" w:type="dxa"/>
        <w:right w:w="100.0" w:type="dxa"/>
      </w:tblCellMar>
    </w:tblPr>
  </w:style>
  <w:style w:type="table" w:styleId="af6" w:customStyle="1">
    <w:basedOn w:val="TableNormal8"/>
    <w:tblPr>
      <w:tblStyleRowBandSize w:val="1"/>
      <w:tblStyleColBandSize w:val="1"/>
      <w:tblCellMar>
        <w:left w:w="115.0" w:type="dxa"/>
        <w:right w:w="115.0" w:type="dxa"/>
      </w:tblCellMar>
    </w:tblPr>
  </w:style>
  <w:style w:type="table" w:styleId="af7" w:customStyle="1">
    <w:basedOn w:val="TableNormal8"/>
    <w:tblPr>
      <w:tblStyleRowBandSize w:val="1"/>
      <w:tblStyleColBandSize w:val="1"/>
      <w:tblCellMar>
        <w:left w:w="115.0" w:type="dxa"/>
        <w:right w:w="115.0" w:type="dxa"/>
      </w:tblCellMar>
    </w:tblPr>
  </w:style>
  <w:style w:type="table" w:styleId="af8" w:customStyle="1">
    <w:basedOn w:val="TableNormal8"/>
    <w:tblPr>
      <w:tblStyleRowBandSize w:val="1"/>
      <w:tblStyleColBandSize w:val="1"/>
      <w:tblCellMar>
        <w:top w:w="100.0" w:type="dxa"/>
        <w:left w:w="100.0" w:type="dxa"/>
        <w:bottom w:w="100.0" w:type="dxa"/>
        <w:right w:w="100.0" w:type="dxa"/>
      </w:tblCellMar>
    </w:tblPr>
  </w:style>
  <w:style w:type="table" w:styleId="af9" w:customStyle="1">
    <w:basedOn w:val="TableNormal9"/>
    <w:tblPr>
      <w:tblStyleRowBandSize w:val="1"/>
      <w:tblStyleColBandSize w:val="1"/>
      <w:tblCellMar>
        <w:left w:w="115.0" w:type="dxa"/>
        <w:right w:w="115.0" w:type="dxa"/>
      </w:tblCellMar>
    </w:tblPr>
  </w:style>
  <w:style w:type="table" w:styleId="afa" w:customStyle="1">
    <w:basedOn w:val="TableNormal9"/>
    <w:tblPr>
      <w:tblStyleRowBandSize w:val="1"/>
      <w:tblStyleColBandSize w:val="1"/>
      <w:tblCellMar>
        <w:left w:w="115.0" w:type="dxa"/>
        <w:right w:w="115.0" w:type="dxa"/>
      </w:tblCellMar>
    </w:tblPr>
  </w:style>
  <w:style w:type="table" w:styleId="afb" w:customStyle="1">
    <w:basedOn w:val="TableNormal9"/>
    <w:tblPr>
      <w:tblStyleRowBandSize w:val="1"/>
      <w:tblStyleColBandSize w:val="1"/>
      <w:tblCellMar>
        <w:left w:w="115.0" w:type="dxa"/>
        <w:right w:w="115.0" w:type="dxa"/>
      </w:tblCellMar>
    </w:tblPr>
  </w:style>
  <w:style w:type="table" w:styleId="afc" w:customStyle="1">
    <w:basedOn w:val="TableNormal9"/>
    <w:tblPr>
      <w:tblStyleRowBandSize w:val="1"/>
      <w:tblStyleColBandSize w:val="1"/>
      <w:tblCellMar>
        <w:left w:w="115.0" w:type="dxa"/>
        <w:right w:w="115.0" w:type="dxa"/>
      </w:tblCellMar>
    </w:tblPr>
  </w:style>
  <w:style w:type="table" w:styleId="afd" w:customStyle="1">
    <w:basedOn w:val="TableNormal9"/>
    <w:tblPr>
      <w:tblStyleRowBandSize w:val="1"/>
      <w:tblStyleColBandSize w:val="1"/>
      <w:tblCellMar>
        <w:top w:w="100.0" w:type="dxa"/>
        <w:left w:w="100.0" w:type="dxa"/>
        <w:bottom w:w="100.0" w:type="dxa"/>
        <w:right w:w="100.0" w:type="dxa"/>
      </w:tblCellMar>
    </w:tblPr>
  </w:style>
  <w:style w:type="table" w:styleId="afe" w:customStyle="1">
    <w:basedOn w:val="TableNormal9"/>
    <w:tblPr>
      <w:tblStyleRowBandSize w:val="1"/>
      <w:tblStyleColBandSize w:val="1"/>
      <w:tblCellMar>
        <w:top w:w="100.0" w:type="dxa"/>
        <w:left w:w="100.0" w:type="dxa"/>
        <w:bottom w:w="100.0" w:type="dxa"/>
        <w:right w:w="100.0" w:type="dxa"/>
      </w:tblCellMar>
    </w:tblPr>
  </w:style>
  <w:style w:type="table" w:styleId="aff" w:customStyle="1">
    <w:basedOn w:val="TableNormal9"/>
    <w:tblPr>
      <w:tblStyleRowBandSize w:val="1"/>
      <w:tblStyleColBandSize w:val="1"/>
      <w:tblCellMar>
        <w:top w:w="100.0" w:type="dxa"/>
        <w:left w:w="100.0" w:type="dxa"/>
        <w:bottom w:w="100.0" w:type="dxa"/>
        <w:right w:w="100.0" w:type="dxa"/>
      </w:tblCellMar>
    </w:tblPr>
  </w:style>
  <w:style w:type="table" w:styleId="aff0" w:customStyle="1">
    <w:basedOn w:val="TableNormal9"/>
    <w:tblPr>
      <w:tblStyleRowBandSize w:val="1"/>
      <w:tblStyleColBandSize w:val="1"/>
      <w:tblCellMar>
        <w:top w:w="100.0" w:type="dxa"/>
        <w:left w:w="100.0" w:type="dxa"/>
        <w:bottom w:w="100.0" w:type="dxa"/>
        <w:right w:w="100.0" w:type="dxa"/>
      </w:tblCellMar>
    </w:tblPr>
  </w:style>
  <w:style w:type="table" w:styleId="aff1" w:customStyle="1">
    <w:basedOn w:val="TableNormal9"/>
    <w:tblPr>
      <w:tblStyleRowBandSize w:val="1"/>
      <w:tblStyleColBandSize w:val="1"/>
      <w:tblCellMar>
        <w:top w:w="100.0" w:type="dxa"/>
        <w:left w:w="100.0" w:type="dxa"/>
        <w:bottom w:w="100.0" w:type="dxa"/>
        <w:right w:w="100.0" w:type="dxa"/>
      </w:tblCellMar>
    </w:tblPr>
  </w:style>
  <w:style w:type="table" w:styleId="aff2" w:customStyle="1">
    <w:basedOn w:val="TableNormal9"/>
    <w:tblPr>
      <w:tblStyleRowBandSize w:val="1"/>
      <w:tblStyleColBandSize w:val="1"/>
      <w:tblCellMar>
        <w:top w:w="100.0" w:type="dxa"/>
        <w:left w:w="100.0" w:type="dxa"/>
        <w:bottom w:w="100.0" w:type="dxa"/>
        <w:right w:w="100.0" w:type="dxa"/>
      </w:tblCellMar>
    </w:tblPr>
  </w:style>
  <w:style w:type="table" w:styleId="aff3" w:customStyle="1">
    <w:basedOn w:val="TableNormal9"/>
    <w:tblPr>
      <w:tblStyleRowBandSize w:val="1"/>
      <w:tblStyleColBandSize w:val="1"/>
      <w:tblCellMar>
        <w:top w:w="100.0" w:type="dxa"/>
        <w:left w:w="100.0" w:type="dxa"/>
        <w:bottom w:w="100.0" w:type="dxa"/>
        <w:right w:w="100.0" w:type="dxa"/>
      </w:tblCellMar>
    </w:tblPr>
  </w:style>
  <w:style w:type="table" w:styleId="aff4" w:customStyle="1">
    <w:basedOn w:val="TableNormal9"/>
    <w:tblPr>
      <w:tblStyleRowBandSize w:val="1"/>
      <w:tblStyleColBandSize w:val="1"/>
      <w:tblCellMar>
        <w:top w:w="100.0" w:type="dxa"/>
        <w:left w:w="100.0" w:type="dxa"/>
        <w:bottom w:w="100.0" w:type="dxa"/>
        <w:right w:w="100.0" w:type="dxa"/>
      </w:tblCellMar>
    </w:tblPr>
  </w:style>
  <w:style w:type="table" w:styleId="aff5" w:customStyle="1">
    <w:basedOn w:val="TableNormal9"/>
    <w:tblPr>
      <w:tblStyleRowBandSize w:val="1"/>
      <w:tblStyleColBandSize w:val="1"/>
      <w:tblCellMar>
        <w:top w:w="100.0" w:type="dxa"/>
        <w:left w:w="100.0" w:type="dxa"/>
        <w:bottom w:w="100.0" w:type="dxa"/>
        <w:right w:w="100.0" w:type="dxa"/>
      </w:tblCellMar>
    </w:tblPr>
  </w:style>
  <w:style w:type="table" w:styleId="aff6" w:customStyle="1">
    <w:basedOn w:val="TableNormal9"/>
    <w:tblPr>
      <w:tblStyleRowBandSize w:val="1"/>
      <w:tblStyleColBandSize w:val="1"/>
      <w:tblCellMar>
        <w:top w:w="100.0" w:type="dxa"/>
        <w:left w:w="100.0" w:type="dxa"/>
        <w:bottom w:w="100.0" w:type="dxa"/>
        <w:right w:w="100.0" w:type="dxa"/>
      </w:tblCellMar>
    </w:tblPr>
  </w:style>
  <w:style w:type="table" w:styleId="aff7" w:customStyle="1">
    <w:basedOn w:val="TableNormal9"/>
    <w:tblPr>
      <w:tblStyleRowBandSize w:val="1"/>
      <w:tblStyleColBandSize w:val="1"/>
      <w:tblCellMar>
        <w:top w:w="100.0" w:type="dxa"/>
        <w:left w:w="100.0" w:type="dxa"/>
        <w:bottom w:w="100.0" w:type="dxa"/>
        <w:right w:w="100.0" w:type="dxa"/>
      </w:tblCellMar>
    </w:tblPr>
  </w:style>
  <w:style w:type="table" w:styleId="aff8" w:customStyle="1">
    <w:basedOn w:val="TableNormal9"/>
    <w:tblPr>
      <w:tblStyleRowBandSize w:val="1"/>
      <w:tblStyleColBandSize w:val="1"/>
      <w:tblCellMar>
        <w:top w:w="100.0" w:type="dxa"/>
        <w:left w:w="100.0" w:type="dxa"/>
        <w:bottom w:w="100.0" w:type="dxa"/>
        <w:right w:w="100.0" w:type="dxa"/>
      </w:tblCellMar>
    </w:tblPr>
  </w:style>
  <w:style w:type="table" w:styleId="aff9" w:customStyle="1">
    <w:basedOn w:val="TableNormal9"/>
    <w:tblPr>
      <w:tblStyleRowBandSize w:val="1"/>
      <w:tblStyleColBandSize w:val="1"/>
      <w:tblCellMar>
        <w:top w:w="100.0" w:type="dxa"/>
        <w:left w:w="100.0" w:type="dxa"/>
        <w:bottom w:w="100.0" w:type="dxa"/>
        <w:right w:w="100.0" w:type="dxa"/>
      </w:tblCellMar>
    </w:tblPr>
  </w:style>
  <w:style w:type="table" w:styleId="affa" w:customStyle="1">
    <w:basedOn w:val="TableNormal9"/>
    <w:tblPr>
      <w:tblStyleRowBandSize w:val="1"/>
      <w:tblStyleColBandSize w:val="1"/>
      <w:tblCellMar>
        <w:top w:w="100.0" w:type="dxa"/>
        <w:left w:w="100.0" w:type="dxa"/>
        <w:bottom w:w="100.0" w:type="dxa"/>
        <w:right w:w="100.0" w:type="dxa"/>
      </w:tblCellMar>
    </w:tblPr>
  </w:style>
  <w:style w:type="table" w:styleId="affb" w:customStyle="1">
    <w:basedOn w:val="TableNormal9"/>
    <w:tblPr>
      <w:tblStyleRowBandSize w:val="1"/>
      <w:tblStyleColBandSize w:val="1"/>
      <w:tblCellMar>
        <w:top w:w="100.0" w:type="dxa"/>
        <w:left w:w="100.0" w:type="dxa"/>
        <w:bottom w:w="100.0" w:type="dxa"/>
        <w:right w:w="100.0" w:type="dxa"/>
      </w:tblCellMar>
    </w:tblPr>
  </w:style>
  <w:style w:type="table" w:styleId="affc" w:customStyle="1">
    <w:basedOn w:val="TableNormal9"/>
    <w:tblPr>
      <w:tblStyleRowBandSize w:val="1"/>
      <w:tblStyleColBandSize w:val="1"/>
      <w:tblCellMar>
        <w:top w:w="100.0" w:type="dxa"/>
        <w:left w:w="100.0" w:type="dxa"/>
        <w:bottom w:w="100.0" w:type="dxa"/>
        <w:right w:w="100.0" w:type="dxa"/>
      </w:tblCellMar>
    </w:tblPr>
  </w:style>
  <w:style w:type="table" w:styleId="affd" w:customStyle="1">
    <w:basedOn w:val="TableNormal9"/>
    <w:tblPr>
      <w:tblStyleRowBandSize w:val="1"/>
      <w:tblStyleColBandSize w:val="1"/>
      <w:tblCellMar>
        <w:top w:w="100.0" w:type="dxa"/>
        <w:left w:w="100.0" w:type="dxa"/>
        <w:bottom w:w="100.0" w:type="dxa"/>
        <w:right w:w="100.0" w:type="dxa"/>
      </w:tblCellMar>
    </w:tblPr>
  </w:style>
  <w:style w:type="table" w:styleId="affe" w:customStyle="1">
    <w:basedOn w:val="TableNormal9"/>
    <w:tblPr>
      <w:tblStyleRowBandSize w:val="1"/>
      <w:tblStyleColBandSize w:val="1"/>
      <w:tblCellMar>
        <w:top w:w="100.0" w:type="dxa"/>
        <w:left w:w="100.0" w:type="dxa"/>
        <w:bottom w:w="100.0" w:type="dxa"/>
        <w:right w:w="100.0" w:type="dxa"/>
      </w:tblCellMar>
    </w:tblPr>
  </w:style>
  <w:style w:type="table" w:styleId="afff" w:customStyle="1">
    <w:basedOn w:val="TableNormal9"/>
    <w:tblPr>
      <w:tblStyleRowBandSize w:val="1"/>
      <w:tblStyleColBandSize w:val="1"/>
      <w:tblCellMar>
        <w:top w:w="100.0" w:type="dxa"/>
        <w:left w:w="100.0" w:type="dxa"/>
        <w:bottom w:w="100.0" w:type="dxa"/>
        <w:right w:w="100.0" w:type="dxa"/>
      </w:tblCellMar>
    </w:tblPr>
  </w:style>
  <w:style w:type="table" w:styleId="afff0" w:customStyle="1">
    <w:basedOn w:val="TableNormal9"/>
    <w:tblPr>
      <w:tblStyleRowBandSize w:val="1"/>
      <w:tblStyleColBandSize w:val="1"/>
      <w:tblCellMar>
        <w:top w:w="100.0" w:type="dxa"/>
        <w:left w:w="100.0" w:type="dxa"/>
        <w:bottom w:w="100.0" w:type="dxa"/>
        <w:right w:w="100.0" w:type="dxa"/>
      </w:tblCellMar>
    </w:tblPr>
  </w:style>
  <w:style w:type="table" w:styleId="afff1" w:customStyle="1">
    <w:basedOn w:val="TableNormal9"/>
    <w:tblPr>
      <w:tblStyleRowBandSize w:val="1"/>
      <w:tblStyleColBandSize w:val="1"/>
      <w:tblCellMar>
        <w:top w:w="100.0" w:type="dxa"/>
        <w:left w:w="100.0" w:type="dxa"/>
        <w:bottom w:w="100.0" w:type="dxa"/>
        <w:right w:w="100.0" w:type="dxa"/>
      </w:tblCellMar>
    </w:tblPr>
  </w:style>
  <w:style w:type="table" w:styleId="afff2" w:customStyle="1">
    <w:basedOn w:val="TableNormal5"/>
    <w:tblPr>
      <w:tblStyleRowBandSize w:val="1"/>
      <w:tblStyleColBandSize w:val="1"/>
      <w:tblCellMar>
        <w:top w:w="100.0" w:type="dxa"/>
        <w:left w:w="100.0" w:type="dxa"/>
        <w:bottom w:w="100.0" w:type="dxa"/>
        <w:right w:w="100.0" w:type="dxa"/>
      </w:tblCellMar>
    </w:tblPr>
  </w:style>
  <w:style w:type="table" w:styleId="afff3" w:customStyle="1">
    <w:basedOn w:val="TableNormal5"/>
    <w:tblPr>
      <w:tblStyleRowBandSize w:val="1"/>
      <w:tblStyleColBandSize w:val="1"/>
      <w:tblCellMar>
        <w:top w:w="100.0" w:type="dxa"/>
        <w:left w:w="100.0" w:type="dxa"/>
        <w:bottom w:w="100.0" w:type="dxa"/>
        <w:right w:w="100.0" w:type="dxa"/>
      </w:tblCellMar>
    </w:tblPr>
  </w:style>
  <w:style w:type="table" w:styleId="afff4" w:customStyle="1">
    <w:basedOn w:val="TableNormal5"/>
    <w:tblPr>
      <w:tblStyleRowBandSize w:val="1"/>
      <w:tblStyleColBandSize w:val="1"/>
      <w:tblCellMar>
        <w:top w:w="100.0" w:type="dxa"/>
        <w:left w:w="100.0" w:type="dxa"/>
        <w:bottom w:w="100.0" w:type="dxa"/>
        <w:right w:w="100.0" w:type="dxa"/>
      </w:tblCellMar>
    </w:tblPr>
  </w:style>
  <w:style w:type="table" w:styleId="afff5" w:customStyle="1">
    <w:basedOn w:val="TableNormal5"/>
    <w:tblPr>
      <w:tblStyleRowBandSize w:val="1"/>
      <w:tblStyleColBandSize w:val="1"/>
      <w:tblCellMar>
        <w:top w:w="100.0" w:type="dxa"/>
        <w:left w:w="100.0" w:type="dxa"/>
        <w:bottom w:w="100.0" w:type="dxa"/>
        <w:right w:w="100.0" w:type="dxa"/>
      </w:tblCellMar>
    </w:tblPr>
  </w:style>
  <w:style w:type="table" w:styleId="afff6" w:customStyle="1">
    <w:basedOn w:val="TableNormal5"/>
    <w:tblPr>
      <w:tblStyleRowBandSize w:val="1"/>
      <w:tblStyleColBandSize w:val="1"/>
      <w:tblCellMar>
        <w:top w:w="100.0" w:type="dxa"/>
        <w:left w:w="100.0" w:type="dxa"/>
        <w:bottom w:w="100.0" w:type="dxa"/>
        <w:right w:w="100.0" w:type="dxa"/>
      </w:tblCellMar>
    </w:tblPr>
  </w:style>
  <w:style w:type="table" w:styleId="afff7" w:customStyle="1">
    <w:basedOn w:val="TableNormal5"/>
    <w:tblPr>
      <w:tblStyleRowBandSize w:val="1"/>
      <w:tblStyleColBandSize w:val="1"/>
      <w:tblCellMar>
        <w:top w:w="100.0" w:type="dxa"/>
        <w:left w:w="100.0" w:type="dxa"/>
        <w:bottom w:w="100.0" w:type="dxa"/>
        <w:right w:w="100.0" w:type="dxa"/>
      </w:tblCellMar>
    </w:tblPr>
  </w:style>
  <w:style w:type="table" w:styleId="afff8" w:customStyle="1">
    <w:basedOn w:val="TableNormal5"/>
    <w:tblPr>
      <w:tblStyleRowBandSize w:val="1"/>
      <w:tblStyleColBandSize w:val="1"/>
      <w:tblCellMar>
        <w:top w:w="100.0" w:type="dxa"/>
        <w:left w:w="100.0" w:type="dxa"/>
        <w:bottom w:w="100.0" w:type="dxa"/>
        <w:right w:w="100.0" w:type="dxa"/>
      </w:tblCellMar>
    </w:tblPr>
  </w:style>
  <w:style w:type="table" w:styleId="afff9" w:customStyle="1">
    <w:basedOn w:val="TableNormal5"/>
    <w:tblPr>
      <w:tblStyleRowBandSize w:val="1"/>
      <w:tblStyleColBandSize w:val="1"/>
      <w:tblCellMar>
        <w:top w:w="100.0" w:type="dxa"/>
        <w:left w:w="100.0" w:type="dxa"/>
        <w:bottom w:w="100.0" w:type="dxa"/>
        <w:right w:w="100.0" w:type="dxa"/>
      </w:tblCellMar>
    </w:tblPr>
  </w:style>
  <w:style w:type="table" w:styleId="afffa" w:customStyle="1">
    <w:basedOn w:val="TableNormal5"/>
    <w:tblPr>
      <w:tblStyleRowBandSize w:val="1"/>
      <w:tblStyleColBandSize w:val="1"/>
      <w:tblCellMar>
        <w:top w:w="100.0" w:type="dxa"/>
        <w:left w:w="100.0" w:type="dxa"/>
        <w:bottom w:w="100.0" w:type="dxa"/>
        <w:right w:w="100.0" w:type="dxa"/>
      </w:tblCellMar>
    </w:tblPr>
  </w:style>
  <w:style w:type="table" w:styleId="afffb" w:customStyle="1">
    <w:basedOn w:val="TableNormal5"/>
    <w:tblPr>
      <w:tblStyleRowBandSize w:val="1"/>
      <w:tblStyleColBandSize w:val="1"/>
      <w:tblCellMar>
        <w:top w:w="100.0" w:type="dxa"/>
        <w:left w:w="100.0" w:type="dxa"/>
        <w:bottom w:w="100.0" w:type="dxa"/>
        <w:right w:w="100.0" w:type="dxa"/>
      </w:tblCellMar>
    </w:tblPr>
  </w:style>
  <w:style w:type="table" w:styleId="afffc" w:customStyle="1">
    <w:basedOn w:val="TableNormal5"/>
    <w:tblPr>
      <w:tblStyleRowBandSize w:val="1"/>
      <w:tblStyleColBandSize w:val="1"/>
      <w:tblCellMar>
        <w:top w:w="100.0" w:type="dxa"/>
        <w:left w:w="100.0" w:type="dxa"/>
        <w:bottom w:w="100.0" w:type="dxa"/>
        <w:right w:w="100.0" w:type="dxa"/>
      </w:tblCellMar>
    </w:tblPr>
  </w:style>
  <w:style w:type="table" w:styleId="afffd" w:customStyle="1">
    <w:basedOn w:val="TableNormal5"/>
    <w:tblPr>
      <w:tblStyleRowBandSize w:val="1"/>
      <w:tblStyleColBandSize w:val="1"/>
      <w:tblCellMar>
        <w:top w:w="100.0" w:type="dxa"/>
        <w:left w:w="100.0" w:type="dxa"/>
        <w:bottom w:w="100.0" w:type="dxa"/>
        <w:right w:w="100.0" w:type="dxa"/>
      </w:tblCellMar>
    </w:tblPr>
  </w:style>
  <w:style w:type="table" w:styleId="afffe" w:customStyle="1">
    <w:basedOn w:val="TableNormal5"/>
    <w:tblPr>
      <w:tblStyleRowBandSize w:val="1"/>
      <w:tblStyleColBandSize w:val="1"/>
      <w:tblCellMar>
        <w:top w:w="100.0" w:type="dxa"/>
        <w:left w:w="100.0" w:type="dxa"/>
        <w:bottom w:w="100.0" w:type="dxa"/>
        <w:right w:w="100.0" w:type="dxa"/>
      </w:tblCellMar>
    </w:tblPr>
  </w:style>
  <w:style w:type="paragraph" w:styleId="Textonotapie">
    <w:name w:val="footnote text"/>
    <w:basedOn w:val="Normal"/>
    <w:link w:val="TextonotapieCar"/>
    <w:uiPriority w:val="99"/>
    <w:semiHidden w:val="1"/>
    <w:unhideWhenUsed w:val="1"/>
    <w:rsid w:val="00112EB7"/>
    <w:pPr>
      <w:spacing w:line="240" w:lineRule="auto"/>
    </w:pPr>
  </w:style>
  <w:style w:type="character" w:styleId="TextonotapieCar" w:customStyle="1">
    <w:name w:val="Texto nota pie Car"/>
    <w:basedOn w:val="Fuentedeprrafopredeter"/>
    <w:link w:val="Textonotapie"/>
    <w:uiPriority w:val="99"/>
    <w:semiHidden w:val="1"/>
    <w:rsid w:val="00112EB7"/>
    <w:rPr>
      <w:position w:val="-1"/>
      <w:lang w:eastAsia="es-ES"/>
    </w:rPr>
  </w:style>
  <w:style w:type="character" w:styleId="Refdenotaalpie">
    <w:name w:val="footnote reference"/>
    <w:basedOn w:val="Fuentedeprrafopredeter"/>
    <w:uiPriority w:val="99"/>
    <w:semiHidden w:val="1"/>
    <w:unhideWhenUsed w:val="1"/>
    <w:rsid w:val="00112EB7"/>
    <w:rPr>
      <w:vertAlign w:val="superscript"/>
    </w:rPr>
  </w:style>
  <w:style w:type="character" w:styleId="Hipervnculo">
    <w:name w:val="Hyperlink"/>
    <w:basedOn w:val="Fuentedeprrafopredeter"/>
    <w:uiPriority w:val="99"/>
    <w:unhideWhenUsed w:val="1"/>
    <w:rsid w:val="00285EB8"/>
    <w:rPr>
      <w:color w:val="0000ff" w:themeColor="hyperlink"/>
      <w:u w:val="single"/>
    </w:rPr>
  </w:style>
  <w:style w:type="character" w:styleId="UnresolvedMention" w:customStyle="1">
    <w:name w:val="Unresolved Mention"/>
    <w:basedOn w:val="Fuentedeprrafopredeter"/>
    <w:uiPriority w:val="99"/>
    <w:semiHidden w:val="1"/>
    <w:unhideWhenUsed w:val="1"/>
    <w:rsid w:val="00285EB8"/>
    <w:rPr>
      <w:color w:val="605e5c"/>
      <w:shd w:color="auto" w:fill="e1dfdd" w:val="clear"/>
    </w:rPr>
  </w:style>
  <w:style w:type="paragraph" w:styleId="Prrafodelista">
    <w:name w:val="List Paragraph"/>
    <w:basedOn w:val="Normal"/>
    <w:uiPriority w:val="34"/>
    <w:qFormat w:val="1"/>
    <w:rsid w:val="00285EB8"/>
    <w:pPr>
      <w:widowControl w:val="1"/>
      <w:suppressAutoHyphens w:val="0"/>
      <w:spacing w:line="240"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4"/>
      <w:szCs w:val="24"/>
      <w:lang w:eastAsia="en-US"/>
    </w:rPr>
  </w:style>
  <w:style w:type="character" w:styleId="Hipervnculovisitado">
    <w:name w:val="FollowedHyperlink"/>
    <w:basedOn w:val="Fuentedeprrafopredeter"/>
    <w:uiPriority w:val="99"/>
    <w:semiHidden w:val="1"/>
    <w:unhideWhenUsed w:val="1"/>
    <w:rsid w:val="00655744"/>
    <w:rPr>
      <w:color w:val="800080" w:themeColor="followedHyperlink"/>
      <w:u w:val="single"/>
    </w:rPr>
  </w:style>
  <w:style w:type="table" w:styleId="affff" w:customStyle="1">
    <w:basedOn w:val="TableNormal4"/>
    <w:tblPr>
      <w:tblStyleRowBandSize w:val="1"/>
      <w:tblStyleColBandSize w:val="1"/>
      <w:tblCellMar>
        <w:top w:w="100.0" w:type="dxa"/>
        <w:left w:w="100.0" w:type="dxa"/>
        <w:bottom w:w="100.0" w:type="dxa"/>
        <w:right w:w="100.0" w:type="dxa"/>
      </w:tblCellMar>
    </w:tblPr>
  </w:style>
  <w:style w:type="table" w:styleId="affff0" w:customStyle="1">
    <w:basedOn w:val="TableNormal4"/>
    <w:tblPr>
      <w:tblStyleRowBandSize w:val="1"/>
      <w:tblStyleColBandSize w:val="1"/>
      <w:tblCellMar>
        <w:top w:w="100.0" w:type="dxa"/>
        <w:left w:w="100.0" w:type="dxa"/>
        <w:bottom w:w="100.0" w:type="dxa"/>
        <w:right w:w="100.0" w:type="dxa"/>
      </w:tblCellMar>
    </w:tblPr>
  </w:style>
  <w:style w:type="table" w:styleId="affff1" w:customStyle="1">
    <w:basedOn w:val="TableNormal4"/>
    <w:tblPr>
      <w:tblStyleRowBandSize w:val="1"/>
      <w:tblStyleColBandSize w:val="1"/>
      <w:tblCellMar>
        <w:top w:w="100.0" w:type="dxa"/>
        <w:left w:w="100.0" w:type="dxa"/>
        <w:bottom w:w="100.0" w:type="dxa"/>
        <w:right w:w="100.0" w:type="dxa"/>
      </w:tblCellMar>
    </w:tblPr>
  </w:style>
  <w:style w:type="table" w:styleId="affff2" w:customStyle="1">
    <w:basedOn w:val="TableNormal4"/>
    <w:tblPr>
      <w:tblStyleRowBandSize w:val="1"/>
      <w:tblStyleColBandSize w:val="1"/>
      <w:tblCellMar>
        <w:top w:w="100.0" w:type="dxa"/>
        <w:left w:w="100.0" w:type="dxa"/>
        <w:bottom w:w="100.0" w:type="dxa"/>
        <w:right w:w="100.0" w:type="dxa"/>
      </w:tblCellMar>
    </w:tblPr>
  </w:style>
  <w:style w:type="table" w:styleId="affff3" w:customStyle="1">
    <w:basedOn w:val="TableNormal4"/>
    <w:tblPr>
      <w:tblStyleRowBandSize w:val="1"/>
      <w:tblStyleColBandSize w:val="1"/>
      <w:tblCellMar>
        <w:top w:w="100.0" w:type="dxa"/>
        <w:left w:w="100.0" w:type="dxa"/>
        <w:bottom w:w="100.0" w:type="dxa"/>
        <w:right w:w="100.0" w:type="dxa"/>
      </w:tblCellMar>
    </w:tblPr>
  </w:style>
  <w:style w:type="table" w:styleId="affff4" w:customStyle="1">
    <w:basedOn w:val="TableNormal4"/>
    <w:tblPr>
      <w:tblStyleRowBandSize w:val="1"/>
      <w:tblStyleColBandSize w:val="1"/>
      <w:tblCellMar>
        <w:top w:w="100.0" w:type="dxa"/>
        <w:left w:w="100.0" w:type="dxa"/>
        <w:bottom w:w="100.0" w:type="dxa"/>
        <w:right w:w="100.0" w:type="dxa"/>
      </w:tblCellMar>
    </w:tblPr>
  </w:style>
  <w:style w:type="table" w:styleId="affff5" w:customStyle="1">
    <w:basedOn w:val="TableNormal4"/>
    <w:tblPr>
      <w:tblStyleRowBandSize w:val="1"/>
      <w:tblStyleColBandSize w:val="1"/>
      <w:tblCellMar>
        <w:top w:w="100.0" w:type="dxa"/>
        <w:left w:w="100.0" w:type="dxa"/>
        <w:bottom w:w="100.0" w:type="dxa"/>
        <w:right w:w="100.0" w:type="dxa"/>
      </w:tblCellMar>
    </w:tblPr>
  </w:style>
  <w:style w:type="table" w:styleId="affff6" w:customStyle="1">
    <w:basedOn w:val="TableNormal4"/>
    <w:tblPr>
      <w:tblStyleRowBandSize w:val="1"/>
      <w:tblStyleColBandSize w:val="1"/>
      <w:tblCellMar>
        <w:top w:w="100.0" w:type="dxa"/>
        <w:left w:w="100.0" w:type="dxa"/>
        <w:bottom w:w="100.0" w:type="dxa"/>
        <w:right w:w="100.0" w:type="dxa"/>
      </w:tblCellMar>
    </w:tblPr>
  </w:style>
  <w:style w:type="table" w:styleId="affff7" w:customStyle="1">
    <w:basedOn w:val="TableNormal4"/>
    <w:tblPr>
      <w:tblStyleRowBandSize w:val="1"/>
      <w:tblStyleColBandSize w:val="1"/>
      <w:tblCellMar>
        <w:top w:w="100.0" w:type="dxa"/>
        <w:left w:w="100.0" w:type="dxa"/>
        <w:bottom w:w="100.0" w:type="dxa"/>
        <w:right w:w="100.0" w:type="dxa"/>
      </w:tblCellMar>
    </w:tblPr>
  </w:style>
  <w:style w:type="table" w:styleId="affff8" w:customStyle="1">
    <w:basedOn w:val="TableNormal4"/>
    <w:tblPr>
      <w:tblStyleRowBandSize w:val="1"/>
      <w:tblStyleColBandSize w:val="1"/>
      <w:tblCellMar>
        <w:top w:w="100.0" w:type="dxa"/>
        <w:left w:w="100.0" w:type="dxa"/>
        <w:bottom w:w="100.0" w:type="dxa"/>
        <w:right w:w="100.0" w:type="dxa"/>
      </w:tblCellMar>
    </w:tblPr>
  </w:style>
  <w:style w:type="table" w:styleId="affff9" w:customStyle="1">
    <w:basedOn w:val="TableNormal4"/>
    <w:tblPr>
      <w:tblStyleRowBandSize w:val="1"/>
      <w:tblStyleColBandSize w:val="1"/>
      <w:tblCellMar>
        <w:top w:w="100.0" w:type="dxa"/>
        <w:left w:w="100.0" w:type="dxa"/>
        <w:bottom w:w="100.0" w:type="dxa"/>
        <w:right w:w="100.0" w:type="dxa"/>
      </w:tblCellMar>
    </w:tblPr>
  </w:style>
  <w:style w:type="table" w:styleId="affffa" w:customStyle="1">
    <w:basedOn w:val="TableNormal4"/>
    <w:tblPr>
      <w:tblStyleRowBandSize w:val="1"/>
      <w:tblStyleColBandSize w:val="1"/>
      <w:tblCellMar>
        <w:top w:w="100.0" w:type="dxa"/>
        <w:left w:w="100.0" w:type="dxa"/>
        <w:bottom w:w="100.0" w:type="dxa"/>
        <w:right w:w="100.0" w:type="dxa"/>
      </w:tblCellMar>
    </w:tblPr>
  </w:style>
  <w:style w:type="table" w:styleId="affffb" w:customStyle="1">
    <w:basedOn w:val="TableNormal4"/>
    <w:tblPr>
      <w:tblStyleRowBandSize w:val="1"/>
      <w:tblStyleColBandSize w:val="1"/>
      <w:tblCellMar>
        <w:top w:w="100.0" w:type="dxa"/>
        <w:left w:w="100.0" w:type="dxa"/>
        <w:bottom w:w="100.0" w:type="dxa"/>
        <w:right w:w="100.0" w:type="dxa"/>
      </w:tblCellMar>
    </w:tblPr>
  </w:style>
  <w:style w:type="table" w:styleId="affffc" w:customStyle="1">
    <w:basedOn w:val="TableNormal4"/>
    <w:tblPr>
      <w:tblStyleRowBandSize w:val="1"/>
      <w:tblStyleColBandSize w:val="1"/>
      <w:tblCellMar>
        <w:top w:w="100.0" w:type="dxa"/>
        <w:left w:w="100.0" w:type="dxa"/>
        <w:bottom w:w="100.0" w:type="dxa"/>
        <w:right w:w="100.0" w:type="dxa"/>
      </w:tblCellMar>
    </w:tblPr>
  </w:style>
  <w:style w:type="table" w:styleId="affffd" w:customStyle="1">
    <w:basedOn w:val="TableNormal3"/>
    <w:tblPr>
      <w:tblStyleRowBandSize w:val="1"/>
      <w:tblStyleColBandSize w:val="1"/>
      <w:tblCellMar>
        <w:top w:w="100.0" w:type="dxa"/>
        <w:left w:w="100.0" w:type="dxa"/>
        <w:bottom w:w="100.0" w:type="dxa"/>
        <w:right w:w="100.0" w:type="dxa"/>
      </w:tblCellMar>
    </w:tblPr>
  </w:style>
  <w:style w:type="table" w:styleId="affffe" w:customStyle="1">
    <w:basedOn w:val="TableNormal3"/>
    <w:tblPr>
      <w:tblStyleRowBandSize w:val="1"/>
      <w:tblStyleColBandSize w:val="1"/>
      <w:tblCellMar>
        <w:top w:w="100.0" w:type="dxa"/>
        <w:left w:w="100.0" w:type="dxa"/>
        <w:bottom w:w="100.0" w:type="dxa"/>
        <w:right w:w="100.0" w:type="dxa"/>
      </w:tblCellMar>
    </w:tblPr>
  </w:style>
  <w:style w:type="table" w:styleId="afffff" w:customStyle="1">
    <w:basedOn w:val="TableNormal3"/>
    <w:tblPr>
      <w:tblStyleRowBandSize w:val="1"/>
      <w:tblStyleColBandSize w:val="1"/>
      <w:tblCellMar>
        <w:top w:w="100.0" w:type="dxa"/>
        <w:left w:w="100.0" w:type="dxa"/>
        <w:bottom w:w="100.0" w:type="dxa"/>
        <w:right w:w="100.0" w:type="dxa"/>
      </w:tblCellMar>
    </w:tblPr>
  </w:style>
  <w:style w:type="table" w:styleId="afffff0" w:customStyle="1">
    <w:basedOn w:val="TableNormal3"/>
    <w:tblPr>
      <w:tblStyleRowBandSize w:val="1"/>
      <w:tblStyleColBandSize w:val="1"/>
      <w:tblCellMar>
        <w:top w:w="100.0" w:type="dxa"/>
        <w:left w:w="100.0" w:type="dxa"/>
        <w:bottom w:w="100.0" w:type="dxa"/>
        <w:right w:w="100.0" w:type="dxa"/>
      </w:tblCellMar>
    </w:tblPr>
  </w:style>
  <w:style w:type="table" w:styleId="afffff1" w:customStyle="1">
    <w:basedOn w:val="TableNormal3"/>
    <w:tblPr>
      <w:tblStyleRowBandSize w:val="1"/>
      <w:tblStyleColBandSize w:val="1"/>
      <w:tblCellMar>
        <w:top w:w="100.0" w:type="dxa"/>
        <w:left w:w="100.0" w:type="dxa"/>
        <w:bottom w:w="100.0" w:type="dxa"/>
        <w:right w:w="100.0" w:type="dxa"/>
      </w:tblCellMar>
    </w:tblPr>
  </w:style>
  <w:style w:type="table" w:styleId="afffff2" w:customStyle="1">
    <w:basedOn w:val="TableNormal3"/>
    <w:tblPr>
      <w:tblStyleRowBandSize w:val="1"/>
      <w:tblStyleColBandSize w:val="1"/>
      <w:tblCellMar>
        <w:top w:w="100.0" w:type="dxa"/>
        <w:left w:w="100.0" w:type="dxa"/>
        <w:bottom w:w="100.0" w:type="dxa"/>
        <w:right w:w="100.0" w:type="dxa"/>
      </w:tblCellMar>
    </w:tblPr>
  </w:style>
  <w:style w:type="table" w:styleId="afffff3" w:customStyle="1">
    <w:basedOn w:val="TableNormal3"/>
    <w:tblPr>
      <w:tblStyleRowBandSize w:val="1"/>
      <w:tblStyleColBandSize w:val="1"/>
      <w:tblCellMar>
        <w:left w:w="70.0" w:type="dxa"/>
        <w:right w:w="70.0" w:type="dxa"/>
      </w:tblCellMar>
    </w:tblPr>
  </w:style>
  <w:style w:type="table" w:styleId="afffff4" w:customStyle="1">
    <w:basedOn w:val="TableNormal3"/>
    <w:tblPr>
      <w:tblStyleRowBandSize w:val="1"/>
      <w:tblStyleColBandSize w:val="1"/>
      <w:tblCellMar>
        <w:top w:w="100.0" w:type="dxa"/>
        <w:left w:w="100.0" w:type="dxa"/>
        <w:bottom w:w="100.0" w:type="dxa"/>
        <w:right w:w="100.0" w:type="dxa"/>
      </w:tblCellMar>
    </w:tblPr>
  </w:style>
  <w:style w:type="table" w:styleId="afffff5" w:customStyle="1">
    <w:basedOn w:val="TableNormal3"/>
    <w:tblPr>
      <w:tblStyleRowBandSize w:val="1"/>
      <w:tblStyleColBandSize w:val="1"/>
      <w:tblCellMar>
        <w:top w:w="100.0" w:type="dxa"/>
        <w:left w:w="100.0" w:type="dxa"/>
        <w:bottom w:w="100.0" w:type="dxa"/>
        <w:right w:w="100.0" w:type="dxa"/>
      </w:tblCellMar>
    </w:tblPr>
  </w:style>
  <w:style w:type="table" w:styleId="afffff6" w:customStyle="1">
    <w:basedOn w:val="TableNormal3"/>
    <w:tblPr>
      <w:tblStyleRowBandSize w:val="1"/>
      <w:tblStyleColBandSize w:val="1"/>
      <w:tblCellMar>
        <w:top w:w="100.0" w:type="dxa"/>
        <w:left w:w="100.0" w:type="dxa"/>
        <w:bottom w:w="100.0" w:type="dxa"/>
        <w:right w:w="100.0" w:type="dxa"/>
      </w:tblCellMar>
    </w:tblPr>
  </w:style>
  <w:style w:type="table" w:styleId="afffff7" w:customStyle="1">
    <w:basedOn w:val="TableNormal3"/>
    <w:tblPr>
      <w:tblStyleRowBandSize w:val="1"/>
      <w:tblStyleColBandSize w:val="1"/>
      <w:tblCellMar>
        <w:top w:w="100.0" w:type="dxa"/>
        <w:left w:w="100.0" w:type="dxa"/>
        <w:bottom w:w="100.0" w:type="dxa"/>
        <w:right w:w="100.0" w:type="dxa"/>
      </w:tblCellMar>
    </w:tblPr>
  </w:style>
  <w:style w:type="table" w:styleId="afffff8" w:customStyle="1">
    <w:basedOn w:val="TableNormal3"/>
    <w:tblPr>
      <w:tblStyleRowBandSize w:val="1"/>
      <w:tblStyleColBandSize w:val="1"/>
      <w:tblCellMar>
        <w:top w:w="100.0" w:type="dxa"/>
        <w:left w:w="100.0" w:type="dxa"/>
        <w:bottom w:w="100.0" w:type="dxa"/>
        <w:right w:w="100.0" w:type="dxa"/>
      </w:tblCellMar>
    </w:tblPr>
  </w:style>
  <w:style w:type="table" w:styleId="afffff9" w:customStyle="1">
    <w:basedOn w:val="TableNormal3"/>
    <w:tblPr>
      <w:tblStyleRowBandSize w:val="1"/>
      <w:tblStyleColBandSize w:val="1"/>
      <w:tblCellMar>
        <w:top w:w="100.0" w:type="dxa"/>
        <w:left w:w="100.0" w:type="dxa"/>
        <w:bottom w:w="100.0" w:type="dxa"/>
        <w:right w:w="100.0" w:type="dxa"/>
      </w:tblCellMar>
    </w:tblPr>
  </w:style>
  <w:style w:type="table" w:styleId="afffffa" w:customStyle="1">
    <w:basedOn w:val="TableNormal2"/>
    <w:tblPr>
      <w:tblStyleRowBandSize w:val="1"/>
      <w:tblStyleColBandSize w:val="1"/>
      <w:tblCellMar>
        <w:left w:w="115.0" w:type="dxa"/>
        <w:right w:w="115.0" w:type="dxa"/>
      </w:tblCellMar>
    </w:tblPr>
  </w:style>
  <w:style w:type="table" w:styleId="afffffb" w:customStyle="1">
    <w:basedOn w:val="TableNormal2"/>
    <w:tblPr>
      <w:tblStyleRowBandSize w:val="1"/>
      <w:tblStyleColBandSize w:val="1"/>
      <w:tblCellMar>
        <w:top w:w="100.0" w:type="dxa"/>
        <w:left w:w="100.0" w:type="dxa"/>
        <w:bottom w:w="100.0" w:type="dxa"/>
        <w:right w:w="100.0" w:type="dxa"/>
      </w:tblCellMar>
    </w:tblPr>
  </w:style>
  <w:style w:type="table" w:styleId="afffffc" w:customStyle="1">
    <w:basedOn w:val="TableNormal2"/>
    <w:tblPr>
      <w:tblStyleRowBandSize w:val="1"/>
      <w:tblStyleColBandSize w:val="1"/>
      <w:tblCellMar>
        <w:top w:w="100.0" w:type="dxa"/>
        <w:left w:w="100.0" w:type="dxa"/>
        <w:bottom w:w="100.0" w:type="dxa"/>
        <w:right w:w="100.0" w:type="dxa"/>
      </w:tblCellMar>
    </w:tblPr>
  </w:style>
  <w:style w:type="table" w:styleId="afffffd" w:customStyle="1">
    <w:basedOn w:val="TableNormal2"/>
    <w:tblPr>
      <w:tblStyleRowBandSize w:val="1"/>
      <w:tblStyleColBandSize w:val="1"/>
      <w:tblCellMar>
        <w:top w:w="100.0" w:type="dxa"/>
        <w:left w:w="100.0" w:type="dxa"/>
        <w:bottom w:w="100.0" w:type="dxa"/>
        <w:right w:w="100.0" w:type="dxa"/>
      </w:tblCellMar>
    </w:tblPr>
  </w:style>
  <w:style w:type="table" w:styleId="afffffe" w:customStyle="1">
    <w:basedOn w:val="TableNormal2"/>
    <w:tblPr>
      <w:tblStyleRowBandSize w:val="1"/>
      <w:tblStyleColBandSize w:val="1"/>
      <w:tblCellMar>
        <w:top w:w="100.0" w:type="dxa"/>
        <w:left w:w="100.0" w:type="dxa"/>
        <w:bottom w:w="100.0" w:type="dxa"/>
        <w:right w:w="100.0" w:type="dxa"/>
      </w:tblCellMar>
    </w:tblPr>
  </w:style>
  <w:style w:type="table" w:styleId="affffff" w:customStyle="1">
    <w:basedOn w:val="TableNormal2"/>
    <w:tblPr>
      <w:tblStyleRowBandSize w:val="1"/>
      <w:tblStyleColBandSize w:val="1"/>
      <w:tblCellMar>
        <w:top w:w="100.0" w:type="dxa"/>
        <w:left w:w="100.0" w:type="dxa"/>
        <w:bottom w:w="100.0" w:type="dxa"/>
        <w:right w:w="100.0" w:type="dxa"/>
      </w:tblCellMar>
    </w:tblPr>
  </w:style>
  <w:style w:type="table" w:styleId="affffff0" w:customStyle="1">
    <w:basedOn w:val="TableNormal2"/>
    <w:tblPr>
      <w:tblStyleRowBandSize w:val="1"/>
      <w:tblStyleColBandSize w:val="1"/>
      <w:tblCellMar>
        <w:top w:w="100.0" w:type="dxa"/>
        <w:left w:w="100.0" w:type="dxa"/>
        <w:bottom w:w="100.0" w:type="dxa"/>
        <w:right w:w="100.0" w:type="dxa"/>
      </w:tblCellMar>
    </w:tblPr>
  </w:style>
  <w:style w:type="table" w:styleId="affffff1" w:customStyle="1">
    <w:basedOn w:val="TableNormal2"/>
    <w:tblPr>
      <w:tblStyleRowBandSize w:val="1"/>
      <w:tblStyleColBandSize w:val="1"/>
      <w:tblCellMar>
        <w:top w:w="100.0" w:type="dxa"/>
        <w:left w:w="100.0" w:type="dxa"/>
        <w:bottom w:w="100.0" w:type="dxa"/>
        <w:right w:w="100.0" w:type="dxa"/>
      </w:tblCellMar>
    </w:tblPr>
  </w:style>
  <w:style w:type="table" w:styleId="affffff2" w:customStyle="1">
    <w:basedOn w:val="TableNormal2"/>
    <w:tblPr>
      <w:tblStyleRowBandSize w:val="1"/>
      <w:tblStyleColBandSize w:val="1"/>
      <w:tblCellMar>
        <w:top w:w="100.0" w:type="dxa"/>
        <w:left w:w="100.0" w:type="dxa"/>
        <w:bottom w:w="100.0" w:type="dxa"/>
        <w:right w:w="100.0" w:type="dxa"/>
      </w:tblCellMar>
    </w:tblPr>
  </w:style>
  <w:style w:type="table" w:styleId="affffff3" w:customStyle="1">
    <w:basedOn w:val="TableNormal2"/>
    <w:tblPr>
      <w:tblStyleRowBandSize w:val="1"/>
      <w:tblStyleColBandSize w:val="1"/>
      <w:tblCellMar>
        <w:top w:w="100.0" w:type="dxa"/>
        <w:left w:w="100.0" w:type="dxa"/>
        <w:bottom w:w="100.0" w:type="dxa"/>
        <w:right w:w="100.0" w:type="dxa"/>
      </w:tblCellMar>
    </w:tblPr>
  </w:style>
  <w:style w:type="table" w:styleId="affffff4" w:customStyle="1">
    <w:basedOn w:val="TableNormal2"/>
    <w:tblPr>
      <w:tblStyleRowBandSize w:val="1"/>
      <w:tblStyleColBandSize w:val="1"/>
      <w:tblCellMar>
        <w:top w:w="100.0" w:type="dxa"/>
        <w:left w:w="100.0" w:type="dxa"/>
        <w:bottom w:w="100.0" w:type="dxa"/>
        <w:right w:w="100.0" w:type="dxa"/>
      </w:tblCellMar>
    </w:tblPr>
  </w:style>
  <w:style w:type="table" w:styleId="affffff5" w:customStyle="1">
    <w:basedOn w:val="TableNormal2"/>
    <w:tblPr>
      <w:tblStyleRowBandSize w:val="1"/>
      <w:tblStyleColBandSize w:val="1"/>
      <w:tblCellMar>
        <w:top w:w="100.0" w:type="dxa"/>
        <w:left w:w="100.0" w:type="dxa"/>
        <w:bottom w:w="100.0" w:type="dxa"/>
        <w:right w:w="100.0" w:type="dxa"/>
      </w:tblCellMar>
    </w:tblPr>
  </w:style>
  <w:style w:type="table" w:styleId="affffff6" w:customStyle="1">
    <w:basedOn w:val="TableNormal2"/>
    <w:tblPr>
      <w:tblStyleRowBandSize w:val="1"/>
      <w:tblStyleColBandSize w:val="1"/>
      <w:tblCellMar>
        <w:top w:w="100.0" w:type="dxa"/>
        <w:left w:w="100.0" w:type="dxa"/>
        <w:bottom w:w="100.0" w:type="dxa"/>
        <w:right w:w="100.0" w:type="dxa"/>
      </w:tblCellMar>
    </w:tblPr>
  </w:style>
  <w:style w:type="table" w:styleId="affffff7" w:customStyle="1">
    <w:basedOn w:val="TableNormal2"/>
    <w:tblPr>
      <w:tblStyleRowBandSize w:val="1"/>
      <w:tblStyleColBandSize w:val="1"/>
      <w:tblCellMar>
        <w:top w:w="100.0" w:type="dxa"/>
        <w:left w:w="100.0" w:type="dxa"/>
        <w:bottom w:w="100.0" w:type="dxa"/>
        <w:right w:w="100.0" w:type="dxa"/>
      </w:tblCellMar>
    </w:tblPr>
  </w:style>
  <w:style w:type="character" w:styleId="PiedepginaCar" w:customStyle="1">
    <w:name w:val="Pie de página Car"/>
    <w:basedOn w:val="Fuentedeprrafopredeter"/>
    <w:link w:val="Piedepgina"/>
    <w:uiPriority w:val="99"/>
    <w:rsid w:val="00CD6D90"/>
    <w:rPr>
      <w:color w:val="000000"/>
      <w:kern w:val="1"/>
      <w:position w:val="-1"/>
      <w:lang w:bidi="hi-IN" w:eastAsia="zh-CN"/>
    </w:rPr>
  </w:style>
  <w:style w:type="table" w:styleId="affffff8" w:customStyle="1">
    <w:basedOn w:val="TableNormal1"/>
    <w:tblPr>
      <w:tblStyleRowBandSize w:val="1"/>
      <w:tblStyleColBandSize w:val="1"/>
      <w:tblCellMar>
        <w:top w:w="100.0" w:type="dxa"/>
        <w:left w:w="100.0" w:type="dxa"/>
        <w:bottom w:w="100.0" w:type="dxa"/>
        <w:right w:w="100.0" w:type="dxa"/>
      </w:tblCellMar>
    </w:tblPr>
  </w:style>
  <w:style w:type="table" w:styleId="affffff9" w:customStyle="1">
    <w:basedOn w:val="TableNormal1"/>
    <w:tblPr>
      <w:tblStyleRowBandSize w:val="1"/>
      <w:tblStyleColBandSize w:val="1"/>
      <w:tblCellMar>
        <w:top w:w="100.0" w:type="dxa"/>
        <w:left w:w="100.0" w:type="dxa"/>
        <w:bottom w:w="100.0" w:type="dxa"/>
        <w:right w:w="100.0" w:type="dxa"/>
      </w:tblCellMar>
    </w:tblPr>
  </w:style>
  <w:style w:type="table" w:styleId="affffffa" w:customStyle="1">
    <w:basedOn w:val="TableNormal1"/>
    <w:tblPr>
      <w:tblStyleRowBandSize w:val="1"/>
      <w:tblStyleColBandSize w:val="1"/>
      <w:tblCellMar>
        <w:top w:w="100.0" w:type="dxa"/>
        <w:left w:w="100.0" w:type="dxa"/>
        <w:bottom w:w="100.0" w:type="dxa"/>
        <w:right w:w="100.0" w:type="dxa"/>
      </w:tblCellMar>
    </w:tblPr>
  </w:style>
  <w:style w:type="table" w:styleId="affffffb" w:customStyle="1">
    <w:basedOn w:val="TableNormal1"/>
    <w:tblPr>
      <w:tblStyleRowBandSize w:val="1"/>
      <w:tblStyleColBandSize w:val="1"/>
      <w:tblCellMar>
        <w:top w:w="100.0" w:type="dxa"/>
        <w:left w:w="100.0" w:type="dxa"/>
        <w:bottom w:w="100.0" w:type="dxa"/>
        <w:right w:w="100.0" w:type="dxa"/>
      </w:tblCellMar>
    </w:tblPr>
  </w:style>
  <w:style w:type="table" w:styleId="affffffc" w:customStyle="1">
    <w:basedOn w:val="TableNormal1"/>
    <w:tblPr>
      <w:tblStyleRowBandSize w:val="1"/>
      <w:tblStyleColBandSize w:val="1"/>
      <w:tblCellMar>
        <w:top w:w="100.0" w:type="dxa"/>
        <w:left w:w="100.0" w:type="dxa"/>
        <w:bottom w:w="100.0" w:type="dxa"/>
        <w:right w:w="100.0" w:type="dxa"/>
      </w:tblCellMar>
    </w:tblPr>
  </w:style>
  <w:style w:type="table" w:styleId="affffffd" w:customStyle="1">
    <w:basedOn w:val="TableNormal1"/>
    <w:tblPr>
      <w:tblStyleRowBandSize w:val="1"/>
      <w:tblStyleColBandSize w:val="1"/>
      <w:tblCellMar>
        <w:top w:w="100.0" w:type="dxa"/>
        <w:left w:w="100.0" w:type="dxa"/>
        <w:bottom w:w="100.0" w:type="dxa"/>
        <w:right w:w="100.0" w:type="dxa"/>
      </w:tblCellMar>
    </w:tblPr>
  </w:style>
  <w:style w:type="table" w:styleId="affffffe" w:customStyle="1">
    <w:basedOn w:val="TableNormal1"/>
    <w:tblPr>
      <w:tblStyleRowBandSize w:val="1"/>
      <w:tblStyleColBandSize w:val="1"/>
      <w:tblCellMar>
        <w:top w:w="100.0" w:type="dxa"/>
        <w:left w:w="100.0" w:type="dxa"/>
        <w:bottom w:w="100.0" w:type="dxa"/>
        <w:right w:w="100.0" w:type="dxa"/>
      </w:tblCellMar>
    </w:tblPr>
  </w:style>
  <w:style w:type="table" w:styleId="afffffff" w:customStyle="1">
    <w:basedOn w:val="TableNormal1"/>
    <w:tblPr>
      <w:tblStyleRowBandSize w:val="1"/>
      <w:tblStyleColBandSize w:val="1"/>
      <w:tblCellMar>
        <w:top w:w="100.0" w:type="dxa"/>
        <w:left w:w="100.0" w:type="dxa"/>
        <w:bottom w:w="100.0" w:type="dxa"/>
        <w:right w:w="100.0" w:type="dxa"/>
      </w:tblCellMar>
    </w:tblPr>
  </w:style>
  <w:style w:type="table" w:styleId="afffffff0" w:customStyle="1">
    <w:basedOn w:val="TableNormal1"/>
    <w:tblPr>
      <w:tblStyleRowBandSize w:val="1"/>
      <w:tblStyleColBandSize w:val="1"/>
      <w:tblCellMar>
        <w:top w:w="100.0" w:type="dxa"/>
        <w:left w:w="100.0" w:type="dxa"/>
        <w:bottom w:w="100.0" w:type="dxa"/>
        <w:right w:w="100.0" w:type="dxa"/>
      </w:tblCellMar>
    </w:tblPr>
  </w:style>
  <w:style w:type="table" w:styleId="afffffff1" w:customStyle="1">
    <w:basedOn w:val="TableNormal1"/>
    <w:tblPr>
      <w:tblStyleRowBandSize w:val="1"/>
      <w:tblStyleColBandSize w:val="1"/>
      <w:tblCellMar>
        <w:top w:w="100.0" w:type="dxa"/>
        <w:left w:w="100.0" w:type="dxa"/>
        <w:bottom w:w="100.0" w:type="dxa"/>
        <w:right w:w="100.0" w:type="dxa"/>
      </w:tblCellMar>
    </w:tblPr>
  </w:style>
  <w:style w:type="table" w:styleId="afffffff2" w:customStyle="1">
    <w:basedOn w:val="TableNormal1"/>
    <w:tblPr>
      <w:tblStyleRowBandSize w:val="1"/>
      <w:tblStyleColBandSize w:val="1"/>
      <w:tblCellMar>
        <w:top w:w="100.0" w:type="dxa"/>
        <w:left w:w="100.0" w:type="dxa"/>
        <w:bottom w:w="100.0" w:type="dxa"/>
        <w:right w:w="100.0" w:type="dxa"/>
      </w:tblCellMar>
    </w:tblPr>
  </w:style>
  <w:style w:type="table" w:styleId="afffffff3" w:customStyle="1">
    <w:basedOn w:val="TableNormal1"/>
    <w:tblPr>
      <w:tblStyleRowBandSize w:val="1"/>
      <w:tblStyleColBandSize w:val="1"/>
      <w:tblCellMar>
        <w:top w:w="100.0" w:type="dxa"/>
        <w:left w:w="100.0" w:type="dxa"/>
        <w:bottom w:w="100.0" w:type="dxa"/>
        <w:right w:w="100.0" w:type="dxa"/>
      </w:tblCellMar>
    </w:tblPr>
  </w:style>
  <w:style w:type="table" w:styleId="afffffff4" w:customStyle="1">
    <w:basedOn w:val="TableNormal1"/>
    <w:tblPr>
      <w:tblStyleRowBandSize w:val="1"/>
      <w:tblStyleColBandSize w:val="1"/>
      <w:tblCellMar>
        <w:top w:w="100.0" w:type="dxa"/>
        <w:left w:w="100.0" w:type="dxa"/>
        <w:bottom w:w="100.0" w:type="dxa"/>
        <w:right w:w="100.0" w:type="dxa"/>
      </w:tblCellMar>
    </w:tblPr>
  </w:style>
  <w:style w:type="table" w:styleId="afffffff5" w:customStyle="1">
    <w:basedOn w:val="TableNormal1"/>
    <w:tblPr>
      <w:tblStyleRowBandSize w:val="1"/>
      <w:tblStyleColBandSize w:val="1"/>
      <w:tblCellMar>
        <w:top w:w="100.0" w:type="dxa"/>
        <w:left w:w="100.0" w:type="dxa"/>
        <w:bottom w:w="100.0" w:type="dxa"/>
        <w:right w:w="100.0" w:type="dxa"/>
      </w:tblCellMar>
    </w:tblPr>
  </w:style>
  <w:style w:type="table" w:styleId="afffffff6" w:customStyle="1">
    <w:basedOn w:val="TableNormal1"/>
    <w:tblPr>
      <w:tblStyleRowBandSize w:val="1"/>
      <w:tblStyleColBandSize w:val="1"/>
      <w:tblCellMar>
        <w:left w:w="115.0" w:type="dxa"/>
        <w:right w:w="115.0" w:type="dxa"/>
      </w:tblCellMar>
    </w:tblPr>
  </w:style>
  <w:style w:type="table" w:styleId="afffffff7" w:customStyle="1">
    <w:basedOn w:val="TableNormal0"/>
    <w:tblPr>
      <w:tblStyleRowBandSize w:val="1"/>
      <w:tblStyleColBandSize w:val="1"/>
      <w:tblCellMar>
        <w:top w:w="15.0" w:type="dxa"/>
        <w:left w:w="15.0" w:type="dxa"/>
        <w:bottom w:w="15.0" w:type="dxa"/>
        <w:right w:w="15.0" w:type="dxa"/>
      </w:tblCellMar>
    </w:tblPr>
  </w:style>
  <w:style w:type="table" w:styleId="afffffff8" w:customStyle="1">
    <w:basedOn w:val="TableNormal0"/>
    <w:tblPr>
      <w:tblStyleRowBandSize w:val="1"/>
      <w:tblStyleColBandSize w:val="1"/>
      <w:tblCellMar>
        <w:top w:w="15.0" w:type="dxa"/>
        <w:left w:w="15.0" w:type="dxa"/>
        <w:bottom w:w="15.0" w:type="dxa"/>
        <w:right w:w="15.0" w:type="dxa"/>
      </w:tblCellMar>
    </w:tblPr>
  </w:style>
  <w:style w:type="table" w:styleId="afffffff9" w:customStyle="1">
    <w:basedOn w:val="TableNormal0"/>
    <w:tblPr>
      <w:tblStyleRowBandSize w:val="1"/>
      <w:tblStyleColBandSize w:val="1"/>
      <w:tblCellMar>
        <w:top w:w="100.0" w:type="dxa"/>
        <w:left w:w="100.0" w:type="dxa"/>
        <w:bottom w:w="100.0" w:type="dxa"/>
        <w:right w:w="100.0" w:type="dxa"/>
      </w:tblCellMar>
    </w:tblPr>
  </w:style>
  <w:style w:type="table" w:styleId="afffffffa" w:customStyle="1">
    <w:basedOn w:val="TableNormal0"/>
    <w:tblPr>
      <w:tblStyleRowBandSize w:val="1"/>
      <w:tblStyleColBandSize w:val="1"/>
      <w:tblCellMar>
        <w:top w:w="100.0" w:type="dxa"/>
        <w:left w:w="100.0" w:type="dxa"/>
        <w:bottom w:w="100.0" w:type="dxa"/>
        <w:right w:w="100.0" w:type="dxa"/>
      </w:tblCellMar>
    </w:tblPr>
  </w:style>
  <w:style w:type="table" w:styleId="afffffffb" w:customStyle="1">
    <w:basedOn w:val="TableNormal0"/>
    <w:tblPr>
      <w:tblStyleRowBandSize w:val="1"/>
      <w:tblStyleColBandSize w:val="1"/>
      <w:tblCellMar>
        <w:top w:w="100.0" w:type="dxa"/>
        <w:left w:w="100.0" w:type="dxa"/>
        <w:bottom w:w="100.0" w:type="dxa"/>
        <w:right w:w="100.0" w:type="dxa"/>
      </w:tblCellMar>
    </w:tblPr>
  </w:style>
  <w:style w:type="table" w:styleId="afffffffc" w:customStyle="1">
    <w:basedOn w:val="TableNormal0"/>
    <w:tblPr>
      <w:tblStyleRowBandSize w:val="1"/>
      <w:tblStyleColBandSize w:val="1"/>
      <w:tblCellMar>
        <w:top w:w="100.0" w:type="dxa"/>
        <w:left w:w="100.0" w:type="dxa"/>
        <w:bottom w:w="100.0" w:type="dxa"/>
        <w:right w:w="100.0" w:type="dxa"/>
      </w:tblCellMar>
    </w:tblPr>
  </w:style>
  <w:style w:type="table" w:styleId="afffffffd" w:customStyle="1">
    <w:basedOn w:val="TableNormal0"/>
    <w:tblPr>
      <w:tblStyleRowBandSize w:val="1"/>
      <w:tblStyleColBandSize w:val="1"/>
      <w:tblCellMar>
        <w:top w:w="100.0" w:type="dxa"/>
        <w:left w:w="100.0" w:type="dxa"/>
        <w:bottom w:w="100.0" w:type="dxa"/>
        <w:right w:w="100.0" w:type="dxa"/>
      </w:tblCellMar>
    </w:tblPr>
  </w:style>
  <w:style w:type="table" w:styleId="afffffffe" w:customStyle="1">
    <w:basedOn w:val="TableNormal0"/>
    <w:tblPr>
      <w:tblStyleRowBandSize w:val="1"/>
      <w:tblStyleColBandSize w:val="1"/>
      <w:tblCellMar>
        <w:top w:w="100.0" w:type="dxa"/>
        <w:left w:w="100.0" w:type="dxa"/>
        <w:bottom w:w="100.0" w:type="dxa"/>
        <w:right w:w="100.0" w:type="dxa"/>
      </w:tblCellMar>
    </w:tblPr>
  </w:style>
  <w:style w:type="table" w:styleId="affffffff" w:customStyle="1">
    <w:basedOn w:val="TableNormal0"/>
    <w:tblPr>
      <w:tblStyleRowBandSize w:val="1"/>
      <w:tblStyleColBandSize w:val="1"/>
      <w:tblCellMar>
        <w:top w:w="100.0" w:type="dxa"/>
        <w:left w:w="100.0" w:type="dxa"/>
        <w:bottom w:w="100.0" w:type="dxa"/>
        <w:right w:w="100.0" w:type="dxa"/>
      </w:tblCellMar>
    </w:tblPr>
  </w:style>
  <w:style w:type="table" w:styleId="affffffff0" w:customStyle="1">
    <w:basedOn w:val="TableNormal0"/>
    <w:tblPr>
      <w:tblStyleRowBandSize w:val="1"/>
      <w:tblStyleColBandSize w:val="1"/>
      <w:tblCellMar>
        <w:top w:w="100.0" w:type="dxa"/>
        <w:left w:w="100.0" w:type="dxa"/>
        <w:bottom w:w="100.0" w:type="dxa"/>
        <w:right w:w="100.0" w:type="dxa"/>
      </w:tblCellMar>
    </w:tblPr>
  </w:style>
  <w:style w:type="table" w:styleId="affffffff1" w:customStyle="1">
    <w:basedOn w:val="TableNormal0"/>
    <w:tblPr>
      <w:tblStyleRowBandSize w:val="1"/>
      <w:tblStyleColBandSize w:val="1"/>
      <w:tblCellMar>
        <w:top w:w="100.0" w:type="dxa"/>
        <w:left w:w="100.0" w:type="dxa"/>
        <w:bottom w:w="100.0" w:type="dxa"/>
        <w:right w:w="100.0" w:type="dxa"/>
      </w:tblCellMar>
    </w:tblPr>
  </w:style>
  <w:style w:type="table" w:styleId="affffffff2"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convocatorias@scrd.gov.co"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ncZ1eGdCz36GFY0WJ2FkQCucQ==">CgMxLjAaJwoBMBIiCiAIBCocCgtBQUFCbGlaU285YxAIGgtBQUFCbGlaU285YxonCgExEiIKIAgEKhwKC0FBQUJsaVpTbzljEAgaC0FBQUJsaVpTbzljGicKATISIgogCAQqHAoLQUFBQmxpWlNvOWcQCBoLQUFBQmxpWlNvOWcaJwoBMxIiCiAIBCocCgtBQUFCbGlaU285axAIGgtBQUFCbGlaU285axonCgE0EiIKIAgEKhwKC0FBQUJsaVpTbzlvEAgaC0FBQUJsaVpTbzlvIs8FCgtBQUFCbGlaU285bxKdBQoLQUFBQmxpWlNvOW8SC0FBQUJsaVpTbzlvGmMKCXRleHQvaHRtbBJWTG8gdmFuIGEgZGVqYXIgZGUgbGlicmUgZm9ybWF0bz88YnI+RXMgbWVqb3IgYXF1w60gbyBlbiB1biBmb3JtYXRvIGFkaWNpb25hbCBlbiBleGNlbD8iYQoKdGV4dC9wbGFpbhJTTG8gdmFuIGEgZGVqYXIgZGUgbGlicmUgZm9ybWF0bz8KRXMgbWVqb3IgYXF1w60gbyBlbiB1biBmb3JtYXRvIGFkaWNpb25hbCBlbiBleGNlbD8qGyIVMTA2NjM2NzYwMDkyMTM2NzQwNTkyKAA4ADCZz8f09zI4mc/H9PcySo8CCgp0ZXh0L3BsYWluEoACMTAuIFByZXN1cHVlc3RvIGEgZGVzYXJyb2xsYXI6CgpBZGp1bnRlIGVsIHByZXN1cHVlc3RvIGNvcnJlc3BvbmRpZW50ZSBxdWUgc2Vyw6EgZWplY3V0YWRvIGR1cmFudGUgZWwgZGVzYXJyb2xsbyBkZSBsYSBwcm9wdWVzdGEsIGRldGFsbGFuZG8gbG9zIHJlY3Vyc29zIG5lY2VzYXJpb3MgeSBsb3MgY29zdG9zIGVzdGltYWRvcyBwYXJhIGNhZGEgdW5hIGRlIGxhcyBhY3RpdmlkYWRlcyBjb250ZW1wbGFkYXMgZW4gZWwgcGxhbiBkZSB0cmFiYWpvLloMOTgzODQybmt0ZG5ncgIgAHgAmgEGCAAQABgAqgFYElZMbyB2YW4gYSBkZWphciBkZSBsaWJyZSBmb3JtYXRvPzxicj5FcyBtZWpvciBhcXXDrSBvIGVuIHVuIGZvcm1hdG8gYWRpY2lvbmFsIGVuIGV4Y2VsP7ABALgBABiZz8f09zIgmc/H9PcyMABCEGtpeC4yNzU4cXNiMjU0b2EijAQKC0FBQUJsaVpTbzlrEtoDCgtBQUFCbGlaU285axILQUFBQmxpWlNvOWsacgoJdGV4dC9odG1sEmXCv1F1w6kgZXNwZXJhbiBkaWZlcmVudGUgYSBsbyBxdWUgZXN0w6EgZW4gZWwgcHVudG8gNywgOCB5IGFsIGZpbmFsIHNvYnJlIGxhIGVzdHJhdGVnaWEgZGUgY29udGVuaWRvPyJzCgp0ZXh0L3BsYWluEmXCv1F1w6kgZXNwZXJhbiBkaWZlcmVudGUgYSBsbyBxdWUgZXN0w6EgZW4gZWwgcHVudG8gNywgOCB5IGFsIGZpbmFsIHNvYnJlIGxhIGVzdHJhdGVnaWEgZGUgY29udGVuaWRvPyobIhUxMDY2MzY3NjAwOTIxMzY3NDA1OTIoADgAMLyixPT3Mji8osT09zJKHQoKdGV4dC9wbGFpbhIPOS4gTWV0b2RvbG9nw61hWgx0dHJjY2pveDYzd3JyAiAAeACaAQYIABAAGACqAWcSZcK/UXXDqSBlc3BlcmFuIGRpZmVyZW50ZSBhIGxvIHF1ZSBlc3TDoSBlbiBlbCBwdW50byA3LCA4IHkgYWwgZmluYWwgc29icmUgbGEgZXN0cmF0ZWdpYSBkZSBjb250ZW5pZG8/sAEAuAEAGLyixPT3MiC8osT09zIwAEIQa2l4Lm9xNGdoaWwxNW5uNSKGAwoLQUFBQmxpWlNvOWcS1AIKC0FBQUJsaVpTbzlnEgtBQUFCbGlaU285ZxpHCgl0ZXh0L2h0bWwSOlJldmlzYXIgZWwgbGVuZ3VhamUsIGVuIHVuYXMgcGFydGVzIHNlIHR1dGVhIHkgZW4gb3RyYXMgbm8iSAoKdGV4dC9wbGFpbhI6UmV2aXNhciBlbCBsZW5ndWFqZSwgZW4gdW5hcyBwYXJ0ZXMgc2UgdHV0ZWEgeSBlbiBvdHJhcyBubyobIhUxMDY2MzY3NjAwOTIxMzY3NDA1OTIoADgAMPWIwPT3Mjj1iMD09zJKGAoKdGV4dC9wbGFpbhIKRGVzY3JpYmEgZVoMMzZndWhsOTB2djlmcgIgAHgAmgEGCAAQABgAqgE8EjpSZXZpc2FyIGVsIGxlbmd1YWplLCBlbiB1bmFzIHBhcnRlcyBzZSB0dXRlYSB5IGVuIG90cmFzIG5vsAEAuAEAGPWIwPT3MiD1iMD09zIwAEIQa2l4LjR2MTh0Y2thcnRvcCLPAgoLQUFBQmxpWlNvOWMSnQIKC0FBQUJsaVpTbzljEgtBQUFCbGlaU285Yxo2Cgl0ZXh0L2h0bWwSKUxpYnJldG8geSBndcOtb24gbm8gc2UgaW50ZXJwcmV0YW4gaWd1YWw/IjcKCnRleHQvcGxhaW4SKUxpYnJldG8geSBndcOtb24gbm8gc2UgaW50ZXJwcmV0YW4gaWd1YWw/KhsiFTEwNjYzNjc2MDA5MjEzNjc0MDU5MigAOAAw/OW99PcyOPzlvfT3MkoUCgp0ZXh0L3BsYWluEgZndWnDs25aDGE2eWxmdDVoZ2FhNHICIAB4AJoBBggAEAAYAKoBKxIpTGlicmV0byB5IGd1w61vbiBubyBzZSBpbnRlcnByZXRhbiBpZ3VhbD+wAQC4AQAY/OW99PcyIPzlvfT3MjAAQhBraXguODEyZDJvZTd1MXczMg5oLnFrdnVzenFsMXQ0dTgAciExNjY3TUtjQTRrUnhHdWYxNGJXQ1JwT2drYmltVUdpO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2025-06-03T21:54:00Z</dcterms:created>
  <dc:creator>Zoad</dc:creator>
</cp:coreProperties>
</file>