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LUGAR DE RESIDENCIA BAJO LA GRAVEDAD DE JURAMENTO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la ciudad de Bogotá D.C., Colombia, siendo los ___________________ (    ) días del mes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____________ del año dos mil veinti</w:t>
      </w:r>
      <w:r w:rsidDel="00000000" w:rsidR="00000000" w:rsidRPr="00000000">
        <w:rPr>
          <w:rFonts w:ascii="Arial" w:cs="Arial" w:eastAsia="Arial" w:hAnsi="Arial"/>
          <w:rtl w:val="0"/>
        </w:rPr>
        <w:t xml:space="preserve">trés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yo, _________________________________identificado(a) con C.C. ___________________ de _________, en mi calidad de postulante para participar en las Invitaciones Públicas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manifiesto BAJO LA GRAVEDAD DE JURAMENTO que,  mi lugar de residencia se encuentra ubicado en la siguiente dirección: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nomenclatura urbana de la ciudad de Bogotá, D.C; lo anterior, con la finalidad de acreditar el cumplimiento de los documentos requeridos para la inscripción en la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Invitación Cultural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en Homenaje a Diego Felipe Becerra Lizarazo 2024.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la gravedad de juramento y en conocimiento de las implicaciones legales que me acarrea jurar en falso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Artículo 442 del Código Penal Colombiano que determina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ind w:left="284" w:right="47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Así mismo manifiesto que no me encuentro incurso en ningún conflicto de interés o causal de impedimento para rendir esta declaración la cual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C.C.. 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707D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707D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707D8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F6vakh+8OV+gXrGOHYfG2z4SJQ==">CgMxLjAyCWlkLmdqZGd4czgAciExUXd6bG8xM3laQ0VvNjZfM2V0M0duT3kyQ19wMVVEb2s=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2024-03-04T22:23:00Z</dcterms:created>
  <dc:creator>MARTHA REYES CASTILLO Reyes Castillo</dc:creator>
</cp:coreProperties>
</file>