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4oiq1k94o6a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las Invitaciones Culturales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_____________________________________ en la localidad de _________________ nomenclatura urbana de la ciudad de Bogotá, D.C; lo anterior, con la finalidad de acreditar el cumplimiento de los documentos requeridos para la inscripción en la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CULTURAL TEMPORADAS PARA LA ESCENA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4gjcrhsive0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