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3C40" w14:textId="77777777" w:rsidR="00D97BC6" w:rsidRDefault="00B5253A">
      <w:pPr>
        <w:jc w:val="center"/>
        <w:rPr>
          <w:b/>
          <w:color w:val="7030A0"/>
          <w:sz w:val="36"/>
          <w:szCs w:val="36"/>
          <w:u w:val="single"/>
        </w:rPr>
      </w:pPr>
      <w:r>
        <w:rPr>
          <w:b/>
          <w:color w:val="7030A0"/>
          <w:sz w:val="36"/>
          <w:szCs w:val="36"/>
          <w:u w:val="single"/>
        </w:rPr>
        <w:t>Formulario para la presentación de propuesta</w:t>
      </w:r>
    </w:p>
    <w:p w14:paraId="6B8B29C1" w14:textId="77777777" w:rsidR="00D97BC6" w:rsidRDefault="00B5253A">
      <w:pPr>
        <w:jc w:val="center"/>
        <w:rPr>
          <w:b/>
          <w:color w:val="7030A0"/>
          <w:sz w:val="28"/>
          <w:szCs w:val="28"/>
        </w:rPr>
      </w:pPr>
      <w:r>
        <w:rPr>
          <w:b/>
          <w:color w:val="7030A0"/>
          <w:sz w:val="28"/>
          <w:szCs w:val="28"/>
        </w:rPr>
        <w:t>Invitación Cultural ¡Súmate a la programación! Obras, conciertos, espectáculos y/o performances de las artes vivas en escenarios del IDARTES, 2025.</w:t>
      </w:r>
    </w:p>
    <w:p w14:paraId="54CDCE64" w14:textId="77777777" w:rsidR="00D97BC6" w:rsidRDefault="00D97BC6">
      <w:pPr>
        <w:jc w:val="center"/>
        <w:rPr>
          <w:b/>
          <w:color w:val="7030A0"/>
          <w:sz w:val="28"/>
          <w:szCs w:val="28"/>
        </w:rPr>
      </w:pPr>
    </w:p>
    <w:p w14:paraId="7673C723" w14:textId="77777777" w:rsidR="00D97BC6" w:rsidRDefault="00B5253A">
      <w:pPr>
        <w:rPr>
          <w:rFonts w:ascii="Arial" w:eastAsia="Arial" w:hAnsi="Arial" w:cs="Arial"/>
          <w:sz w:val="18"/>
          <w:szCs w:val="18"/>
        </w:rPr>
      </w:pPr>
      <w:r>
        <w:rPr>
          <w:rFonts w:ascii="Arial" w:eastAsia="Arial" w:hAnsi="Arial" w:cs="Arial"/>
          <w:b/>
          <w:sz w:val="18"/>
          <w:szCs w:val="18"/>
        </w:rPr>
        <w:t xml:space="preserve">Antes de diligenciar este formato le recomendamos: </w:t>
      </w:r>
    </w:p>
    <w:p w14:paraId="52AB90BC" w14:textId="77777777" w:rsidR="00D97BC6" w:rsidRDefault="00B5253A">
      <w:pPr>
        <w:widowControl w:val="0"/>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Leer atentamente la Invitación Cultural y asegurarse de</w:t>
      </w:r>
      <w:r>
        <w:rPr>
          <w:rFonts w:ascii="Arial" w:eastAsia="Arial" w:hAnsi="Arial" w:cs="Arial"/>
          <w:sz w:val="18"/>
          <w:szCs w:val="18"/>
        </w:rPr>
        <w:t xml:space="preserve"> haber resuelto todas sus inquietudes a través de los diferentes canales de atención del Instituto Distrital de las Artes – IDARTES: chat a través de la página web </w:t>
      </w:r>
      <w:hyperlink r:id="rId9">
        <w:r>
          <w:rPr>
            <w:rFonts w:ascii="Arial" w:eastAsia="Arial" w:hAnsi="Arial" w:cs="Arial"/>
            <w:color w:val="1155CC"/>
            <w:sz w:val="18"/>
            <w:szCs w:val="18"/>
            <w:u w:val="single"/>
          </w:rPr>
          <w:t>www.idartes.gov.co</w:t>
        </w:r>
      </w:hyperlink>
      <w:r>
        <w:rPr>
          <w:rFonts w:ascii="Arial" w:eastAsia="Arial" w:hAnsi="Arial" w:cs="Arial"/>
          <w:sz w:val="18"/>
          <w:szCs w:val="18"/>
        </w:rPr>
        <w:t xml:space="preserve">, correo electrónico </w:t>
      </w:r>
      <w:hyperlink r:id="rId10">
        <w:r>
          <w:rPr>
            <w:rFonts w:ascii="Arial" w:eastAsia="Arial" w:hAnsi="Arial" w:cs="Arial"/>
            <w:color w:val="1155CC"/>
            <w:sz w:val="18"/>
            <w:szCs w:val="18"/>
            <w:u w:val="single"/>
          </w:rPr>
          <w:t>contactenos@idartes.gov.co</w:t>
        </w:r>
      </w:hyperlink>
      <w:r>
        <w:rPr>
          <w:rFonts w:ascii="Arial" w:eastAsia="Arial" w:hAnsi="Arial" w:cs="Arial"/>
          <w:sz w:val="18"/>
          <w:szCs w:val="18"/>
        </w:rPr>
        <w:t>. o teléfono. (601)3795750 ext. 3701 – 3702 o al Cel 3203182228</w:t>
      </w:r>
    </w:p>
    <w:p w14:paraId="1ADC626D" w14:textId="77777777" w:rsidR="00D97BC6" w:rsidRDefault="00B5253A">
      <w:pPr>
        <w:widowControl w:val="0"/>
        <w:numPr>
          <w:ilvl w:val="0"/>
          <w:numId w:val="3"/>
        </w:numPr>
        <w:spacing w:after="0" w:line="240" w:lineRule="auto"/>
        <w:jc w:val="both"/>
        <w:rPr>
          <w:rFonts w:ascii="Arial" w:eastAsia="Arial" w:hAnsi="Arial" w:cs="Arial"/>
          <w:color w:val="222222"/>
          <w:sz w:val="18"/>
          <w:szCs w:val="18"/>
        </w:rPr>
      </w:pPr>
      <w:r>
        <w:rPr>
          <w:rFonts w:ascii="Arial" w:eastAsia="Arial" w:hAnsi="Arial" w:cs="Arial"/>
          <w:sz w:val="18"/>
          <w:szCs w:val="18"/>
        </w:rPr>
        <w:t>Diligenciar en su totalidad este formato.</w:t>
      </w:r>
    </w:p>
    <w:p w14:paraId="13B8B92E" w14:textId="77777777" w:rsidR="00D97BC6" w:rsidRDefault="00B5253A">
      <w:pPr>
        <w:widowControl w:val="0"/>
        <w:numPr>
          <w:ilvl w:val="0"/>
          <w:numId w:val="3"/>
        </w:num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color w:val="222222"/>
          <w:sz w:val="18"/>
          <w:szCs w:val="18"/>
        </w:rPr>
        <w:t>Una vez diligenciado el presente formato, debe eliminar los</w:t>
      </w:r>
      <w:r>
        <w:rPr>
          <w:b/>
          <w:i/>
          <w:color w:val="6FA8DC"/>
        </w:rPr>
        <w:t xml:space="preserve"> </w:t>
      </w:r>
      <w:r>
        <w:rPr>
          <w:b/>
          <w:i/>
          <w:color w:val="FF0000"/>
        </w:rPr>
        <w:t>textos en negrilla y color rojo</w:t>
      </w:r>
      <w:r>
        <w:rPr>
          <w:rFonts w:ascii="Arial" w:eastAsia="Arial" w:hAnsi="Arial" w:cs="Arial"/>
          <w:color w:val="222222"/>
          <w:sz w:val="18"/>
          <w:szCs w:val="18"/>
        </w:rPr>
        <w:t xml:space="preserve">, debe ser guardado en formato PDF para poder ser cargado en la plataforma sectorial de invitaciones públicas en </w:t>
      </w:r>
      <w:hyperlink r:id="rId11">
        <w:r>
          <w:rPr>
            <w:rFonts w:ascii="Arial" w:eastAsia="Arial" w:hAnsi="Arial" w:cs="Arial"/>
            <w:color w:val="222222"/>
            <w:sz w:val="18"/>
            <w:szCs w:val="18"/>
          </w:rPr>
          <w:t>https://invitaciones.scrd.gov.co/</w:t>
        </w:r>
      </w:hyperlink>
      <w:r>
        <w:rPr>
          <w:sz w:val="18"/>
          <w:szCs w:val="18"/>
        </w:rPr>
        <w:t xml:space="preserve">   </w:t>
      </w:r>
    </w:p>
    <w:p w14:paraId="30A4DB6D" w14:textId="77777777" w:rsidR="00D97BC6" w:rsidRDefault="00D97BC6">
      <w:pPr>
        <w:rPr>
          <w:b/>
          <w:sz w:val="24"/>
          <w:szCs w:val="24"/>
        </w:rPr>
      </w:pPr>
    </w:p>
    <w:p w14:paraId="3F82A38A" w14:textId="77777777" w:rsidR="00D97BC6" w:rsidRDefault="00B5253A">
      <w:pPr>
        <w:rPr>
          <w:b/>
          <w:sz w:val="24"/>
          <w:szCs w:val="24"/>
          <w:u w:val="single"/>
        </w:rPr>
      </w:pPr>
      <w:r>
        <w:rPr>
          <w:b/>
          <w:sz w:val="24"/>
          <w:szCs w:val="24"/>
          <w:u w:val="single"/>
        </w:rPr>
        <w:t xml:space="preserve">Datos </w:t>
      </w:r>
    </w:p>
    <w:p w14:paraId="11C8AECA" w14:textId="77777777" w:rsidR="00D97BC6" w:rsidRDefault="00B5253A">
      <w:pPr>
        <w:rPr>
          <w:b/>
        </w:rPr>
      </w:pPr>
      <w:r>
        <w:rPr>
          <w:b/>
        </w:rPr>
        <w:t>Nombre del pos</w:t>
      </w:r>
      <w:r>
        <w:rPr>
          <w:b/>
        </w:rPr>
        <w:t>tulante:</w:t>
      </w:r>
    </w:p>
    <w:p w14:paraId="5AE64410" w14:textId="77777777" w:rsidR="00D97BC6" w:rsidRDefault="00B5253A">
      <w:pPr>
        <w:rPr>
          <w:b/>
        </w:rPr>
      </w:pPr>
      <w:r>
        <w:rPr>
          <w:b/>
        </w:rPr>
        <w:t>Nombre del representante:</w:t>
      </w:r>
    </w:p>
    <w:p w14:paraId="4ECDFAFE" w14:textId="77777777" w:rsidR="00D97BC6" w:rsidRDefault="00B5253A">
      <w:pPr>
        <w:rPr>
          <w:b/>
        </w:rPr>
      </w:pPr>
      <w:r>
        <w:rPr>
          <w:b/>
        </w:rPr>
        <w:t xml:space="preserve">Teléfono: </w:t>
      </w:r>
    </w:p>
    <w:p w14:paraId="4F22D2AA" w14:textId="77777777" w:rsidR="00D97BC6" w:rsidRDefault="00B5253A">
      <w:pPr>
        <w:rPr>
          <w:b/>
        </w:rPr>
      </w:pPr>
      <w:r>
        <w:rPr>
          <w:b/>
        </w:rPr>
        <w:t xml:space="preserve">Celular: </w:t>
      </w:r>
    </w:p>
    <w:p w14:paraId="05F8AF49" w14:textId="77777777" w:rsidR="00D97BC6" w:rsidRDefault="00B5253A">
      <w:pPr>
        <w:rPr>
          <w:b/>
        </w:rPr>
      </w:pPr>
      <w:r>
        <w:rPr>
          <w:b/>
        </w:rPr>
        <w:t xml:space="preserve">Correos electrónicos: </w:t>
      </w:r>
    </w:p>
    <w:p w14:paraId="306929BC" w14:textId="77777777" w:rsidR="00D97BC6" w:rsidRDefault="00B5253A">
      <w:pPr>
        <w:rPr>
          <w:b/>
          <w:i/>
          <w:sz w:val="18"/>
          <w:szCs w:val="18"/>
        </w:rPr>
      </w:pPr>
      <w:r>
        <w:rPr>
          <w:b/>
          <w:i/>
          <w:sz w:val="18"/>
          <w:szCs w:val="18"/>
          <w:u w:val="single"/>
        </w:rPr>
        <w:t>Formulario</w:t>
      </w:r>
      <w:r>
        <w:rPr>
          <w:b/>
          <w:i/>
          <w:sz w:val="18"/>
          <w:szCs w:val="18"/>
        </w:rPr>
        <w:t xml:space="preserve">: </w:t>
      </w:r>
      <w:r>
        <w:rPr>
          <w:i/>
          <w:sz w:val="18"/>
          <w:szCs w:val="18"/>
        </w:rPr>
        <w:t>Diligencie el formulario de forma correcta. Señale con una X las preguntas de selección y respete la cantidad de caracteres establecidos en las que así lo solicitan.</w:t>
      </w:r>
      <w:r>
        <w:rPr>
          <w:i/>
          <w:sz w:val="18"/>
          <w:szCs w:val="18"/>
        </w:rPr>
        <w:t xml:space="preserve"> </w:t>
      </w:r>
    </w:p>
    <w:tbl>
      <w:tblPr>
        <w:tblStyle w:val="affd"/>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5039"/>
      </w:tblGrid>
      <w:tr w:rsidR="00D97BC6" w14:paraId="7B9C12B0" w14:textId="77777777">
        <w:trPr>
          <w:trHeight w:val="819"/>
        </w:trPr>
        <w:tc>
          <w:tcPr>
            <w:tcW w:w="3789" w:type="dxa"/>
            <w:shd w:val="clear" w:color="auto" w:fill="A8D08D"/>
            <w:vAlign w:val="center"/>
          </w:tcPr>
          <w:p w14:paraId="4D72DD33" w14:textId="77777777" w:rsidR="00D97BC6" w:rsidRDefault="00B5253A">
            <w:proofErr w:type="gramStart"/>
            <w:r>
              <w:rPr>
                <w:b/>
              </w:rPr>
              <w:t>1 .</w:t>
            </w:r>
            <w:proofErr w:type="gramEnd"/>
            <w:r>
              <w:rPr>
                <w:b/>
              </w:rPr>
              <w:t xml:space="preserve">  Nombre de la obra, concierto, espectáculo y/o performance.</w:t>
            </w:r>
          </w:p>
        </w:tc>
        <w:tc>
          <w:tcPr>
            <w:tcW w:w="5039" w:type="dxa"/>
            <w:vAlign w:val="center"/>
          </w:tcPr>
          <w:p w14:paraId="4A9CC771" w14:textId="77777777" w:rsidR="00D97BC6" w:rsidRDefault="00B5253A">
            <w:r>
              <w:t>XXXX</w:t>
            </w:r>
          </w:p>
        </w:tc>
      </w:tr>
      <w:tr w:rsidR="00D97BC6" w14:paraId="0FF07B8E" w14:textId="77777777">
        <w:tc>
          <w:tcPr>
            <w:tcW w:w="8828" w:type="dxa"/>
            <w:gridSpan w:val="2"/>
            <w:vAlign w:val="center"/>
          </w:tcPr>
          <w:p w14:paraId="2D85E592" w14:textId="77777777" w:rsidR="00D97BC6" w:rsidRDefault="00B5253A">
            <w:pPr>
              <w:rPr>
                <w:i/>
                <w:sz w:val="18"/>
                <w:szCs w:val="18"/>
              </w:rPr>
            </w:pPr>
            <w:r>
              <w:rPr>
                <w:b/>
                <w:i/>
                <w:color w:val="FF0000"/>
              </w:rPr>
              <w:t>Nota: Recuerde que las propuestas (Obras, conciertos, espectáculos y/o performances) que se postulen, no pueden haber sido contratadas y programadas en el mismo escenario de la Subdirección de Equipamientos Culturales al que se postula, durante el año 2024</w:t>
            </w:r>
            <w:r>
              <w:rPr>
                <w:b/>
                <w:i/>
                <w:color w:val="FF0000"/>
              </w:rPr>
              <w:t xml:space="preserve"> y lo transcurrido del 2025 a la fecha de cierre de postulaciones de la presente invitación cultural.</w:t>
            </w:r>
          </w:p>
          <w:p w14:paraId="04C4E0CB" w14:textId="77777777" w:rsidR="00D97BC6" w:rsidRDefault="00D97BC6"/>
        </w:tc>
      </w:tr>
    </w:tbl>
    <w:p w14:paraId="17C0A5B8" w14:textId="1A5E9F9F" w:rsidR="00D97BC6" w:rsidRDefault="00D97BC6">
      <w:pPr>
        <w:spacing w:after="0" w:line="240" w:lineRule="auto"/>
        <w:jc w:val="both"/>
      </w:pPr>
    </w:p>
    <w:tbl>
      <w:tblPr>
        <w:tblStyle w:val="Tablaconcuadrcula"/>
        <w:tblW w:w="0" w:type="auto"/>
        <w:tblLook w:val="04A0" w:firstRow="1" w:lastRow="0" w:firstColumn="1" w:lastColumn="0" w:noHBand="0" w:noVBand="1"/>
      </w:tblPr>
      <w:tblGrid>
        <w:gridCol w:w="8075"/>
        <w:gridCol w:w="753"/>
      </w:tblGrid>
      <w:tr w:rsidR="00416FC8" w14:paraId="25EDC14E" w14:textId="77777777" w:rsidTr="00416FC8">
        <w:tc>
          <w:tcPr>
            <w:tcW w:w="8828" w:type="dxa"/>
            <w:gridSpan w:val="2"/>
            <w:shd w:val="clear" w:color="auto" w:fill="A8D08D" w:themeFill="accent6" w:themeFillTint="99"/>
          </w:tcPr>
          <w:p w14:paraId="727C4EF3" w14:textId="66998C1B" w:rsidR="00416FC8" w:rsidRDefault="00416FC8">
            <w:pPr>
              <w:jc w:val="both"/>
            </w:pPr>
            <w:r>
              <w:rPr>
                <w:b/>
              </w:rPr>
              <w:t>2. Indique a qué categoría se postula la propuesta.</w:t>
            </w:r>
          </w:p>
        </w:tc>
      </w:tr>
      <w:tr w:rsidR="00416FC8" w14:paraId="3C675C04" w14:textId="77777777" w:rsidTr="00416FC8">
        <w:tc>
          <w:tcPr>
            <w:tcW w:w="8075" w:type="dxa"/>
          </w:tcPr>
          <w:p w14:paraId="2D1D9F16" w14:textId="1367A350" w:rsidR="00416FC8" w:rsidRDefault="00416FC8">
            <w:pPr>
              <w:jc w:val="both"/>
            </w:pPr>
            <w:r>
              <w:rPr>
                <w:b/>
              </w:rPr>
              <w:t>1 - Categoría 1. Música.</w:t>
            </w:r>
          </w:p>
        </w:tc>
        <w:tc>
          <w:tcPr>
            <w:tcW w:w="753" w:type="dxa"/>
          </w:tcPr>
          <w:p w14:paraId="646CC8FC" w14:textId="77777777" w:rsidR="00416FC8" w:rsidRDefault="00416FC8">
            <w:pPr>
              <w:jc w:val="both"/>
            </w:pPr>
          </w:p>
        </w:tc>
      </w:tr>
      <w:tr w:rsidR="00416FC8" w14:paraId="6B068BC4" w14:textId="77777777" w:rsidTr="00416FC8">
        <w:tc>
          <w:tcPr>
            <w:tcW w:w="8075" w:type="dxa"/>
            <w:vAlign w:val="center"/>
          </w:tcPr>
          <w:p w14:paraId="6441D194" w14:textId="6153982F" w:rsidR="00416FC8" w:rsidRDefault="00416FC8" w:rsidP="00416FC8">
            <w:pPr>
              <w:jc w:val="both"/>
            </w:pPr>
            <w:r>
              <w:rPr>
                <w:b/>
              </w:rPr>
              <w:t>2 - Categoría 2. Artes Escénicas (Teatro, Danza, Performance, Oralidad).</w:t>
            </w:r>
          </w:p>
        </w:tc>
        <w:tc>
          <w:tcPr>
            <w:tcW w:w="753" w:type="dxa"/>
          </w:tcPr>
          <w:p w14:paraId="4C120996" w14:textId="6772FA6A" w:rsidR="00416FC8" w:rsidRDefault="00416FC8" w:rsidP="00416FC8">
            <w:pPr>
              <w:jc w:val="both"/>
            </w:pPr>
          </w:p>
        </w:tc>
      </w:tr>
      <w:tr w:rsidR="00416FC8" w14:paraId="1D35CD82" w14:textId="77777777" w:rsidTr="00416FC8">
        <w:tc>
          <w:tcPr>
            <w:tcW w:w="8075" w:type="dxa"/>
          </w:tcPr>
          <w:p w14:paraId="752CDAF5" w14:textId="7351FE2E" w:rsidR="00416FC8" w:rsidRDefault="00416FC8" w:rsidP="00416FC8">
            <w:pPr>
              <w:jc w:val="both"/>
            </w:pPr>
            <w:r>
              <w:rPr>
                <w:b/>
              </w:rPr>
              <w:t>3 - Categoría 3. Infantiles.</w:t>
            </w:r>
          </w:p>
        </w:tc>
        <w:tc>
          <w:tcPr>
            <w:tcW w:w="753" w:type="dxa"/>
          </w:tcPr>
          <w:p w14:paraId="54D8D37A" w14:textId="77777777" w:rsidR="00416FC8" w:rsidRDefault="00416FC8" w:rsidP="00416FC8">
            <w:pPr>
              <w:jc w:val="both"/>
            </w:pPr>
          </w:p>
        </w:tc>
      </w:tr>
      <w:tr w:rsidR="00416FC8" w14:paraId="65775D29" w14:textId="77777777" w:rsidTr="00416FC8">
        <w:tc>
          <w:tcPr>
            <w:tcW w:w="8075" w:type="dxa"/>
          </w:tcPr>
          <w:p w14:paraId="3419B411" w14:textId="428B8B1C" w:rsidR="00416FC8" w:rsidRDefault="00416FC8" w:rsidP="00416FC8">
            <w:pPr>
              <w:jc w:val="both"/>
            </w:pPr>
            <w:r>
              <w:rPr>
                <w:b/>
              </w:rPr>
              <w:lastRenderedPageBreak/>
              <w:t>4 - Categoría 4. Inmersivas.</w:t>
            </w:r>
          </w:p>
        </w:tc>
        <w:tc>
          <w:tcPr>
            <w:tcW w:w="753" w:type="dxa"/>
          </w:tcPr>
          <w:p w14:paraId="591DC0B9" w14:textId="10D16200" w:rsidR="00416FC8" w:rsidRDefault="00416FC8" w:rsidP="00416FC8">
            <w:pPr>
              <w:jc w:val="both"/>
            </w:pPr>
          </w:p>
        </w:tc>
      </w:tr>
      <w:tr w:rsidR="00416FC8" w14:paraId="474748A1" w14:textId="77777777" w:rsidTr="007C19F8">
        <w:tc>
          <w:tcPr>
            <w:tcW w:w="8828" w:type="dxa"/>
            <w:gridSpan w:val="2"/>
          </w:tcPr>
          <w:p w14:paraId="17E50040" w14:textId="6C5D9827" w:rsidR="00416FC8" w:rsidRDefault="00416FC8" w:rsidP="00416FC8">
            <w:pPr>
              <w:jc w:val="both"/>
            </w:pPr>
            <w:r>
              <w:rPr>
                <w:b/>
                <w:i/>
                <w:sz w:val="18"/>
                <w:szCs w:val="18"/>
              </w:rPr>
              <w:t>Nota: Las propuestas seleccionadas serán programadas según disponibilidad de fechas y escenarios, de acuerdo con la categoría seleccionada. A las presentaciones se les asignarán las fechas de acuerdo con la estrategia de programación de cada escenario. La Subdirección de Equipamientos Culturales podrá cambiar el equipamiento donde se presentará un proyecto seleccionado en caso de considerarlo oportuno.</w:t>
            </w:r>
          </w:p>
        </w:tc>
      </w:tr>
    </w:tbl>
    <w:p w14:paraId="125E208C" w14:textId="77777777" w:rsidR="00D97BC6" w:rsidRDefault="00D97BC6">
      <w:pPr>
        <w:spacing w:after="0" w:line="240" w:lineRule="auto"/>
        <w:jc w:val="both"/>
      </w:pPr>
    </w:p>
    <w:tbl>
      <w:tblPr>
        <w:tblStyle w:val="afff"/>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94"/>
        <w:gridCol w:w="2808"/>
        <w:gridCol w:w="306"/>
        <w:gridCol w:w="2722"/>
        <w:gridCol w:w="306"/>
      </w:tblGrid>
      <w:tr w:rsidR="00D97BC6" w14:paraId="3E5DDA2D" w14:textId="77777777">
        <w:tc>
          <w:tcPr>
            <w:tcW w:w="8828" w:type="dxa"/>
            <w:gridSpan w:val="6"/>
            <w:shd w:val="clear" w:color="auto" w:fill="A8D08D"/>
          </w:tcPr>
          <w:p w14:paraId="4013457E" w14:textId="77777777" w:rsidR="00D97BC6" w:rsidRDefault="00B5253A">
            <w:pPr>
              <w:pBdr>
                <w:top w:val="nil"/>
                <w:left w:val="nil"/>
                <w:bottom w:val="nil"/>
                <w:right w:val="nil"/>
                <w:between w:val="nil"/>
              </w:pBdr>
              <w:spacing w:after="160" w:line="259" w:lineRule="auto"/>
            </w:pPr>
            <w:r>
              <w:rPr>
                <w:b/>
              </w:rPr>
              <w:t>3. Seleccione</w:t>
            </w:r>
            <w:r>
              <w:rPr>
                <w:b/>
                <w:color w:val="000000"/>
              </w:rPr>
              <w:t xml:space="preserve"> la disciplina a la que se orienta su propuest</w:t>
            </w:r>
            <w:r>
              <w:rPr>
                <w:b/>
              </w:rPr>
              <w:t xml:space="preserve">a. </w:t>
            </w:r>
            <w:r>
              <w:rPr>
                <w:b/>
                <w:i/>
                <w:color w:val="FF0000"/>
              </w:rPr>
              <w:t>Marque las casillas según aplique, teniendo en cuenta la información indicada en el numeral anterior.</w:t>
            </w:r>
          </w:p>
        </w:tc>
      </w:tr>
      <w:tr w:rsidR="00D97BC6" w14:paraId="6F5BAC5D" w14:textId="77777777">
        <w:tc>
          <w:tcPr>
            <w:tcW w:w="2392" w:type="dxa"/>
          </w:tcPr>
          <w:p w14:paraId="3187BD4D" w14:textId="77777777" w:rsidR="00D97BC6" w:rsidRDefault="00B5253A">
            <w:pPr>
              <w:pBdr>
                <w:top w:val="nil"/>
                <w:left w:val="nil"/>
                <w:bottom w:val="nil"/>
                <w:right w:val="nil"/>
                <w:between w:val="nil"/>
              </w:pBdr>
              <w:shd w:val="clear" w:color="auto" w:fill="FFFFFF"/>
              <w:rPr>
                <w:color w:val="000000"/>
              </w:rPr>
            </w:pPr>
            <w:r>
              <w:rPr>
                <w:color w:val="000000"/>
              </w:rPr>
              <w:t>Teatro</w:t>
            </w:r>
          </w:p>
        </w:tc>
        <w:tc>
          <w:tcPr>
            <w:tcW w:w="294" w:type="dxa"/>
          </w:tcPr>
          <w:p w14:paraId="3F75FB5B" w14:textId="38E18649" w:rsidR="00D97BC6" w:rsidRDefault="00D97BC6"/>
        </w:tc>
        <w:tc>
          <w:tcPr>
            <w:tcW w:w="2808" w:type="dxa"/>
          </w:tcPr>
          <w:p w14:paraId="2C38975E" w14:textId="77777777" w:rsidR="00D97BC6" w:rsidRDefault="00B5253A">
            <w:r>
              <w:t xml:space="preserve">Títeres </w:t>
            </w:r>
          </w:p>
        </w:tc>
        <w:tc>
          <w:tcPr>
            <w:tcW w:w="306" w:type="dxa"/>
          </w:tcPr>
          <w:p w14:paraId="1213CBAA" w14:textId="77777777" w:rsidR="00D97BC6" w:rsidRDefault="00D97BC6"/>
        </w:tc>
        <w:tc>
          <w:tcPr>
            <w:tcW w:w="2722" w:type="dxa"/>
          </w:tcPr>
          <w:p w14:paraId="1C78FC6C" w14:textId="77777777" w:rsidR="00D97BC6" w:rsidRDefault="00B5253A">
            <w:r>
              <w:t>Narración Oral</w:t>
            </w:r>
          </w:p>
        </w:tc>
        <w:tc>
          <w:tcPr>
            <w:tcW w:w="306" w:type="dxa"/>
          </w:tcPr>
          <w:p w14:paraId="68786F88" w14:textId="77777777" w:rsidR="00D97BC6" w:rsidRDefault="00D97BC6"/>
        </w:tc>
      </w:tr>
      <w:tr w:rsidR="00D97BC6" w14:paraId="5275D4A9" w14:textId="77777777">
        <w:tc>
          <w:tcPr>
            <w:tcW w:w="2392" w:type="dxa"/>
          </w:tcPr>
          <w:p w14:paraId="2AF06492" w14:textId="77777777" w:rsidR="00D97BC6" w:rsidRDefault="00B5253A">
            <w:pPr>
              <w:pBdr>
                <w:top w:val="nil"/>
                <w:left w:val="nil"/>
                <w:bottom w:val="nil"/>
                <w:right w:val="nil"/>
                <w:between w:val="nil"/>
              </w:pBdr>
              <w:shd w:val="clear" w:color="auto" w:fill="FFFFFF"/>
              <w:rPr>
                <w:color w:val="000000"/>
              </w:rPr>
            </w:pPr>
            <w:r>
              <w:rPr>
                <w:color w:val="000000"/>
              </w:rPr>
              <w:t>Danza</w:t>
            </w:r>
          </w:p>
        </w:tc>
        <w:tc>
          <w:tcPr>
            <w:tcW w:w="294" w:type="dxa"/>
          </w:tcPr>
          <w:p w14:paraId="634F0762" w14:textId="77777777" w:rsidR="00D97BC6" w:rsidRDefault="00D97BC6"/>
        </w:tc>
        <w:tc>
          <w:tcPr>
            <w:tcW w:w="2808" w:type="dxa"/>
          </w:tcPr>
          <w:p w14:paraId="69DB2C57" w14:textId="77777777" w:rsidR="00D97BC6" w:rsidRDefault="00B5253A">
            <w:r>
              <w:t>Magia</w:t>
            </w:r>
          </w:p>
        </w:tc>
        <w:tc>
          <w:tcPr>
            <w:tcW w:w="306" w:type="dxa"/>
          </w:tcPr>
          <w:p w14:paraId="1840FB78" w14:textId="77777777" w:rsidR="00D97BC6" w:rsidRDefault="00D97BC6"/>
        </w:tc>
        <w:tc>
          <w:tcPr>
            <w:tcW w:w="2722" w:type="dxa"/>
          </w:tcPr>
          <w:p w14:paraId="0FFBF9B9" w14:textId="77777777" w:rsidR="00D97BC6" w:rsidRDefault="00B5253A">
            <w:r>
              <w:t>Música</w:t>
            </w:r>
          </w:p>
        </w:tc>
        <w:tc>
          <w:tcPr>
            <w:tcW w:w="306" w:type="dxa"/>
          </w:tcPr>
          <w:p w14:paraId="50A7DA7D" w14:textId="77777777" w:rsidR="00D97BC6" w:rsidRDefault="00D97BC6"/>
        </w:tc>
      </w:tr>
      <w:tr w:rsidR="00D97BC6" w14:paraId="2E99110F" w14:textId="77777777">
        <w:tc>
          <w:tcPr>
            <w:tcW w:w="2392" w:type="dxa"/>
          </w:tcPr>
          <w:p w14:paraId="0D6C3CC7" w14:textId="77777777" w:rsidR="00D97BC6" w:rsidRDefault="00B5253A">
            <w:r>
              <w:t>Circo</w:t>
            </w:r>
          </w:p>
        </w:tc>
        <w:tc>
          <w:tcPr>
            <w:tcW w:w="294" w:type="dxa"/>
          </w:tcPr>
          <w:p w14:paraId="0C64488E" w14:textId="77777777" w:rsidR="00D97BC6" w:rsidRDefault="00D97BC6"/>
        </w:tc>
        <w:tc>
          <w:tcPr>
            <w:tcW w:w="2808" w:type="dxa"/>
          </w:tcPr>
          <w:p w14:paraId="7E403424" w14:textId="77777777" w:rsidR="00D97BC6" w:rsidRDefault="00B5253A">
            <w:r>
              <w:t>Performance</w:t>
            </w:r>
          </w:p>
        </w:tc>
        <w:tc>
          <w:tcPr>
            <w:tcW w:w="306" w:type="dxa"/>
          </w:tcPr>
          <w:p w14:paraId="001D5101" w14:textId="77777777" w:rsidR="00D97BC6" w:rsidRDefault="00D97BC6"/>
        </w:tc>
        <w:tc>
          <w:tcPr>
            <w:tcW w:w="2722" w:type="dxa"/>
          </w:tcPr>
          <w:p w14:paraId="7FB933A7" w14:textId="77777777" w:rsidR="00D97BC6" w:rsidRDefault="00D97BC6"/>
        </w:tc>
        <w:tc>
          <w:tcPr>
            <w:tcW w:w="306" w:type="dxa"/>
          </w:tcPr>
          <w:p w14:paraId="7EFF98E2" w14:textId="77777777" w:rsidR="00D97BC6" w:rsidRDefault="00D97BC6"/>
        </w:tc>
      </w:tr>
      <w:tr w:rsidR="00D97BC6" w14:paraId="6A4A16D1" w14:textId="77777777">
        <w:tc>
          <w:tcPr>
            <w:tcW w:w="2392" w:type="dxa"/>
          </w:tcPr>
          <w:p w14:paraId="41304923" w14:textId="77777777" w:rsidR="00D97BC6" w:rsidRDefault="00D97BC6">
            <w:pPr>
              <w:rPr>
                <w:b/>
              </w:rPr>
            </w:pPr>
          </w:p>
        </w:tc>
        <w:tc>
          <w:tcPr>
            <w:tcW w:w="6436" w:type="dxa"/>
            <w:gridSpan w:val="5"/>
          </w:tcPr>
          <w:p w14:paraId="747291A3" w14:textId="77777777" w:rsidR="00D97BC6" w:rsidRDefault="00D97BC6"/>
        </w:tc>
      </w:tr>
      <w:tr w:rsidR="00D97BC6" w14:paraId="686BB7D9" w14:textId="77777777">
        <w:tc>
          <w:tcPr>
            <w:tcW w:w="2392" w:type="dxa"/>
          </w:tcPr>
          <w:p w14:paraId="375A52D4" w14:textId="77777777" w:rsidR="00D97BC6" w:rsidRDefault="00B5253A">
            <w:pPr>
              <w:rPr>
                <w:b/>
                <w:sz w:val="18"/>
                <w:szCs w:val="18"/>
              </w:rPr>
            </w:pPr>
            <w:r>
              <w:rPr>
                <w:b/>
                <w:sz w:val="18"/>
                <w:szCs w:val="18"/>
              </w:rPr>
              <w:t>Si su propuesta aborda otra disciplina, indique cuál.</w:t>
            </w:r>
          </w:p>
        </w:tc>
        <w:tc>
          <w:tcPr>
            <w:tcW w:w="6436" w:type="dxa"/>
            <w:gridSpan w:val="5"/>
          </w:tcPr>
          <w:p w14:paraId="1F284F02" w14:textId="77777777" w:rsidR="00D97BC6" w:rsidRDefault="00D97BC6"/>
        </w:tc>
      </w:tr>
      <w:tr w:rsidR="00D97BC6" w14:paraId="428B49EC" w14:textId="77777777">
        <w:tc>
          <w:tcPr>
            <w:tcW w:w="8828" w:type="dxa"/>
            <w:gridSpan w:val="6"/>
          </w:tcPr>
          <w:p w14:paraId="0778DB8C" w14:textId="77777777" w:rsidR="00D97BC6" w:rsidRDefault="00B5253A">
            <w:pPr>
              <w:pBdr>
                <w:top w:val="nil"/>
                <w:left w:val="nil"/>
                <w:bottom w:val="nil"/>
                <w:right w:val="nil"/>
                <w:between w:val="nil"/>
              </w:pBdr>
              <w:rPr>
                <w:b/>
                <w:color w:val="000000"/>
              </w:rPr>
            </w:pPr>
            <w:r>
              <w:rPr>
                <w:b/>
                <w:color w:val="000000"/>
              </w:rPr>
              <w:t>Si su respuesta anterior es música, indique el género</w:t>
            </w:r>
          </w:p>
        </w:tc>
      </w:tr>
      <w:tr w:rsidR="00D97BC6" w14:paraId="013411EA" w14:textId="77777777">
        <w:tc>
          <w:tcPr>
            <w:tcW w:w="2392" w:type="dxa"/>
          </w:tcPr>
          <w:p w14:paraId="749FC82F" w14:textId="77777777" w:rsidR="00D97BC6" w:rsidRDefault="00B5253A">
            <w:pPr>
              <w:pBdr>
                <w:top w:val="nil"/>
                <w:left w:val="nil"/>
                <w:bottom w:val="nil"/>
                <w:right w:val="nil"/>
                <w:between w:val="nil"/>
              </w:pBdr>
              <w:shd w:val="clear" w:color="auto" w:fill="FFFFFF"/>
              <w:rPr>
                <w:color w:val="000000"/>
              </w:rPr>
            </w:pPr>
            <w:r>
              <w:rPr>
                <w:color w:val="000000"/>
              </w:rPr>
              <w:t>Rock</w:t>
            </w:r>
          </w:p>
        </w:tc>
        <w:tc>
          <w:tcPr>
            <w:tcW w:w="294" w:type="dxa"/>
          </w:tcPr>
          <w:p w14:paraId="30CFB108" w14:textId="77777777" w:rsidR="00D97BC6" w:rsidRDefault="00D97BC6"/>
        </w:tc>
        <w:tc>
          <w:tcPr>
            <w:tcW w:w="2808" w:type="dxa"/>
          </w:tcPr>
          <w:p w14:paraId="2AC7406C" w14:textId="77777777" w:rsidR="00D97BC6" w:rsidRDefault="00B5253A">
            <w:pPr>
              <w:pBdr>
                <w:top w:val="nil"/>
                <w:left w:val="nil"/>
                <w:bottom w:val="nil"/>
                <w:right w:val="nil"/>
                <w:between w:val="nil"/>
              </w:pBdr>
              <w:shd w:val="clear" w:color="auto" w:fill="FFFFFF"/>
              <w:rPr>
                <w:color w:val="000000"/>
              </w:rPr>
            </w:pPr>
            <w:r>
              <w:rPr>
                <w:color w:val="000000"/>
              </w:rPr>
              <w:t>Rap/ Hip Hop</w:t>
            </w:r>
          </w:p>
        </w:tc>
        <w:tc>
          <w:tcPr>
            <w:tcW w:w="306" w:type="dxa"/>
          </w:tcPr>
          <w:p w14:paraId="38FF31C5" w14:textId="77777777" w:rsidR="00D97BC6" w:rsidRDefault="00D97BC6"/>
        </w:tc>
        <w:tc>
          <w:tcPr>
            <w:tcW w:w="2722" w:type="dxa"/>
          </w:tcPr>
          <w:p w14:paraId="312537CC" w14:textId="77777777" w:rsidR="00D97BC6" w:rsidRDefault="00B5253A">
            <w:pPr>
              <w:pBdr>
                <w:top w:val="nil"/>
                <w:left w:val="nil"/>
                <w:bottom w:val="nil"/>
                <w:right w:val="nil"/>
                <w:between w:val="nil"/>
              </w:pBdr>
              <w:shd w:val="clear" w:color="auto" w:fill="FFFFFF"/>
              <w:rPr>
                <w:color w:val="000000"/>
              </w:rPr>
            </w:pPr>
            <w:r>
              <w:rPr>
                <w:color w:val="000000"/>
              </w:rPr>
              <w:t>Tradicional</w:t>
            </w:r>
          </w:p>
        </w:tc>
        <w:tc>
          <w:tcPr>
            <w:tcW w:w="306" w:type="dxa"/>
          </w:tcPr>
          <w:p w14:paraId="7BDA4FCB" w14:textId="77777777" w:rsidR="00D97BC6" w:rsidRDefault="00D97BC6"/>
        </w:tc>
      </w:tr>
      <w:tr w:rsidR="00D97BC6" w14:paraId="59D1A354" w14:textId="77777777">
        <w:tc>
          <w:tcPr>
            <w:tcW w:w="2392" w:type="dxa"/>
          </w:tcPr>
          <w:p w14:paraId="459FF887" w14:textId="77777777" w:rsidR="00D97BC6" w:rsidRDefault="00B5253A">
            <w:pPr>
              <w:pBdr>
                <w:top w:val="nil"/>
                <w:left w:val="nil"/>
                <w:bottom w:val="nil"/>
                <w:right w:val="nil"/>
                <w:between w:val="nil"/>
              </w:pBdr>
              <w:shd w:val="clear" w:color="auto" w:fill="FFFFFF"/>
              <w:rPr>
                <w:color w:val="000000"/>
              </w:rPr>
            </w:pPr>
            <w:r>
              <w:rPr>
                <w:color w:val="000000"/>
              </w:rPr>
              <w:t>Pop</w:t>
            </w:r>
          </w:p>
        </w:tc>
        <w:tc>
          <w:tcPr>
            <w:tcW w:w="294" w:type="dxa"/>
          </w:tcPr>
          <w:p w14:paraId="250E2791" w14:textId="77777777" w:rsidR="00D97BC6" w:rsidRDefault="00D97BC6"/>
        </w:tc>
        <w:tc>
          <w:tcPr>
            <w:tcW w:w="2808" w:type="dxa"/>
          </w:tcPr>
          <w:p w14:paraId="2B10A06C" w14:textId="77777777" w:rsidR="00D97BC6" w:rsidRDefault="00B5253A">
            <w:pPr>
              <w:pBdr>
                <w:top w:val="nil"/>
                <w:left w:val="nil"/>
                <w:bottom w:val="nil"/>
                <w:right w:val="nil"/>
                <w:between w:val="nil"/>
              </w:pBdr>
              <w:shd w:val="clear" w:color="auto" w:fill="FFFFFF"/>
              <w:rPr>
                <w:color w:val="000000"/>
              </w:rPr>
            </w:pPr>
            <w:r>
              <w:rPr>
                <w:color w:val="000000"/>
              </w:rPr>
              <w:t>Vallenato</w:t>
            </w:r>
          </w:p>
        </w:tc>
        <w:tc>
          <w:tcPr>
            <w:tcW w:w="306" w:type="dxa"/>
          </w:tcPr>
          <w:p w14:paraId="37E7124C" w14:textId="77777777" w:rsidR="00D97BC6" w:rsidRDefault="00D97BC6"/>
        </w:tc>
        <w:tc>
          <w:tcPr>
            <w:tcW w:w="2722" w:type="dxa"/>
          </w:tcPr>
          <w:p w14:paraId="36B5B6E4" w14:textId="77777777" w:rsidR="00D97BC6" w:rsidRDefault="00B5253A">
            <w:pPr>
              <w:pBdr>
                <w:top w:val="nil"/>
                <w:left w:val="nil"/>
                <w:bottom w:val="nil"/>
                <w:right w:val="nil"/>
                <w:between w:val="nil"/>
              </w:pBdr>
              <w:shd w:val="clear" w:color="auto" w:fill="FFFFFF"/>
              <w:rPr>
                <w:color w:val="000000"/>
              </w:rPr>
            </w:pPr>
            <w:r>
              <w:rPr>
                <w:color w:val="000000"/>
              </w:rPr>
              <w:t>Electrónica</w:t>
            </w:r>
          </w:p>
        </w:tc>
        <w:tc>
          <w:tcPr>
            <w:tcW w:w="306" w:type="dxa"/>
          </w:tcPr>
          <w:p w14:paraId="74361507" w14:textId="77777777" w:rsidR="00D97BC6" w:rsidRDefault="00D97BC6"/>
        </w:tc>
      </w:tr>
      <w:tr w:rsidR="00D97BC6" w14:paraId="21BE7AC4" w14:textId="77777777">
        <w:tc>
          <w:tcPr>
            <w:tcW w:w="2392" w:type="dxa"/>
          </w:tcPr>
          <w:p w14:paraId="5A73BC09" w14:textId="77777777" w:rsidR="00D97BC6" w:rsidRDefault="00B5253A">
            <w:pPr>
              <w:pBdr>
                <w:top w:val="nil"/>
                <w:left w:val="nil"/>
                <w:bottom w:val="nil"/>
                <w:right w:val="nil"/>
                <w:between w:val="nil"/>
              </w:pBdr>
              <w:shd w:val="clear" w:color="auto" w:fill="FFFFFF"/>
              <w:rPr>
                <w:color w:val="000000"/>
              </w:rPr>
            </w:pPr>
            <w:r>
              <w:rPr>
                <w:color w:val="000000"/>
              </w:rPr>
              <w:t>Salsa</w:t>
            </w:r>
          </w:p>
        </w:tc>
        <w:tc>
          <w:tcPr>
            <w:tcW w:w="294" w:type="dxa"/>
          </w:tcPr>
          <w:p w14:paraId="25017C0A" w14:textId="77777777" w:rsidR="00D97BC6" w:rsidRDefault="00D97BC6"/>
        </w:tc>
        <w:tc>
          <w:tcPr>
            <w:tcW w:w="2808" w:type="dxa"/>
          </w:tcPr>
          <w:p w14:paraId="45004C25" w14:textId="77777777" w:rsidR="00D97BC6" w:rsidRDefault="00B5253A">
            <w:pPr>
              <w:pBdr>
                <w:top w:val="nil"/>
                <w:left w:val="nil"/>
                <w:bottom w:val="nil"/>
                <w:right w:val="nil"/>
                <w:between w:val="nil"/>
              </w:pBdr>
              <w:shd w:val="clear" w:color="auto" w:fill="FFFFFF"/>
              <w:rPr>
                <w:color w:val="000000"/>
              </w:rPr>
            </w:pPr>
            <w:r>
              <w:rPr>
                <w:color w:val="000000"/>
              </w:rPr>
              <w:t>Música Llanera</w:t>
            </w:r>
          </w:p>
        </w:tc>
        <w:tc>
          <w:tcPr>
            <w:tcW w:w="306" w:type="dxa"/>
          </w:tcPr>
          <w:p w14:paraId="37761058" w14:textId="77777777" w:rsidR="00D97BC6" w:rsidRDefault="00D97BC6"/>
        </w:tc>
        <w:tc>
          <w:tcPr>
            <w:tcW w:w="2722" w:type="dxa"/>
          </w:tcPr>
          <w:p w14:paraId="475DBED5" w14:textId="77777777" w:rsidR="00D97BC6" w:rsidRDefault="00B5253A">
            <w:r>
              <w:t>Experimental </w:t>
            </w:r>
          </w:p>
        </w:tc>
        <w:tc>
          <w:tcPr>
            <w:tcW w:w="306" w:type="dxa"/>
          </w:tcPr>
          <w:p w14:paraId="726EDA6D" w14:textId="77777777" w:rsidR="00D97BC6" w:rsidRDefault="00D97BC6"/>
        </w:tc>
      </w:tr>
      <w:tr w:rsidR="00D97BC6" w14:paraId="1C69ABA1" w14:textId="77777777">
        <w:tc>
          <w:tcPr>
            <w:tcW w:w="2392" w:type="dxa"/>
          </w:tcPr>
          <w:p w14:paraId="23786BB9" w14:textId="77777777" w:rsidR="00D97BC6" w:rsidRDefault="00B5253A">
            <w:pPr>
              <w:pBdr>
                <w:top w:val="nil"/>
                <w:left w:val="nil"/>
                <w:bottom w:val="nil"/>
                <w:right w:val="nil"/>
                <w:between w:val="nil"/>
              </w:pBdr>
              <w:shd w:val="clear" w:color="auto" w:fill="FFFFFF"/>
              <w:rPr>
                <w:color w:val="000000"/>
              </w:rPr>
            </w:pPr>
            <w:r>
              <w:rPr>
                <w:color w:val="000000"/>
              </w:rPr>
              <w:t>Jazz</w:t>
            </w:r>
          </w:p>
        </w:tc>
        <w:tc>
          <w:tcPr>
            <w:tcW w:w="294" w:type="dxa"/>
          </w:tcPr>
          <w:p w14:paraId="5DC96CBA" w14:textId="77777777" w:rsidR="00D97BC6" w:rsidRDefault="00D97BC6"/>
        </w:tc>
        <w:tc>
          <w:tcPr>
            <w:tcW w:w="2808" w:type="dxa"/>
          </w:tcPr>
          <w:p w14:paraId="135CF137" w14:textId="77777777" w:rsidR="00D97BC6" w:rsidRDefault="00B5253A">
            <w:pPr>
              <w:pBdr>
                <w:top w:val="nil"/>
                <w:left w:val="nil"/>
                <w:bottom w:val="nil"/>
                <w:right w:val="nil"/>
                <w:between w:val="nil"/>
              </w:pBdr>
              <w:shd w:val="clear" w:color="auto" w:fill="FFFFFF"/>
              <w:rPr>
                <w:color w:val="000000"/>
              </w:rPr>
            </w:pPr>
            <w:r>
              <w:rPr>
                <w:color w:val="000000"/>
              </w:rPr>
              <w:t>Reggaetón </w:t>
            </w:r>
          </w:p>
        </w:tc>
        <w:tc>
          <w:tcPr>
            <w:tcW w:w="306" w:type="dxa"/>
          </w:tcPr>
          <w:p w14:paraId="6F9E960E" w14:textId="77777777" w:rsidR="00D97BC6" w:rsidRDefault="00D97BC6"/>
        </w:tc>
        <w:tc>
          <w:tcPr>
            <w:tcW w:w="2722" w:type="dxa"/>
          </w:tcPr>
          <w:p w14:paraId="31EF9770" w14:textId="77777777" w:rsidR="00D97BC6" w:rsidRDefault="00B5253A">
            <w:pPr>
              <w:pBdr>
                <w:top w:val="nil"/>
                <w:left w:val="nil"/>
                <w:bottom w:val="nil"/>
                <w:right w:val="nil"/>
                <w:between w:val="nil"/>
              </w:pBdr>
              <w:shd w:val="clear" w:color="auto" w:fill="FFFFFF"/>
              <w:rPr>
                <w:color w:val="000000"/>
              </w:rPr>
            </w:pPr>
            <w:r>
              <w:rPr>
                <w:color w:val="000000"/>
              </w:rPr>
              <w:t>Fusión</w:t>
            </w:r>
          </w:p>
        </w:tc>
        <w:tc>
          <w:tcPr>
            <w:tcW w:w="306" w:type="dxa"/>
          </w:tcPr>
          <w:p w14:paraId="4F91835F" w14:textId="77777777" w:rsidR="00D97BC6" w:rsidRDefault="00D97BC6"/>
        </w:tc>
      </w:tr>
      <w:tr w:rsidR="00D97BC6" w14:paraId="23B1A2B6" w14:textId="77777777">
        <w:trPr>
          <w:trHeight w:val="117"/>
        </w:trPr>
        <w:tc>
          <w:tcPr>
            <w:tcW w:w="2392" w:type="dxa"/>
          </w:tcPr>
          <w:p w14:paraId="1CEA0A58" w14:textId="77777777" w:rsidR="00D97BC6" w:rsidRDefault="00B5253A">
            <w:pPr>
              <w:pBdr>
                <w:top w:val="nil"/>
                <w:left w:val="nil"/>
                <w:bottom w:val="nil"/>
                <w:right w:val="nil"/>
                <w:between w:val="nil"/>
              </w:pBdr>
              <w:shd w:val="clear" w:color="auto" w:fill="FFFFFF"/>
              <w:rPr>
                <w:color w:val="000000"/>
              </w:rPr>
            </w:pPr>
            <w:r>
              <w:rPr>
                <w:color w:val="000000"/>
              </w:rPr>
              <w:t>Cumbia</w:t>
            </w:r>
          </w:p>
        </w:tc>
        <w:tc>
          <w:tcPr>
            <w:tcW w:w="294" w:type="dxa"/>
          </w:tcPr>
          <w:p w14:paraId="599B970D" w14:textId="77777777" w:rsidR="00D97BC6" w:rsidRDefault="00D97BC6"/>
        </w:tc>
        <w:tc>
          <w:tcPr>
            <w:tcW w:w="2808" w:type="dxa"/>
          </w:tcPr>
          <w:p w14:paraId="40FEB9B2" w14:textId="77777777" w:rsidR="00D97BC6" w:rsidRDefault="00B5253A">
            <w:pPr>
              <w:pBdr>
                <w:top w:val="nil"/>
                <w:left w:val="nil"/>
                <w:bottom w:val="nil"/>
                <w:right w:val="nil"/>
                <w:between w:val="nil"/>
              </w:pBdr>
              <w:shd w:val="clear" w:color="auto" w:fill="FFFFFF"/>
              <w:rPr>
                <w:color w:val="000000"/>
              </w:rPr>
            </w:pPr>
            <w:r>
              <w:rPr>
                <w:color w:val="000000"/>
              </w:rPr>
              <w:t>Metal</w:t>
            </w:r>
          </w:p>
        </w:tc>
        <w:tc>
          <w:tcPr>
            <w:tcW w:w="306" w:type="dxa"/>
          </w:tcPr>
          <w:p w14:paraId="0726B1B1" w14:textId="77777777" w:rsidR="00D97BC6" w:rsidRDefault="00D97BC6"/>
        </w:tc>
        <w:tc>
          <w:tcPr>
            <w:tcW w:w="2722" w:type="dxa"/>
          </w:tcPr>
          <w:p w14:paraId="727B8679" w14:textId="77777777" w:rsidR="00D97BC6" w:rsidRDefault="00D97BC6"/>
        </w:tc>
        <w:tc>
          <w:tcPr>
            <w:tcW w:w="306" w:type="dxa"/>
          </w:tcPr>
          <w:p w14:paraId="07E2D27C" w14:textId="77777777" w:rsidR="00D97BC6" w:rsidRDefault="00D97BC6"/>
        </w:tc>
      </w:tr>
      <w:tr w:rsidR="00D97BC6" w14:paraId="17F37418" w14:textId="77777777">
        <w:tc>
          <w:tcPr>
            <w:tcW w:w="2392" w:type="dxa"/>
          </w:tcPr>
          <w:p w14:paraId="70BBD46A" w14:textId="77777777" w:rsidR="00D97BC6" w:rsidRDefault="00B5253A">
            <w:pPr>
              <w:rPr>
                <w:b/>
                <w:sz w:val="16"/>
                <w:szCs w:val="16"/>
              </w:rPr>
            </w:pPr>
            <w:r>
              <w:rPr>
                <w:b/>
                <w:sz w:val="16"/>
                <w:szCs w:val="16"/>
              </w:rPr>
              <w:t>Si su propuesta aborda otro tipo de género, mencione cuál.</w:t>
            </w:r>
          </w:p>
        </w:tc>
        <w:tc>
          <w:tcPr>
            <w:tcW w:w="6436" w:type="dxa"/>
            <w:gridSpan w:val="5"/>
          </w:tcPr>
          <w:p w14:paraId="70D0DE77" w14:textId="77777777" w:rsidR="00D97BC6" w:rsidRDefault="00D97BC6"/>
        </w:tc>
      </w:tr>
    </w:tbl>
    <w:p w14:paraId="71B96FBE" w14:textId="77777777" w:rsidR="00D97BC6" w:rsidRDefault="00D97BC6">
      <w:pPr>
        <w:spacing w:after="0" w:line="240" w:lineRule="auto"/>
        <w:jc w:val="both"/>
        <w:rPr>
          <w:b/>
        </w:rPr>
      </w:pPr>
    </w:p>
    <w:tbl>
      <w:tblPr>
        <w:tblStyle w:val="afff0"/>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21EA12CA" w14:textId="77777777">
        <w:tc>
          <w:tcPr>
            <w:tcW w:w="8828" w:type="dxa"/>
            <w:shd w:val="clear" w:color="auto" w:fill="A8D08D"/>
            <w:vAlign w:val="center"/>
          </w:tcPr>
          <w:p w14:paraId="7200C09C" w14:textId="77777777" w:rsidR="00D97BC6" w:rsidRDefault="00B5253A">
            <w:pPr>
              <w:jc w:val="both"/>
            </w:pPr>
            <w:r>
              <w:rPr>
                <w:b/>
              </w:rPr>
              <w:t>4. Pertinencia de la propuesta en relación con el (los) escenario(s) según la categoría a la que aplique.</w:t>
            </w:r>
          </w:p>
        </w:tc>
      </w:tr>
      <w:tr w:rsidR="00D97BC6" w14:paraId="34E16C68" w14:textId="77777777">
        <w:tc>
          <w:tcPr>
            <w:tcW w:w="8828" w:type="dxa"/>
            <w:vAlign w:val="center"/>
          </w:tcPr>
          <w:p w14:paraId="2BDF9B70" w14:textId="77777777" w:rsidR="00D97BC6" w:rsidRDefault="00D97BC6">
            <w:pPr>
              <w:jc w:val="both"/>
            </w:pPr>
          </w:p>
          <w:p w14:paraId="3C5AD92D" w14:textId="77777777" w:rsidR="00D97BC6" w:rsidRDefault="00B5253A">
            <w:pPr>
              <w:jc w:val="both"/>
              <w:rPr>
                <w:i/>
                <w:sz w:val="20"/>
                <w:szCs w:val="20"/>
              </w:rPr>
            </w:pPr>
            <w:r>
              <w:rPr>
                <w:b/>
                <w:i/>
                <w:sz w:val="20"/>
                <w:szCs w:val="20"/>
              </w:rPr>
              <w:t>(</w:t>
            </w:r>
            <w:r>
              <w:rPr>
                <w:i/>
                <w:sz w:val="20"/>
                <w:szCs w:val="20"/>
              </w:rPr>
              <w:t xml:space="preserve">Máximo 600 caracteres) </w:t>
            </w:r>
          </w:p>
          <w:p w14:paraId="044A63C0" w14:textId="2429C6DC" w:rsidR="00D97BC6" w:rsidRDefault="00B5253A">
            <w:pPr>
              <w:spacing w:before="240" w:after="240"/>
              <w:jc w:val="both"/>
              <w:rPr>
                <w:b/>
                <w:sz w:val="18"/>
                <w:szCs w:val="18"/>
              </w:rPr>
            </w:pPr>
            <w:r>
              <w:rPr>
                <w:b/>
                <w:i/>
                <w:color w:val="FF0000"/>
              </w:rPr>
              <w:t xml:space="preserve">Comente el impacto que cree su proyecto tendría al presentarse en el (los) equipamiento(s) seleccionado(s). </w:t>
            </w:r>
            <w:r>
              <w:rPr>
                <w:b/>
                <w:i/>
                <w:color w:val="6FA8DC"/>
              </w:rPr>
              <w:t xml:space="preserve"> </w:t>
            </w:r>
          </w:p>
        </w:tc>
      </w:tr>
    </w:tbl>
    <w:p w14:paraId="47089956" w14:textId="77777777" w:rsidR="00D97BC6" w:rsidRDefault="00D97BC6">
      <w:pPr>
        <w:spacing w:after="0" w:line="240" w:lineRule="auto"/>
        <w:jc w:val="both"/>
        <w:rPr>
          <w:b/>
        </w:rPr>
      </w:pPr>
    </w:p>
    <w:tbl>
      <w:tblPr>
        <w:tblStyle w:val="afff1"/>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0DDBC265" w14:textId="77777777">
        <w:trPr>
          <w:trHeight w:val="780"/>
        </w:trPr>
        <w:tc>
          <w:tcPr>
            <w:tcW w:w="8828" w:type="dxa"/>
            <w:shd w:val="clear" w:color="auto" w:fill="A8D08D"/>
            <w:vAlign w:val="center"/>
          </w:tcPr>
          <w:p w14:paraId="2FEF63FE" w14:textId="77777777" w:rsidR="00D97BC6" w:rsidRDefault="00B5253A">
            <w:pPr>
              <w:jc w:val="both"/>
            </w:pPr>
            <w:r>
              <w:rPr>
                <w:b/>
                <w:shd w:val="clear" w:color="auto" w:fill="A8D08D"/>
              </w:rPr>
              <w:t xml:space="preserve">5. Reseña del participante: persona natural, colectivo o persona jurídica. </w:t>
            </w:r>
          </w:p>
        </w:tc>
      </w:tr>
      <w:tr w:rsidR="00D97BC6" w14:paraId="5DE1BE03" w14:textId="77777777">
        <w:trPr>
          <w:trHeight w:val="548"/>
        </w:trPr>
        <w:tc>
          <w:tcPr>
            <w:tcW w:w="8828" w:type="dxa"/>
            <w:vAlign w:val="center"/>
          </w:tcPr>
          <w:p w14:paraId="42BD5C3B" w14:textId="77777777" w:rsidR="00D97BC6" w:rsidRDefault="00D97BC6">
            <w:pPr>
              <w:jc w:val="both"/>
              <w:rPr>
                <w:b/>
              </w:rPr>
            </w:pPr>
          </w:p>
          <w:p w14:paraId="75881E78" w14:textId="77777777" w:rsidR="00D97BC6" w:rsidRDefault="00B5253A">
            <w:pPr>
              <w:jc w:val="both"/>
              <w:rPr>
                <w:i/>
              </w:rPr>
            </w:pPr>
            <w:r>
              <w:rPr>
                <w:i/>
              </w:rPr>
              <w:t>(máximo 600 caracteres.) …</w:t>
            </w:r>
          </w:p>
          <w:p w14:paraId="0205D609" w14:textId="77777777" w:rsidR="00D97BC6" w:rsidRDefault="00D97BC6">
            <w:pPr>
              <w:jc w:val="both"/>
              <w:rPr>
                <w:i/>
              </w:rPr>
            </w:pPr>
          </w:p>
          <w:p w14:paraId="34F0D53C" w14:textId="77777777" w:rsidR="00D97BC6" w:rsidRDefault="00D97BC6">
            <w:pPr>
              <w:jc w:val="both"/>
              <w:rPr>
                <w:i/>
              </w:rPr>
            </w:pPr>
          </w:p>
          <w:p w14:paraId="163140F5" w14:textId="77777777" w:rsidR="00D97BC6" w:rsidRDefault="00D97BC6">
            <w:pPr>
              <w:jc w:val="both"/>
              <w:rPr>
                <w:i/>
              </w:rPr>
            </w:pPr>
          </w:p>
          <w:p w14:paraId="7A95BF88" w14:textId="77777777" w:rsidR="00D97BC6" w:rsidRDefault="00D97BC6">
            <w:pPr>
              <w:jc w:val="both"/>
              <w:rPr>
                <w:b/>
              </w:rPr>
            </w:pPr>
          </w:p>
        </w:tc>
      </w:tr>
    </w:tbl>
    <w:p w14:paraId="384371CD" w14:textId="77777777" w:rsidR="00D97BC6" w:rsidRDefault="00D97BC6">
      <w:pPr>
        <w:spacing w:after="0" w:line="240" w:lineRule="auto"/>
        <w:jc w:val="both"/>
        <w:rPr>
          <w:b/>
        </w:rPr>
      </w:pPr>
    </w:p>
    <w:tbl>
      <w:tblPr>
        <w:tblStyle w:val="afff2"/>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5942DDCA" w14:textId="77777777">
        <w:trPr>
          <w:trHeight w:val="751"/>
        </w:trPr>
        <w:tc>
          <w:tcPr>
            <w:tcW w:w="8828" w:type="dxa"/>
            <w:shd w:val="clear" w:color="auto" w:fill="A8D08D"/>
            <w:vAlign w:val="center"/>
          </w:tcPr>
          <w:p w14:paraId="0E7190DB" w14:textId="77777777" w:rsidR="00D97BC6" w:rsidRDefault="00B5253A">
            <w:pPr>
              <w:jc w:val="both"/>
            </w:pPr>
            <w:r>
              <w:rPr>
                <w:b/>
              </w:rPr>
              <w:t>6. Reseña de la obra, concierto, espectáculo y/o performance</w:t>
            </w:r>
            <w:r>
              <w:t xml:space="preserve">. </w:t>
            </w:r>
          </w:p>
          <w:p w14:paraId="35CECAB2" w14:textId="77777777" w:rsidR="00D97BC6" w:rsidRDefault="00B5253A">
            <w:pPr>
              <w:jc w:val="both"/>
              <w:rPr>
                <w:b/>
                <w:i/>
                <w:sz w:val="18"/>
                <w:szCs w:val="18"/>
              </w:rPr>
            </w:pPr>
            <w:r>
              <w:rPr>
                <w:b/>
                <w:i/>
                <w:color w:val="FF0000"/>
              </w:rPr>
              <w:t xml:space="preserve">Que incluya: </w:t>
            </w:r>
            <w:proofErr w:type="spellStart"/>
            <w:r>
              <w:rPr>
                <w:b/>
                <w:i/>
                <w:color w:val="FF0000"/>
              </w:rPr>
              <w:t>Sinópsis</w:t>
            </w:r>
            <w:proofErr w:type="spellEnd"/>
            <w:r>
              <w:rPr>
                <w:b/>
                <w:i/>
                <w:color w:val="FF0000"/>
              </w:rPr>
              <w:t xml:space="preserve">. Fundamentación de la obra, concierto, espectáculo y/o performance, haciendo referencia a las temáticas abordadas y el tratamiento estético. </w:t>
            </w:r>
          </w:p>
        </w:tc>
      </w:tr>
      <w:tr w:rsidR="00D97BC6" w14:paraId="1D4AD72A" w14:textId="77777777">
        <w:trPr>
          <w:trHeight w:val="673"/>
        </w:trPr>
        <w:tc>
          <w:tcPr>
            <w:tcW w:w="8828" w:type="dxa"/>
            <w:vAlign w:val="center"/>
          </w:tcPr>
          <w:p w14:paraId="75436107" w14:textId="77777777" w:rsidR="00D97BC6" w:rsidRDefault="00D97BC6">
            <w:pPr>
              <w:jc w:val="both"/>
              <w:rPr>
                <w:i/>
              </w:rPr>
            </w:pPr>
          </w:p>
          <w:p w14:paraId="34EE30CC" w14:textId="77777777" w:rsidR="00D97BC6" w:rsidRDefault="00B5253A">
            <w:pPr>
              <w:jc w:val="both"/>
              <w:rPr>
                <w:i/>
              </w:rPr>
            </w:pPr>
            <w:r>
              <w:rPr>
                <w:i/>
              </w:rPr>
              <w:t>(máximo 4000 caracteres.) …</w:t>
            </w:r>
            <w:r>
              <w:rPr>
                <w:i/>
              </w:rPr>
              <w:t>.</w:t>
            </w:r>
          </w:p>
          <w:p w14:paraId="30D2C146" w14:textId="77777777" w:rsidR="00D97BC6" w:rsidRDefault="00D97BC6">
            <w:pPr>
              <w:jc w:val="both"/>
              <w:rPr>
                <w:i/>
              </w:rPr>
            </w:pPr>
          </w:p>
          <w:p w14:paraId="204D78FE" w14:textId="77777777" w:rsidR="00D97BC6" w:rsidRDefault="00D97BC6">
            <w:pPr>
              <w:jc w:val="both"/>
              <w:rPr>
                <w:i/>
              </w:rPr>
            </w:pPr>
          </w:p>
          <w:p w14:paraId="57276497" w14:textId="77777777" w:rsidR="00D97BC6" w:rsidRDefault="00D97BC6">
            <w:pPr>
              <w:jc w:val="both"/>
              <w:rPr>
                <w:i/>
              </w:rPr>
            </w:pPr>
          </w:p>
        </w:tc>
      </w:tr>
    </w:tbl>
    <w:p w14:paraId="5B2D25B9" w14:textId="77777777" w:rsidR="00D97BC6" w:rsidRDefault="00D97BC6">
      <w:pPr>
        <w:spacing w:after="0" w:line="240" w:lineRule="auto"/>
        <w:jc w:val="both"/>
        <w:rPr>
          <w:b/>
        </w:rPr>
      </w:pPr>
    </w:p>
    <w:tbl>
      <w:tblPr>
        <w:tblStyle w:val="afff3"/>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0383BBFE" w14:textId="77777777">
        <w:trPr>
          <w:trHeight w:val="426"/>
        </w:trPr>
        <w:tc>
          <w:tcPr>
            <w:tcW w:w="8828" w:type="dxa"/>
            <w:shd w:val="clear" w:color="auto" w:fill="A8D08D"/>
            <w:vAlign w:val="center"/>
          </w:tcPr>
          <w:p w14:paraId="6E0CFE46" w14:textId="77777777" w:rsidR="00D97BC6" w:rsidRDefault="00B5253A">
            <w:pPr>
              <w:jc w:val="both"/>
              <w:rPr>
                <w:b/>
                <w:i/>
                <w:color w:val="FF0000"/>
              </w:rPr>
            </w:pPr>
            <w:r>
              <w:rPr>
                <w:b/>
              </w:rPr>
              <w:t>7. Duración del espectáculo:</w:t>
            </w:r>
            <w:r>
              <w:rPr>
                <w:b/>
                <w:i/>
                <w:color w:val="6FA8DC"/>
              </w:rPr>
              <w:t xml:space="preserve"> </w:t>
            </w:r>
            <w:r>
              <w:rPr>
                <w:b/>
                <w:i/>
                <w:color w:val="FF0000"/>
              </w:rPr>
              <w:t>No se considerarán propuestas con una duración inferior a 45 min., en escena.</w:t>
            </w:r>
          </w:p>
        </w:tc>
      </w:tr>
      <w:tr w:rsidR="00D97BC6" w14:paraId="5713B485" w14:textId="77777777">
        <w:trPr>
          <w:trHeight w:val="985"/>
        </w:trPr>
        <w:tc>
          <w:tcPr>
            <w:tcW w:w="8828" w:type="dxa"/>
            <w:vAlign w:val="center"/>
          </w:tcPr>
          <w:p w14:paraId="6FCFBCC9" w14:textId="77777777" w:rsidR="00D97BC6" w:rsidRDefault="00B5253A">
            <w:pPr>
              <w:jc w:val="both"/>
            </w:pPr>
            <w:r>
              <w:t xml:space="preserve">Duración de la Obras, conciertos, espectáculos y/o performances de las artes vivas: </w:t>
            </w:r>
          </w:p>
          <w:p w14:paraId="0F8A7018" w14:textId="77777777" w:rsidR="00D97BC6" w:rsidRDefault="00B5253A">
            <w:pPr>
              <w:jc w:val="both"/>
            </w:pPr>
            <w:r>
              <w:t>Tiempo de montaje:</w:t>
            </w:r>
          </w:p>
          <w:p w14:paraId="4CFB12F9" w14:textId="77777777" w:rsidR="00D97BC6" w:rsidRDefault="00B5253A">
            <w:pPr>
              <w:jc w:val="both"/>
            </w:pPr>
            <w:r>
              <w:t xml:space="preserve">Tiempo de desmontaje: </w:t>
            </w:r>
          </w:p>
        </w:tc>
      </w:tr>
    </w:tbl>
    <w:p w14:paraId="2A0138E5" w14:textId="77777777" w:rsidR="00D97BC6" w:rsidRDefault="00D97BC6">
      <w:pPr>
        <w:spacing w:after="0" w:line="240" w:lineRule="auto"/>
        <w:jc w:val="both"/>
        <w:rPr>
          <w:b/>
        </w:rPr>
      </w:pPr>
    </w:p>
    <w:tbl>
      <w:tblPr>
        <w:tblStyle w:val="afff4"/>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22F411B2" w14:textId="77777777">
        <w:tc>
          <w:tcPr>
            <w:tcW w:w="8828" w:type="dxa"/>
            <w:shd w:val="clear" w:color="auto" w:fill="A8D08D"/>
            <w:vAlign w:val="center"/>
          </w:tcPr>
          <w:p w14:paraId="0BF07639" w14:textId="77777777" w:rsidR="00D97BC6" w:rsidRDefault="00B5253A">
            <w:pPr>
              <w:jc w:val="both"/>
            </w:pPr>
            <w:r>
              <w:rPr>
                <w:b/>
              </w:rPr>
              <w:t>8. Cantidad de artistas en escena</w:t>
            </w:r>
          </w:p>
        </w:tc>
      </w:tr>
      <w:tr w:rsidR="00D97BC6" w14:paraId="35A1E336" w14:textId="77777777">
        <w:tc>
          <w:tcPr>
            <w:tcW w:w="8828" w:type="dxa"/>
            <w:vAlign w:val="center"/>
          </w:tcPr>
          <w:p w14:paraId="08579ADB" w14:textId="77777777" w:rsidR="00D97BC6" w:rsidRDefault="00D97BC6">
            <w:pPr>
              <w:jc w:val="both"/>
            </w:pPr>
          </w:p>
          <w:p w14:paraId="23DC7816" w14:textId="77777777" w:rsidR="00D97BC6" w:rsidRDefault="00B5253A">
            <w:pPr>
              <w:jc w:val="both"/>
            </w:pPr>
            <w:r>
              <w:t>9.1 - Cantidad exacta: _________</w:t>
            </w:r>
          </w:p>
          <w:p w14:paraId="5BF7A421" w14:textId="77777777" w:rsidR="00D97BC6" w:rsidRDefault="00D97BC6">
            <w:pPr>
              <w:jc w:val="both"/>
              <w:rPr>
                <w:i/>
                <w:sz w:val="18"/>
                <w:szCs w:val="18"/>
              </w:rPr>
            </w:pPr>
          </w:p>
          <w:p w14:paraId="46607269" w14:textId="77777777" w:rsidR="00D97BC6" w:rsidRDefault="00B5253A">
            <w:pPr>
              <w:jc w:val="both"/>
              <w:rPr>
                <w:i/>
                <w:sz w:val="18"/>
                <w:szCs w:val="18"/>
              </w:rPr>
            </w:pPr>
            <w:r>
              <w:rPr>
                <w:b/>
                <w:i/>
                <w:color w:val="FF0000"/>
              </w:rPr>
              <w:t xml:space="preserve">Nota: Se entenderá como artista en escena a la persona que participa de manera directa y activa en el desarrollo de la propuesta artística (bailarín, músico, actor </w:t>
            </w:r>
            <w:proofErr w:type="spellStart"/>
            <w:r>
              <w:rPr>
                <w:b/>
                <w:i/>
                <w:color w:val="FF0000"/>
              </w:rPr>
              <w:t>etc</w:t>
            </w:r>
            <w:proofErr w:type="spellEnd"/>
            <w:r>
              <w:rPr>
                <w:b/>
                <w:i/>
                <w:color w:val="FF0000"/>
              </w:rPr>
              <w:t>) sometida a evaluación en la presente invitación. No se reconocerán como artistas en esc</w:t>
            </w:r>
            <w:r>
              <w:rPr>
                <w:b/>
                <w:i/>
                <w:color w:val="FF0000"/>
              </w:rPr>
              <w:t>ena a aquellas personas que hagan parte del equipo técnico de apoyo (administrativos, logísticos, técnicos, ejecutivos, entre otros).</w:t>
            </w:r>
          </w:p>
          <w:p w14:paraId="7D11F99C" w14:textId="77777777" w:rsidR="00D97BC6" w:rsidRDefault="00D97BC6">
            <w:pPr>
              <w:jc w:val="both"/>
              <w:rPr>
                <w:i/>
                <w:sz w:val="18"/>
                <w:szCs w:val="18"/>
              </w:rPr>
            </w:pPr>
          </w:p>
        </w:tc>
      </w:tr>
    </w:tbl>
    <w:p w14:paraId="1E966D1B" w14:textId="77777777" w:rsidR="00D97BC6" w:rsidRDefault="00D97BC6">
      <w:pPr>
        <w:pBdr>
          <w:top w:val="nil"/>
          <w:left w:val="nil"/>
          <w:bottom w:val="nil"/>
          <w:right w:val="nil"/>
          <w:between w:val="nil"/>
        </w:pBdr>
        <w:spacing w:after="0" w:line="240" w:lineRule="auto"/>
        <w:jc w:val="both"/>
        <w:rPr>
          <w:b/>
          <w:color w:val="000000"/>
        </w:rPr>
      </w:pPr>
    </w:p>
    <w:tbl>
      <w:tblPr>
        <w:tblStyle w:val="afff5"/>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526396F5" w14:textId="77777777">
        <w:tc>
          <w:tcPr>
            <w:tcW w:w="8828" w:type="dxa"/>
            <w:shd w:val="clear" w:color="auto" w:fill="A8D08D"/>
            <w:vAlign w:val="center"/>
          </w:tcPr>
          <w:p w14:paraId="0BE45A29" w14:textId="77777777" w:rsidR="00D97BC6" w:rsidRDefault="00B5253A">
            <w:pPr>
              <w:jc w:val="both"/>
              <w:rPr>
                <w:b/>
              </w:rPr>
            </w:pPr>
            <w:r>
              <w:rPr>
                <w:b/>
              </w:rPr>
              <w:t>9. Relacione el(los) nombre(s), rol(es), y breve reseña de la(s) persona(s) que integra(n) la propuesta.</w:t>
            </w:r>
            <w:r>
              <w:rPr>
                <w:b/>
                <w:i/>
                <w:color w:val="FF0000"/>
              </w:rPr>
              <w:t xml:space="preserve"> Incluya la información de todos los integrantes del equipo que respalda la propuesta.</w:t>
            </w:r>
          </w:p>
        </w:tc>
      </w:tr>
      <w:tr w:rsidR="00D97BC6" w14:paraId="607F3BCC" w14:textId="77777777">
        <w:tc>
          <w:tcPr>
            <w:tcW w:w="8828" w:type="dxa"/>
            <w:vAlign w:val="center"/>
          </w:tcPr>
          <w:p w14:paraId="51A31A75" w14:textId="77777777" w:rsidR="00D97BC6" w:rsidRDefault="00D97BC6">
            <w:pPr>
              <w:jc w:val="both"/>
            </w:pPr>
          </w:p>
          <w:p w14:paraId="793AD218" w14:textId="77777777" w:rsidR="00D97BC6" w:rsidRDefault="00B5253A">
            <w:pPr>
              <w:jc w:val="both"/>
              <w:rPr>
                <w:i/>
                <w:sz w:val="18"/>
                <w:szCs w:val="18"/>
              </w:rPr>
            </w:pPr>
            <w:r>
              <w:rPr>
                <w:i/>
                <w:sz w:val="18"/>
                <w:szCs w:val="18"/>
              </w:rPr>
              <w:t xml:space="preserve">(Máximo 300 caracteres por persona). </w:t>
            </w:r>
          </w:p>
          <w:p w14:paraId="609AC985" w14:textId="77777777" w:rsidR="00D97BC6" w:rsidRDefault="00D97BC6">
            <w:pPr>
              <w:jc w:val="both"/>
            </w:pPr>
          </w:p>
          <w:p w14:paraId="2D31D540" w14:textId="77777777" w:rsidR="00D97BC6" w:rsidRDefault="00B5253A">
            <w:pPr>
              <w:jc w:val="both"/>
            </w:pPr>
            <w:r>
              <w:t>Integrante 1:</w:t>
            </w:r>
          </w:p>
          <w:p w14:paraId="6BCEBB3C" w14:textId="77777777" w:rsidR="00D97BC6" w:rsidRDefault="00B5253A">
            <w:pPr>
              <w:jc w:val="both"/>
            </w:pPr>
            <w:r>
              <w:t>Nombre. Ro</w:t>
            </w:r>
            <w:r>
              <w:t>l. Reseña</w:t>
            </w:r>
          </w:p>
          <w:p w14:paraId="74F1D578" w14:textId="77777777" w:rsidR="00D97BC6" w:rsidRDefault="00D97BC6">
            <w:pPr>
              <w:jc w:val="both"/>
            </w:pPr>
          </w:p>
          <w:p w14:paraId="7C97535A" w14:textId="77777777" w:rsidR="00D97BC6" w:rsidRDefault="00B5253A">
            <w:pPr>
              <w:jc w:val="both"/>
            </w:pPr>
            <w:r>
              <w:t>Integrante 2:</w:t>
            </w:r>
          </w:p>
          <w:p w14:paraId="5465A026" w14:textId="77777777" w:rsidR="00D97BC6" w:rsidRDefault="00B5253A">
            <w:pPr>
              <w:jc w:val="both"/>
            </w:pPr>
            <w:r>
              <w:t>Nombre. Rol. Reseña</w:t>
            </w:r>
          </w:p>
          <w:p w14:paraId="59BDC6C4" w14:textId="77777777" w:rsidR="00D97BC6" w:rsidRDefault="00D97BC6">
            <w:pPr>
              <w:jc w:val="both"/>
            </w:pPr>
          </w:p>
        </w:tc>
      </w:tr>
    </w:tbl>
    <w:p w14:paraId="0C25DED9" w14:textId="77777777" w:rsidR="00D97BC6" w:rsidRDefault="00D97BC6">
      <w:pPr>
        <w:spacing w:after="0" w:line="240" w:lineRule="auto"/>
        <w:jc w:val="both"/>
        <w:rPr>
          <w:b/>
        </w:rPr>
      </w:pPr>
    </w:p>
    <w:tbl>
      <w:tblPr>
        <w:tblStyle w:val="afff6"/>
        <w:tblW w:w="877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5"/>
        <w:gridCol w:w="720"/>
      </w:tblGrid>
      <w:tr w:rsidR="00D97BC6" w14:paraId="2BC1A4E4" w14:textId="77777777">
        <w:trPr>
          <w:trHeight w:val="540"/>
        </w:trPr>
        <w:tc>
          <w:tcPr>
            <w:tcW w:w="8775" w:type="dxa"/>
            <w:gridSpan w:val="2"/>
            <w:shd w:val="clear" w:color="auto" w:fill="A8D08D"/>
          </w:tcPr>
          <w:p w14:paraId="23E2E73A" w14:textId="77777777" w:rsidR="00D97BC6" w:rsidRDefault="00B5253A">
            <w:pPr>
              <w:jc w:val="both"/>
            </w:pPr>
            <w:r>
              <w:rPr>
                <w:b/>
              </w:rPr>
              <w:t>10. Segmentación etaria del público objetivo</w:t>
            </w:r>
            <w:r>
              <w:t xml:space="preserve"> </w:t>
            </w:r>
          </w:p>
          <w:p w14:paraId="52CD5EFB" w14:textId="77777777" w:rsidR="00D97BC6" w:rsidRDefault="00B5253A">
            <w:pPr>
              <w:jc w:val="both"/>
              <w:rPr>
                <w:b/>
                <w:i/>
                <w:sz w:val="20"/>
                <w:szCs w:val="20"/>
              </w:rPr>
            </w:pPr>
            <w:r>
              <w:rPr>
                <w:b/>
                <w:i/>
                <w:color w:val="FF0000"/>
              </w:rPr>
              <w:t xml:space="preserve">Marque con una X las opciones que apliquen a su propuesta. </w:t>
            </w:r>
          </w:p>
        </w:tc>
      </w:tr>
      <w:tr w:rsidR="00D97BC6" w14:paraId="01E0E203" w14:textId="77777777">
        <w:tc>
          <w:tcPr>
            <w:tcW w:w="8055" w:type="dxa"/>
          </w:tcPr>
          <w:p w14:paraId="3EDF9346" w14:textId="77777777" w:rsidR="00D97BC6" w:rsidRDefault="00B5253A">
            <w:pPr>
              <w:numPr>
                <w:ilvl w:val="0"/>
                <w:numId w:val="2"/>
              </w:numPr>
              <w:jc w:val="both"/>
            </w:pPr>
            <w:r>
              <w:t>0 a 5 años - primera infancia</w:t>
            </w:r>
          </w:p>
        </w:tc>
        <w:tc>
          <w:tcPr>
            <w:tcW w:w="720" w:type="dxa"/>
          </w:tcPr>
          <w:p w14:paraId="2221B31B" w14:textId="77777777" w:rsidR="00D97BC6" w:rsidRDefault="00D97BC6">
            <w:pPr>
              <w:jc w:val="both"/>
            </w:pPr>
          </w:p>
        </w:tc>
      </w:tr>
      <w:tr w:rsidR="00D97BC6" w14:paraId="18F1250E" w14:textId="77777777">
        <w:tc>
          <w:tcPr>
            <w:tcW w:w="8055" w:type="dxa"/>
          </w:tcPr>
          <w:p w14:paraId="2B4B4058" w14:textId="77777777" w:rsidR="00D97BC6" w:rsidRDefault="00B5253A">
            <w:pPr>
              <w:numPr>
                <w:ilvl w:val="0"/>
                <w:numId w:val="4"/>
              </w:numPr>
              <w:jc w:val="both"/>
            </w:pPr>
            <w:r>
              <w:t>6 a 13 años - niños</w:t>
            </w:r>
          </w:p>
        </w:tc>
        <w:tc>
          <w:tcPr>
            <w:tcW w:w="720" w:type="dxa"/>
          </w:tcPr>
          <w:p w14:paraId="00F02CBE" w14:textId="77777777" w:rsidR="00D97BC6" w:rsidRDefault="00D97BC6">
            <w:pPr>
              <w:jc w:val="both"/>
            </w:pPr>
          </w:p>
        </w:tc>
      </w:tr>
      <w:tr w:rsidR="00D97BC6" w14:paraId="0609D90A" w14:textId="77777777">
        <w:tc>
          <w:tcPr>
            <w:tcW w:w="8055" w:type="dxa"/>
          </w:tcPr>
          <w:p w14:paraId="76274E1E" w14:textId="77777777" w:rsidR="00D97BC6" w:rsidRDefault="00B5253A">
            <w:pPr>
              <w:numPr>
                <w:ilvl w:val="0"/>
                <w:numId w:val="6"/>
              </w:numPr>
              <w:jc w:val="both"/>
            </w:pPr>
            <w:r>
              <w:t>14 a 28 años - jóvenes</w:t>
            </w:r>
          </w:p>
        </w:tc>
        <w:tc>
          <w:tcPr>
            <w:tcW w:w="720" w:type="dxa"/>
          </w:tcPr>
          <w:p w14:paraId="5CECDDE7" w14:textId="77777777" w:rsidR="00D97BC6" w:rsidRDefault="00D97BC6">
            <w:pPr>
              <w:jc w:val="both"/>
            </w:pPr>
          </w:p>
        </w:tc>
      </w:tr>
      <w:tr w:rsidR="00D97BC6" w14:paraId="37711116" w14:textId="77777777">
        <w:tc>
          <w:tcPr>
            <w:tcW w:w="8055" w:type="dxa"/>
          </w:tcPr>
          <w:p w14:paraId="42D7FA3F" w14:textId="77777777" w:rsidR="00D97BC6" w:rsidRDefault="00B5253A">
            <w:pPr>
              <w:numPr>
                <w:ilvl w:val="0"/>
                <w:numId w:val="5"/>
              </w:numPr>
              <w:jc w:val="both"/>
            </w:pPr>
            <w:r>
              <w:t>29 a 60 años - adulto</w:t>
            </w:r>
          </w:p>
        </w:tc>
        <w:tc>
          <w:tcPr>
            <w:tcW w:w="720" w:type="dxa"/>
          </w:tcPr>
          <w:p w14:paraId="72A823C4" w14:textId="77777777" w:rsidR="00D97BC6" w:rsidRDefault="00D97BC6">
            <w:pPr>
              <w:jc w:val="both"/>
            </w:pPr>
          </w:p>
        </w:tc>
      </w:tr>
      <w:tr w:rsidR="00D97BC6" w14:paraId="3271AD3C" w14:textId="77777777">
        <w:tc>
          <w:tcPr>
            <w:tcW w:w="8055" w:type="dxa"/>
          </w:tcPr>
          <w:p w14:paraId="07A94EA4" w14:textId="77777777" w:rsidR="00D97BC6" w:rsidRDefault="00B5253A">
            <w:pPr>
              <w:numPr>
                <w:ilvl w:val="0"/>
                <w:numId w:val="1"/>
              </w:numPr>
              <w:jc w:val="both"/>
            </w:pPr>
            <w:r>
              <w:t>+60 años - adulto mayor</w:t>
            </w:r>
          </w:p>
        </w:tc>
        <w:tc>
          <w:tcPr>
            <w:tcW w:w="720" w:type="dxa"/>
          </w:tcPr>
          <w:p w14:paraId="053A8E4C" w14:textId="77777777" w:rsidR="00D97BC6" w:rsidRDefault="00D97BC6">
            <w:pPr>
              <w:jc w:val="both"/>
            </w:pPr>
          </w:p>
        </w:tc>
      </w:tr>
    </w:tbl>
    <w:p w14:paraId="4E0FB668" w14:textId="77777777" w:rsidR="00D97BC6" w:rsidRDefault="00D97BC6">
      <w:pPr>
        <w:spacing w:after="0" w:line="240" w:lineRule="auto"/>
        <w:jc w:val="both"/>
        <w:rPr>
          <w:b/>
        </w:rPr>
      </w:pPr>
    </w:p>
    <w:tbl>
      <w:tblPr>
        <w:tblStyle w:val="afff7"/>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56C82665" w14:textId="77777777">
        <w:tc>
          <w:tcPr>
            <w:tcW w:w="8828" w:type="dxa"/>
            <w:shd w:val="clear" w:color="auto" w:fill="A8D08D"/>
          </w:tcPr>
          <w:p w14:paraId="4BD584EE" w14:textId="77777777" w:rsidR="00D97BC6" w:rsidRDefault="00B5253A">
            <w:pPr>
              <w:rPr>
                <w:b/>
              </w:rPr>
            </w:pPr>
            <w:r>
              <w:rPr>
                <w:b/>
              </w:rPr>
              <w:lastRenderedPageBreak/>
              <w:t xml:space="preserve">11. Descripción del público objetivo. </w:t>
            </w:r>
          </w:p>
          <w:p w14:paraId="59596D6F" w14:textId="77777777" w:rsidR="00D97BC6" w:rsidRDefault="00B5253A">
            <w:pPr>
              <w:rPr>
                <w:i/>
                <w:sz w:val="20"/>
                <w:szCs w:val="20"/>
              </w:rPr>
            </w:pPr>
            <w:r>
              <w:rPr>
                <w:b/>
                <w:i/>
                <w:color w:val="FF0000"/>
              </w:rPr>
              <w:t>Fundamente a quién considera va dirigida su obra, concierto, espectáculo y/o performance, y por qué. Si su propuesta se dirige a un público puntual, comente dónde encontrarlo. Por ejemplo, en proyectos dirigidos a las infancias se puede encontrar público c</w:t>
            </w:r>
            <w:r>
              <w:rPr>
                <w:b/>
                <w:i/>
                <w:color w:val="FF0000"/>
              </w:rPr>
              <w:t xml:space="preserve">autivo en colegios. </w:t>
            </w:r>
          </w:p>
        </w:tc>
      </w:tr>
      <w:tr w:rsidR="00D97BC6" w14:paraId="18F2FADC" w14:textId="77777777">
        <w:tc>
          <w:tcPr>
            <w:tcW w:w="8828" w:type="dxa"/>
          </w:tcPr>
          <w:p w14:paraId="5775E02F" w14:textId="77777777" w:rsidR="00D97BC6" w:rsidRDefault="00D97BC6">
            <w:pPr>
              <w:rPr>
                <w:i/>
                <w:sz w:val="18"/>
                <w:szCs w:val="18"/>
              </w:rPr>
            </w:pPr>
          </w:p>
          <w:p w14:paraId="60264FB4" w14:textId="77777777" w:rsidR="00D97BC6" w:rsidRDefault="00B5253A">
            <w:pPr>
              <w:rPr>
                <w:i/>
                <w:sz w:val="18"/>
                <w:szCs w:val="18"/>
              </w:rPr>
            </w:pPr>
            <w:r>
              <w:rPr>
                <w:i/>
                <w:sz w:val="18"/>
                <w:szCs w:val="18"/>
              </w:rPr>
              <w:t>(máximo 500 caracteres)</w:t>
            </w:r>
          </w:p>
          <w:p w14:paraId="38CC840F" w14:textId="77777777" w:rsidR="00D97BC6" w:rsidRDefault="00D97BC6">
            <w:pPr>
              <w:rPr>
                <w:b/>
              </w:rPr>
            </w:pPr>
          </w:p>
        </w:tc>
      </w:tr>
    </w:tbl>
    <w:p w14:paraId="3C8E815F" w14:textId="77777777" w:rsidR="00D97BC6" w:rsidRDefault="00D97BC6"/>
    <w:tbl>
      <w:tblPr>
        <w:tblStyle w:val="afff8"/>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97BC6" w14:paraId="28CBF957" w14:textId="77777777">
        <w:tc>
          <w:tcPr>
            <w:tcW w:w="8828" w:type="dxa"/>
            <w:shd w:val="clear" w:color="auto" w:fill="A8D08D"/>
          </w:tcPr>
          <w:p w14:paraId="4205DCDF" w14:textId="77777777" w:rsidR="00D97BC6" w:rsidRDefault="00B5253A">
            <w:r>
              <w:rPr>
                <w:b/>
              </w:rPr>
              <w:t xml:space="preserve">12. Comente qué acciones puede desarrollar en difusión y comunicación para convocar al público el día de la presentación. </w:t>
            </w:r>
          </w:p>
          <w:p w14:paraId="75F73C29" w14:textId="77777777" w:rsidR="00D97BC6" w:rsidRDefault="00B5253A">
            <w:pPr>
              <w:rPr>
                <w:b/>
                <w:i/>
                <w:color w:val="FF0000"/>
              </w:rPr>
            </w:pPr>
            <w:r>
              <w:rPr>
                <w:b/>
                <w:i/>
                <w:color w:val="FF0000"/>
              </w:rPr>
              <w:t>Tenga en cuenta que la Subdirección de Equipamientos Culturales podrá establecer eventos con boletería y de entrada gratuita, según l</w:t>
            </w:r>
            <w:r>
              <w:rPr>
                <w:b/>
                <w:i/>
                <w:color w:val="FF0000"/>
              </w:rPr>
              <w:t>a característica de la categoría y el escenario</w:t>
            </w:r>
            <w:r>
              <w:rPr>
                <w:b/>
                <w:i/>
                <w:color w:val="FF0000"/>
                <w:vertAlign w:val="superscript"/>
              </w:rPr>
              <w:footnoteReference w:id="1"/>
            </w:r>
            <w:r>
              <w:rPr>
                <w:b/>
                <w:i/>
                <w:color w:val="FF0000"/>
              </w:rPr>
              <w:t>, por lo que se hace necesario que dentro de las acciones se proyecte el desarrollo de una estrategia acorde. Tenga en cuentan que se deben plantear acciones reales que pueda ejecutar.</w:t>
            </w:r>
          </w:p>
        </w:tc>
      </w:tr>
      <w:tr w:rsidR="00D97BC6" w14:paraId="33305949" w14:textId="77777777">
        <w:tc>
          <w:tcPr>
            <w:tcW w:w="8828" w:type="dxa"/>
          </w:tcPr>
          <w:p w14:paraId="34294F9B" w14:textId="77777777" w:rsidR="00D97BC6" w:rsidRDefault="00B5253A">
            <w:pPr>
              <w:rPr>
                <w:i/>
              </w:rPr>
            </w:pPr>
            <w:r>
              <w:rPr>
                <w:i/>
              </w:rPr>
              <w:t>(máximo 1000 caracter</w:t>
            </w:r>
            <w:r>
              <w:rPr>
                <w:i/>
              </w:rPr>
              <w:t>es)</w:t>
            </w:r>
          </w:p>
          <w:p w14:paraId="2FDFAE59" w14:textId="77777777" w:rsidR="00D97BC6" w:rsidRDefault="00D97BC6">
            <w:pPr>
              <w:rPr>
                <w:b/>
              </w:rPr>
            </w:pPr>
          </w:p>
        </w:tc>
      </w:tr>
    </w:tbl>
    <w:p w14:paraId="60DE0DE6" w14:textId="77777777" w:rsidR="00D97BC6" w:rsidRDefault="00D97BC6"/>
    <w:sectPr w:rsidR="00D97BC6">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8A52" w14:textId="77777777" w:rsidR="00B5253A" w:rsidRDefault="00B5253A">
      <w:pPr>
        <w:spacing w:after="0" w:line="240" w:lineRule="auto"/>
      </w:pPr>
      <w:r>
        <w:separator/>
      </w:r>
    </w:p>
  </w:endnote>
  <w:endnote w:type="continuationSeparator" w:id="0">
    <w:p w14:paraId="37B6EB41" w14:textId="77777777" w:rsidR="00B5253A" w:rsidRDefault="00B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7C1E" w14:textId="77777777" w:rsidR="00D97BC6" w:rsidRDefault="00B5253A">
    <w:pPr>
      <w:jc w:val="right"/>
    </w:pPr>
    <w:r>
      <w:fldChar w:fldCharType="begin"/>
    </w:r>
    <w:r>
      <w:instrText>PAGE</w:instrText>
    </w:r>
    <w:r>
      <w:fldChar w:fldCharType="separate"/>
    </w:r>
    <w:r w:rsidR="00416F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EE57" w14:textId="77777777" w:rsidR="00B5253A" w:rsidRDefault="00B5253A">
      <w:pPr>
        <w:spacing w:after="0" w:line="240" w:lineRule="auto"/>
      </w:pPr>
      <w:r>
        <w:separator/>
      </w:r>
    </w:p>
  </w:footnote>
  <w:footnote w:type="continuationSeparator" w:id="0">
    <w:p w14:paraId="0576E0E0" w14:textId="77777777" w:rsidR="00B5253A" w:rsidRDefault="00B5253A">
      <w:pPr>
        <w:spacing w:after="0" w:line="240" w:lineRule="auto"/>
      </w:pPr>
      <w:r>
        <w:continuationSeparator/>
      </w:r>
    </w:p>
  </w:footnote>
  <w:footnote w:id="1">
    <w:p w14:paraId="2DDDF0DE" w14:textId="77777777" w:rsidR="00D97BC6" w:rsidRDefault="00B5253A">
      <w:pPr>
        <w:spacing w:after="0" w:line="240" w:lineRule="auto"/>
        <w:rPr>
          <w:sz w:val="20"/>
          <w:szCs w:val="20"/>
        </w:rPr>
      </w:pPr>
      <w:r>
        <w:rPr>
          <w:vertAlign w:val="superscript"/>
        </w:rPr>
        <w:footnoteRef/>
      </w:r>
      <w:r>
        <w:rPr>
          <w:sz w:val="20"/>
          <w:szCs w:val="20"/>
        </w:rPr>
        <w:t xml:space="preserve"> Los escenarios que podrían contemplar boletería son: Planetario de Bogotá, Sala Gaitán, Teatro El Parque. Los demás escenarios, dadas sus características y vocación, no contemplan la estrategia de boletería.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AC58" w14:textId="77777777" w:rsidR="00D97BC6" w:rsidRDefault="00B5253A">
    <w:pPr>
      <w:jc w:val="right"/>
      <w:rPr>
        <w:b/>
        <w:sz w:val="24"/>
        <w:szCs w:val="24"/>
      </w:rPr>
    </w:pPr>
    <w:r>
      <w:rPr>
        <w:rFonts w:ascii="Roboto" w:eastAsia="Roboto" w:hAnsi="Roboto" w:cs="Roboto"/>
        <w:noProof/>
      </w:rPr>
      <w:drawing>
        <wp:inline distT="0" distB="0" distL="0" distR="0" wp14:anchorId="20F3F8BD" wp14:editId="4A9A3E21">
          <wp:extent cx="1439228" cy="605675"/>
          <wp:effectExtent l="0" t="0" r="0" b="0"/>
          <wp:docPr id="7" name="image1.png" descr="https://invitaciones.scrd.gov.co/assets/media/bg/identificador.png"/>
          <wp:cNvGraphicFramePr/>
          <a:graphic xmlns:a="http://schemas.openxmlformats.org/drawingml/2006/main">
            <a:graphicData uri="http://schemas.openxmlformats.org/drawingml/2006/picture">
              <pic:pic xmlns:pic="http://schemas.openxmlformats.org/drawingml/2006/picture">
                <pic:nvPicPr>
                  <pic:cNvPr id="0" name="image1.png" descr="https://invitaciones.scrd.gov.co/assets/media/bg/identificador.png"/>
                  <pic:cNvPicPr preferRelativeResize="0"/>
                </pic:nvPicPr>
                <pic:blipFill>
                  <a:blip r:embed="rId1"/>
                  <a:srcRect/>
                  <a:stretch>
                    <a:fillRect/>
                  </a:stretch>
                </pic:blipFill>
                <pic:spPr>
                  <a:xfrm>
                    <a:off x="0" y="0"/>
                    <a:ext cx="1439228" cy="605675"/>
                  </a:xfrm>
                  <a:prstGeom prst="rect">
                    <a:avLst/>
                  </a:prstGeom>
                  <a:ln/>
                </pic:spPr>
              </pic:pic>
            </a:graphicData>
          </a:graphic>
        </wp:inline>
      </w:drawing>
    </w:r>
    <w:r>
      <w:rPr>
        <w:b/>
        <w:sz w:val="24"/>
        <w:szCs w:val="24"/>
      </w:rPr>
      <w:t xml:space="preserve"> </w:t>
    </w:r>
    <w:r>
      <w:rPr>
        <w:noProof/>
      </w:rPr>
      <w:drawing>
        <wp:anchor distT="0" distB="0" distL="0" distR="0" simplePos="0" relativeHeight="251658240" behindDoc="1" locked="0" layoutInCell="1" hidden="0" allowOverlap="1" wp14:anchorId="1A4E5F2B" wp14:editId="4BA5ACAB">
          <wp:simplePos x="0" y="0"/>
          <wp:positionH relativeFrom="column">
            <wp:posOffset>-594357</wp:posOffset>
          </wp:positionH>
          <wp:positionV relativeFrom="paragraph">
            <wp:posOffset>-335278</wp:posOffset>
          </wp:positionV>
          <wp:extent cx="3221415" cy="89017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221415" cy="890178"/>
                  </a:xfrm>
                  <a:prstGeom prst="rect">
                    <a:avLst/>
                  </a:prstGeom>
                  <a:ln/>
                </pic:spPr>
              </pic:pic>
            </a:graphicData>
          </a:graphic>
        </wp:anchor>
      </w:drawing>
    </w:r>
  </w:p>
  <w:p w14:paraId="3BCB9F5C" w14:textId="77777777" w:rsidR="00D97BC6" w:rsidRDefault="00D97BC6">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4B"/>
    <w:multiLevelType w:val="multilevel"/>
    <w:tmpl w:val="C4FE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2F27FB"/>
    <w:multiLevelType w:val="multilevel"/>
    <w:tmpl w:val="F40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0D7BA5"/>
    <w:multiLevelType w:val="multilevel"/>
    <w:tmpl w:val="9CA6F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32637C"/>
    <w:multiLevelType w:val="multilevel"/>
    <w:tmpl w:val="BD3631BA"/>
    <w:lvl w:ilvl="0">
      <w:start w:val="1"/>
      <w:numFmt w:val="bullet"/>
      <w:lvlText w:val="●"/>
      <w:lvlJc w:val="left"/>
      <w:pPr>
        <w:ind w:left="720" w:hanging="360"/>
      </w:pPr>
      <w:rPr>
        <w:rFonts w:ascii="Noto Sans" w:eastAsia="Noto Sans" w:hAnsi="Noto Sans" w:cs="Noto Sans"/>
        <w:color w:val="00000A"/>
        <w:sz w:val="20"/>
        <w:szCs w:val="20"/>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4" w15:restartNumberingAfterBreak="0">
    <w:nsid w:val="73A66914"/>
    <w:multiLevelType w:val="multilevel"/>
    <w:tmpl w:val="C5AA9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B97E69"/>
    <w:multiLevelType w:val="multilevel"/>
    <w:tmpl w:val="A5FEB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C6"/>
    <w:rsid w:val="00416FC8"/>
    <w:rsid w:val="00B5253A"/>
    <w:rsid w:val="00D97B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B9F"/>
  <w15:docId w15:val="{C719A560-0237-4665-B715-2F3A835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unhideWhenUsed/>
    <w:rsid w:val="003F6043"/>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3F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D1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3"/>
    <w:pPr>
      <w:spacing w:after="0" w:line="240" w:lineRule="auto"/>
    </w:pPr>
    <w:tblPr>
      <w:tblStyleRowBandSize w:val="1"/>
      <w:tblStyleColBandSize w:val="1"/>
      <w:tblCellMar>
        <w:left w:w="108" w:type="dxa"/>
        <w:right w:w="108" w:type="dxa"/>
      </w:tblCellMar>
    </w:tblPr>
  </w:style>
  <w:style w:type="table" w:customStyle="1" w:styleId="af0">
    <w:basedOn w:val="TableNormal3"/>
    <w:pPr>
      <w:spacing w:after="0" w:line="240" w:lineRule="auto"/>
    </w:pPr>
    <w:tblPr>
      <w:tblStyleRowBandSize w:val="1"/>
      <w:tblStyleColBandSize w:val="1"/>
      <w:tblCellMar>
        <w:left w:w="108" w:type="dxa"/>
        <w:right w:w="108" w:type="dxa"/>
      </w:tblCellMar>
    </w:tblPr>
  </w:style>
  <w:style w:type="table" w:customStyle="1" w:styleId="af1">
    <w:basedOn w:val="TableNormal3"/>
    <w:pPr>
      <w:spacing w:after="0" w:line="240" w:lineRule="auto"/>
    </w:pPr>
    <w:tblPr>
      <w:tblStyleRowBandSize w:val="1"/>
      <w:tblStyleColBandSize w:val="1"/>
      <w:tblCellMar>
        <w:left w:w="108" w:type="dxa"/>
        <w:right w:w="108" w:type="dxa"/>
      </w:tblCellMar>
    </w:tblPr>
  </w:style>
  <w:style w:type="table" w:customStyle="1" w:styleId="af2">
    <w:basedOn w:val="TableNormal3"/>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3"/>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3"/>
    <w:pPr>
      <w:spacing w:after="0" w:line="240" w:lineRule="auto"/>
    </w:pPr>
    <w:tblPr>
      <w:tblStyleRowBandSize w:val="1"/>
      <w:tblStyleColBandSize w:val="1"/>
      <w:tblCellMar>
        <w:left w:w="108" w:type="dxa"/>
        <w:right w:w="108" w:type="dxa"/>
      </w:tblCellMar>
    </w:tblPr>
  </w:style>
  <w:style w:type="table" w:customStyle="1" w:styleId="afa">
    <w:basedOn w:val="TableNormal3"/>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93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E24"/>
  </w:style>
  <w:style w:type="paragraph" w:styleId="Piedepgina">
    <w:name w:val="footer"/>
    <w:basedOn w:val="Normal"/>
    <w:link w:val="PiedepginaCar"/>
    <w:uiPriority w:val="99"/>
    <w:unhideWhenUsed/>
    <w:rsid w:val="00193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E24"/>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pPr>
      <w:spacing w:after="0" w:line="240" w:lineRule="auto"/>
    </w:pPr>
    <w:tblPr>
      <w:tblStyleRowBandSize w:val="1"/>
      <w:tblStyleColBandSize w:val="1"/>
      <w:tblCellMar>
        <w:left w:w="108" w:type="dxa"/>
        <w:right w:w="108" w:type="dxa"/>
      </w:tblCellMar>
    </w:tblPr>
  </w:style>
  <w:style w:type="table" w:customStyle="1" w:styleId="afff7">
    <w:basedOn w:val="TableNormal1"/>
    <w:pPr>
      <w:spacing w:after="0" w:line="240" w:lineRule="auto"/>
    </w:pPr>
    <w:tblPr>
      <w:tblStyleRowBandSize w:val="1"/>
      <w:tblStyleColBandSize w:val="1"/>
      <w:tblCellMar>
        <w:left w:w="108" w:type="dxa"/>
        <w:right w:w="108" w:type="dxa"/>
      </w:tblCellMar>
    </w:tblPr>
  </w:style>
  <w:style w:type="table" w:customStyle="1" w:styleId="afff8">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vitaciones.scrd.gov.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enos@idartes.gov.co" TargetMode="External"/><Relationship Id="rId4" Type="http://schemas.openxmlformats.org/officeDocument/2006/relationships/styles" Target="styles.xml"/><Relationship Id="rId9" Type="http://schemas.openxmlformats.org/officeDocument/2006/relationships/hyperlink" Target="http://www.idartes.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pi9ybK4pyq5K53rCV0BiY23Vw==">CgMxLjAaHwoBMBIaChgICVIUChJ0YWJsZS5jejl5azJ0amZxdGw4AHIhMXc5aF9GOUlUdjh1MGlPOUloOTk0X2ZPb1p2Tm9uVUpy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78806B-B36D-4824-84A2-17D33C69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4787</Characters>
  <Application>Microsoft Office Word</Application>
  <DocSecurity>0</DocSecurity>
  <Lines>39</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Marcela Pamplona Romero</dc:creator>
  <cp:lastModifiedBy>Daniel Rubiano Rodríguez</cp:lastModifiedBy>
  <cp:revision>2</cp:revision>
  <dcterms:created xsi:type="dcterms:W3CDTF">2022-04-21T18:20:00Z</dcterms:created>
  <dcterms:modified xsi:type="dcterms:W3CDTF">2025-05-15T17:04:00Z</dcterms:modified>
</cp:coreProperties>
</file>