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tbl>
      <w:tblPr>
        <w:tblStyle w:val="Table1"/>
        <w:tblpPr w:leftFromText="141" w:rightFromText="141" w:topFromText="0" w:bottomFromText="0" w:vertAnchor="page" w:horzAnchor="margin" w:tblpX="0" w:tblpY="2686"/>
        <w:tblW w:w="97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25"/>
        <w:tblGridChange w:id="0">
          <w:tblGrid>
            <w:gridCol w:w="9725"/>
          </w:tblGrid>
        </w:tblGridChange>
      </w:tblGrid>
      <w:tr>
        <w:trPr>
          <w:cantSplit w:val="0"/>
          <w:trHeight w:val="11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12" w:lineRule="auto"/>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ANEXO. FORMATO P</w:t>
            </w:r>
            <w:r w:rsidDel="00000000" w:rsidR="00000000" w:rsidRPr="00000000">
              <w:rPr>
                <w:rFonts w:ascii="Montserrat" w:cs="Montserrat" w:eastAsia="Montserrat" w:hAnsi="Montserrat"/>
                <w:b w:val="1"/>
                <w:rtl w:val="0"/>
              </w:rPr>
              <w:t xml:space="preserve">ARA LA PRESENTACIÓN DE LA INICIATIVA PARA LA </w:t>
            </w:r>
            <w:r w:rsidDel="00000000" w:rsidR="00000000" w:rsidRPr="00000000">
              <w:rPr>
                <w:rFonts w:ascii="Montserrat" w:cs="Montserrat" w:eastAsia="Montserrat" w:hAnsi="Montserrat"/>
                <w:b w:val="1"/>
                <w:color w:val="000000"/>
                <w:rtl w:val="0"/>
              </w:rPr>
              <w:t xml:space="preserve"> INVITACIÓN FOCALIZADA IDARTES 2024 - ARTE EN CRECIMIENTO: TEJIENDO EL FUTURO ARTÍSTICO DEL PUEBLO RROM RESIDENTE EN BOGOTÁ</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06">
            <w:pPr>
              <w:numPr>
                <w:ilvl w:val="0"/>
                <w:numId w:val="6"/>
              </w:numPr>
              <w:pBdr>
                <w:top w:space="0" w:sz="0" w:val="nil"/>
                <w:left w:space="0" w:sz="0" w:val="nil"/>
                <w:bottom w:space="0" w:sz="0" w:val="nil"/>
                <w:right w:space="0" w:sz="0" w:val="nil"/>
                <w:between w:space="0" w:sz="0" w:val="nil"/>
              </w:pBdr>
              <w:spacing w:after="240"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Es requisito completar este formulario en su totalidad, conforme a lo establecido en las condiciones de participación de la  Invitación Focalizada. Recomendamos leer detenidamente el formulario antes de proceder a su diligenciamiento y consultar simultáneamente las condiciones de participación contenidas en la invitación publicada en la Plataforma de Invitaciones Culturales, para asegurar una correcta diligencia de este.</w:t>
            </w:r>
            <w:r w:rsidDel="00000000" w:rsidR="00000000" w:rsidRPr="00000000">
              <w:rPr>
                <w:rtl w:val="0"/>
              </w:rPr>
            </w:r>
          </w:p>
          <w:p w:rsidR="00000000" w:rsidDel="00000000" w:rsidP="00000000" w:rsidRDefault="00000000" w:rsidRPr="00000000" w14:paraId="00000007">
            <w:pPr>
              <w:numPr>
                <w:ilvl w:val="0"/>
                <w:numId w:val="6"/>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Mantener la estructura del formato sin borrar, modificar o alterar los datos solicitados.</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09">
            <w:pPr>
              <w:numPr>
                <w:ilvl w:val="0"/>
                <w:numId w:val="6"/>
              </w:numPr>
              <w:pBdr>
                <w:top w:space="0" w:sz="0" w:val="nil"/>
                <w:left w:space="0" w:sz="0" w:val="nil"/>
                <w:bottom w:space="0" w:sz="0" w:val="nil"/>
                <w:right w:space="0" w:sz="0" w:val="nil"/>
                <w:between w:space="0" w:sz="0" w:val="nil"/>
              </w:pBdr>
              <w:spacing w:after="240" w:line="276" w:lineRule="auto"/>
              <w:ind w:left="720" w:hanging="360"/>
              <w:jc w:val="both"/>
              <w:rPr>
                <w:color w:val="000000"/>
              </w:rPr>
            </w:pPr>
            <w:r w:rsidDel="00000000" w:rsidR="00000000" w:rsidRPr="00000000">
              <w:rPr>
                <w:rFonts w:ascii="Roboto" w:cs="Roboto" w:eastAsia="Roboto" w:hAnsi="Roboto"/>
                <w:color w:val="111111"/>
                <w:sz w:val="24"/>
                <w:szCs w:val="24"/>
                <w:rtl w:val="0"/>
              </w:rPr>
              <w:t xml:space="preserve">Evitar duplicar los números telefónicos ni las direcciones de correo electrónico de contacto de las personas que forman parte del equipo humano de la iniciativa integral.</w:t>
            </w:r>
            <w:r w:rsidDel="00000000" w:rsidR="00000000" w:rsidRPr="00000000">
              <w:rPr>
                <w:rtl w:val="0"/>
              </w:rPr>
            </w:r>
          </w:p>
          <w:p w:rsidR="00000000" w:rsidDel="00000000" w:rsidP="00000000" w:rsidRDefault="00000000" w:rsidRPr="00000000" w14:paraId="0000000A">
            <w:pPr>
              <w:numPr>
                <w:ilvl w:val="0"/>
                <w:numId w:val="6"/>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rFonts w:ascii="Roboto" w:cs="Roboto" w:eastAsia="Roboto" w:hAnsi="Roboto"/>
                <w:color w:val="111111"/>
                <w:sz w:val="24"/>
                <w:szCs w:val="24"/>
                <w:rtl w:val="0"/>
              </w:rPr>
              <w:t xml:space="preserve">Tenga en cuenta que lo que informe como parte de esta iniciativa, es lo que el equipo misional y administrativo del Idartes tendrá en cuenta para hacer el seguimiento, monitoreo y evaluación de la iniciativa. Por lo tanto, cerciórese que lo que planea y propone, es lo que ejecutará.</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0C">
            <w:pPr>
              <w:numPr>
                <w:ilvl w:val="0"/>
                <w:numId w:val="6"/>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Este formato contiene la iniciativa integral que abarca los siguientes acuerdos concertados:</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spacing w:line="276" w:lineRule="auto"/>
              <w:ind w:left="1080" w:hanging="360"/>
              <w:jc w:val="both"/>
              <w:rPr>
                <w:color w:val="000000"/>
              </w:rPr>
            </w:pPr>
            <w:r w:rsidDel="00000000" w:rsidR="00000000" w:rsidRPr="00000000">
              <w:rPr>
                <w:rFonts w:ascii="Roboto" w:cs="Roboto" w:eastAsia="Roboto" w:hAnsi="Roboto"/>
                <w:color w:val="111111"/>
                <w:sz w:val="24"/>
                <w:szCs w:val="24"/>
                <w:rtl w:val="0"/>
              </w:rPr>
              <w:t xml:space="preserve">Desarrollar una estrategia de dos experiencias artísticas interdisciplinares, de manera presencial, dirigida a niños de primera infancia pertenecientes al pueblo Rrom. Estas enriquecedoras experiencias se llevarán a cabo por ambas formas organizativas (residentes y reconocidas) en la ciudad de Bogotá. Cada experiencia artística incluirá áreas artísticas sugeridas por el pueblo Rrom, con un énfasis especial en música y danza. Además, contará con la valiosa participación de cuidadores pertenecientes y reconocidos por la comunidad.</w:t>
            </w:r>
            <w:r w:rsidDel="00000000" w:rsidR="00000000" w:rsidRPr="00000000">
              <w:rPr>
                <w:rtl w:val="0"/>
              </w:rPr>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shd w:fill="ffffff" w:val="clear"/>
              <w:spacing w:before="180" w:line="276" w:lineRule="auto"/>
              <w:ind w:left="1080" w:hanging="360"/>
              <w:jc w:val="both"/>
              <w:rPr>
                <w:color w:val="000000"/>
              </w:rPr>
            </w:pPr>
            <w:r w:rsidDel="00000000" w:rsidR="00000000" w:rsidRPr="00000000">
              <w:rPr>
                <w:rFonts w:ascii="Roboto" w:cs="Roboto" w:eastAsia="Roboto" w:hAnsi="Roboto"/>
                <w:color w:val="111111"/>
                <w:sz w:val="24"/>
                <w:szCs w:val="24"/>
                <w:rtl w:val="0"/>
              </w:rPr>
              <w:t xml:space="preserve">Realizar dos laboratorios en las áreas artísticas de preferencia del pueblo Rrom. En cada laboratorio, se atenderá a 20 beneficiarios y contarán con el apoyo de dos artistas del pueblo Rrom, quienes llevarán a cabo cada proceso pedagógico.</w:t>
            </w:r>
            <w:r w:rsidDel="00000000" w:rsidR="00000000" w:rsidRPr="00000000">
              <w:rPr>
                <w:rtl w:val="0"/>
              </w:rPr>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hd w:fill="ffffff" w:val="clear"/>
              <w:spacing w:line="276" w:lineRule="auto"/>
              <w:ind w:left="1080" w:hanging="360"/>
              <w:jc w:val="both"/>
              <w:rPr>
                <w:color w:val="000000"/>
              </w:rPr>
            </w:pPr>
            <w:r w:rsidDel="00000000" w:rsidR="00000000" w:rsidRPr="00000000">
              <w:rPr>
                <w:rFonts w:ascii="Roboto" w:cs="Roboto" w:eastAsia="Roboto" w:hAnsi="Roboto"/>
                <w:color w:val="111111"/>
                <w:sz w:val="24"/>
                <w:szCs w:val="24"/>
                <w:rtl w:val="0"/>
              </w:rPr>
              <w:t xml:space="preserve">Facilitar el acceso para que los emprendedores del sector artístico del Pueblo Rrom de Bogotá participen en el desarrollo de la estrategia que busca fortalecer las capacidades emprendedoras en el ámbito artístico. </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76"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 </w:t>
            </w:r>
          </w:p>
          <w:tbl>
            <w:tblPr>
              <w:tblStyle w:val="Table2"/>
              <w:tblW w:w="949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315"/>
              <w:gridCol w:w="105"/>
              <w:gridCol w:w="645"/>
              <w:gridCol w:w="225"/>
              <w:gridCol w:w="375"/>
              <w:gridCol w:w="315"/>
              <w:gridCol w:w="270"/>
              <w:gridCol w:w="270"/>
              <w:gridCol w:w="255"/>
              <w:gridCol w:w="390"/>
              <w:gridCol w:w="330"/>
              <w:gridCol w:w="210"/>
              <w:gridCol w:w="225"/>
              <w:gridCol w:w="270"/>
              <w:gridCol w:w="300"/>
              <w:gridCol w:w="420"/>
              <w:gridCol w:w="345"/>
              <w:gridCol w:w="375"/>
              <w:gridCol w:w="315"/>
              <w:gridCol w:w="195"/>
              <w:gridCol w:w="225"/>
              <w:gridCol w:w="225"/>
              <w:gridCol w:w="225"/>
              <w:gridCol w:w="225"/>
              <w:gridCol w:w="225"/>
              <w:gridCol w:w="990"/>
              <w:tblGridChange w:id="0">
                <w:tblGrid>
                  <w:gridCol w:w="1230"/>
                  <w:gridCol w:w="315"/>
                  <w:gridCol w:w="105"/>
                  <w:gridCol w:w="645"/>
                  <w:gridCol w:w="225"/>
                  <w:gridCol w:w="375"/>
                  <w:gridCol w:w="315"/>
                  <w:gridCol w:w="270"/>
                  <w:gridCol w:w="270"/>
                  <w:gridCol w:w="255"/>
                  <w:gridCol w:w="390"/>
                  <w:gridCol w:w="330"/>
                  <w:gridCol w:w="210"/>
                  <w:gridCol w:w="225"/>
                  <w:gridCol w:w="270"/>
                  <w:gridCol w:w="300"/>
                  <w:gridCol w:w="420"/>
                  <w:gridCol w:w="345"/>
                  <w:gridCol w:w="375"/>
                  <w:gridCol w:w="315"/>
                  <w:gridCol w:w="195"/>
                  <w:gridCol w:w="225"/>
                  <w:gridCol w:w="225"/>
                  <w:gridCol w:w="225"/>
                  <w:gridCol w:w="225"/>
                  <w:gridCol w:w="225"/>
                  <w:gridCol w:w="990"/>
                </w:tblGrid>
              </w:tblGridChange>
            </w:tblGrid>
            <w:tr>
              <w:trPr>
                <w:cantSplit w:val="0"/>
                <w:trHeight w:val="300" w:hRule="atLeast"/>
                <w:tblHeader w:val="0"/>
              </w:trPr>
              <w:tc>
                <w:tcPr>
                  <w:gridSpan w:val="2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PROCESO ORGANIZATIVO GITANO QUE POSTULA LA </w:t>
                  </w:r>
                  <w:r w:rsidDel="00000000" w:rsidR="00000000" w:rsidRPr="00000000">
                    <w:rPr>
                      <w:rFonts w:ascii="Roboto" w:cs="Roboto" w:eastAsia="Roboto" w:hAnsi="Roboto"/>
                      <w:b w:val="1"/>
                      <w:rtl w:val="0"/>
                    </w:rPr>
                    <w:t xml:space="preserve">INICIATIVA</w:t>
                  </w:r>
                  <w:r w:rsidDel="00000000" w:rsidR="00000000" w:rsidRPr="00000000">
                    <w:rPr>
                      <w:rtl w:val="0"/>
                    </w:rPr>
                  </w:r>
                </w:p>
              </w:tc>
            </w:tr>
            <w:tr>
              <w:trPr>
                <w:cantSplit w:val="0"/>
                <w:trHeight w:val="300" w:hRule="atLeast"/>
                <w:tblHeader w:val="0"/>
              </w:trPr>
              <w:tc>
                <w:tcPr>
                  <w:gridSpan w:val="2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rPr>
                      <w:rFonts w:ascii="Roboto" w:cs="Roboto" w:eastAsia="Roboto" w:hAnsi="Roboto"/>
                      <w:b w:val="1"/>
                    </w:rPr>
                  </w:pPr>
                  <w:r w:rsidDel="00000000" w:rsidR="00000000" w:rsidRPr="00000000">
                    <w:rPr>
                      <w:rFonts w:ascii="Roboto" w:cs="Roboto" w:eastAsia="Roboto" w:hAnsi="Roboto"/>
                      <w:b w:val="1"/>
                      <w:rtl w:val="0"/>
                    </w:rPr>
                    <w:t xml:space="preserve">Marque con una equis (X):</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rPr>
                      <w:rFonts w:ascii="Roboto" w:cs="Roboto" w:eastAsia="Roboto" w:hAnsi="Roboto"/>
                      <w:b w:val="1"/>
                    </w:rPr>
                  </w:pPr>
                  <w:r w:rsidDel="00000000" w:rsidR="00000000" w:rsidRPr="00000000">
                    <w:rPr>
                      <w:rtl w:val="0"/>
                    </w:rPr>
                  </w:r>
                </w:p>
                <w:p w:rsidR="00000000" w:rsidDel="00000000" w:rsidP="00000000" w:rsidRDefault="00000000" w:rsidRPr="00000000" w14:paraId="0000002F">
                  <w:pPr>
                    <w:widowControl w:val="0"/>
                    <w:numPr>
                      <w:ilvl w:val="0"/>
                      <w:numId w:val="2"/>
                    </w:numPr>
                    <w:pBdr>
                      <w:top w:space="0" w:sz="0" w:val="nil"/>
                      <w:left w:space="0" w:sz="0" w:val="nil"/>
                      <w:bottom w:space="0" w:sz="0" w:val="nil"/>
                      <w:right w:space="0" w:sz="0" w:val="nil"/>
                      <w:between w:space="0" w:sz="0" w:val="nil"/>
                    </w:pBdr>
                    <w:ind w:left="720" w:hanging="360"/>
                    <w:rPr>
                      <w:rFonts w:ascii="Roboto" w:cs="Roboto" w:eastAsia="Roboto" w:hAnsi="Roboto"/>
                      <w:color w:val="000000"/>
                    </w:rPr>
                  </w:pPr>
                  <w:r w:rsidDel="00000000" w:rsidR="00000000" w:rsidRPr="00000000">
                    <w:rPr>
                      <w:rFonts w:ascii="Roboto" w:cs="Roboto" w:eastAsia="Roboto" w:hAnsi="Roboto"/>
                      <w:b w:val="1"/>
                      <w:rtl w:val="0"/>
                    </w:rPr>
                    <w:t xml:space="preserve">Unión Rromaní</w:t>
                  </w:r>
                  <w:r w:rsidDel="00000000" w:rsidR="00000000" w:rsidRPr="00000000">
                    <w:rPr>
                      <w:rtl w:val="0"/>
                    </w:rPr>
                  </w:r>
                </w:p>
                <w:p w:rsidR="00000000" w:rsidDel="00000000" w:rsidP="00000000" w:rsidRDefault="00000000" w:rsidRPr="00000000" w14:paraId="00000030">
                  <w:pPr>
                    <w:widowControl w:val="0"/>
                    <w:numPr>
                      <w:ilvl w:val="0"/>
                      <w:numId w:val="2"/>
                    </w:numPr>
                    <w:pBdr>
                      <w:top w:space="0" w:sz="0" w:val="nil"/>
                      <w:left w:space="0" w:sz="0" w:val="nil"/>
                      <w:bottom w:space="0" w:sz="0" w:val="nil"/>
                      <w:right w:space="0" w:sz="0" w:val="nil"/>
                      <w:between w:space="0" w:sz="0" w:val="nil"/>
                    </w:pBdr>
                    <w:ind w:left="720" w:hanging="360"/>
                    <w:rPr>
                      <w:rFonts w:ascii="Roboto" w:cs="Roboto" w:eastAsia="Roboto" w:hAnsi="Roboto"/>
                      <w:color w:val="000000"/>
                    </w:rPr>
                  </w:pPr>
                  <w:r w:rsidDel="00000000" w:rsidR="00000000" w:rsidRPr="00000000">
                    <w:rPr>
                      <w:rFonts w:ascii="Roboto" w:cs="Roboto" w:eastAsia="Roboto" w:hAnsi="Roboto"/>
                      <w:b w:val="1"/>
                      <w:rtl w:val="0"/>
                    </w:rPr>
                    <w:t xml:space="preserve">Proceso Organizativo del Pueblo Rom (Gitano) de Colombia - Prorrom</w:t>
                  </w:r>
                  <w:r w:rsidDel="00000000" w:rsidR="00000000" w:rsidRPr="00000000">
                    <w:rPr>
                      <w:rtl w:val="0"/>
                    </w:rPr>
                  </w:r>
                </w:p>
              </w:tc>
            </w:tr>
            <w:tr>
              <w:trPr>
                <w:cantSplit w:val="0"/>
                <w:trHeight w:val="300" w:hRule="atLeast"/>
                <w:tblHeader w:val="0"/>
              </w:trPr>
              <w:tc>
                <w:tcPr>
                  <w:gridSpan w:val="2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b w:val="1"/>
                      <w:color w:val="000000"/>
                      <w:rtl w:val="0"/>
                    </w:rPr>
                    <w:t xml:space="preserve">UBICACIÓN GEOGRÁFICA EN DONDE SE ENCUENTRA EL PROCESO ORGANIZATIVO GITANO</w:t>
                  </w:r>
                  <w:r w:rsidDel="00000000" w:rsidR="00000000" w:rsidRPr="00000000">
                    <w:rPr>
                      <w:rtl w:val="0"/>
                    </w:rPr>
                  </w:r>
                </w:p>
              </w:tc>
            </w:tr>
            <w:tr>
              <w:trPr>
                <w:cantSplit w:val="0"/>
                <w:trHeight w:val="300" w:hRule="atLeast"/>
                <w:tblHeader w:val="0"/>
              </w:trPr>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p>
              </w:tc>
              <w:tc>
                <w:tcPr>
                  <w:gridSpan w:val="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8"/>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gridSpan w:val="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8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8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8"/>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8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9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TRAYECTORIA ARTÍSTICA DEL PROCESO ORGANIZATIVO GITANO</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jc w:val="both"/>
                    <w:rPr>
                      <w:color w:val="000000"/>
                      <w:sz w:val="16"/>
                      <w:szCs w:val="16"/>
                    </w:rPr>
                  </w:pPr>
                  <w:r w:rsidDel="00000000" w:rsidR="00000000" w:rsidRPr="00000000">
                    <w:rPr>
                      <w:rFonts w:ascii="Roboto" w:cs="Roboto" w:eastAsia="Roboto" w:hAnsi="Roboto"/>
                      <w:color w:val="111111"/>
                      <w:sz w:val="18"/>
                      <w:szCs w:val="18"/>
                      <w:rtl w:val="0"/>
                    </w:rPr>
                    <w:t xml:space="preserve">Describa el recorrido, logros y contribuciones en el ámbito artístico por parte del proceso organizativo gitano. Incluya las experiencias, proyectos, obras y eventos artísticos en los que han participado los artistas gitanos, así como su impacto en la promoción de la cultura gitana a través del arte. Esta trayectoria puede abarcar desde la creación individual de obras hasta la colaboración en proyectos colectivos de expresiones artísticas.</w:t>
                  </w:r>
                  <w:r w:rsidDel="00000000" w:rsidR="00000000" w:rsidRPr="00000000">
                    <w:rPr>
                      <w:rtl w:val="0"/>
                    </w:rPr>
                  </w:r>
                </w:p>
              </w:tc>
            </w:tr>
            <w:tr>
              <w:trPr>
                <w:cantSplit w:val="0"/>
                <w:trHeight w:val="300" w:hRule="atLeast"/>
                <w:tblHeader w:val="0"/>
              </w:trPr>
              <w:tc>
                <w:tcPr>
                  <w:gridSpan w:val="2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B8">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tcBorders>
                    <w:top w:color="000000" w:space="0" w:sz="0" w:val="nil"/>
                    <w:left w:color="000000" w:space="0" w:sz="0" w:val="nil"/>
                    <w:bottom w:color="000000" w:space="0" w:sz="12"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D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0F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GENERAL DEL PROYECTO INTEGRAL SEGÚN FASES</w:t>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10C">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Roboto" w:cs="Roboto" w:eastAsia="Roboto" w:hAnsi="Roboto"/>
                      <w:b w:val="1"/>
                      <w:color w:val="111111"/>
                      <w:sz w:val="24"/>
                      <w:szCs w:val="24"/>
                      <w:rtl w:val="0"/>
                    </w:rPr>
                    <w:t xml:space="preserve">DESARROLLO DE ESTRATEGIA PARA EXPERIENCIA ARTÍSTICA INTERDISCIPLINAR PARA NIÑOS DE PRIMERA INFANCIA PERTENECIENTES AL PUEBLO RROM</w:t>
                  </w:r>
                  <w:r w:rsidDel="00000000" w:rsidR="00000000" w:rsidRPr="00000000">
                    <w:rPr>
                      <w:rFonts w:ascii="Roboto" w:cs="Roboto" w:eastAsia="Roboto" w:hAnsi="Roboto"/>
                      <w:color w:val="111111"/>
                      <w:sz w:val="24"/>
                      <w:szCs w:val="24"/>
                      <w:rtl w:val="0"/>
                    </w:rPr>
                    <w:t xml:space="preserve">:</w:t>
                  </w: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jc w:val="both"/>
                    <w:rPr>
                      <w:rFonts w:ascii="Roboto" w:cs="Roboto" w:eastAsia="Roboto" w:hAnsi="Roboto"/>
                      <w:color w:val="111111"/>
                      <w:sz w:val="18"/>
                      <w:szCs w:val="18"/>
                    </w:rPr>
                  </w:pPr>
                  <w:r w:rsidDel="00000000" w:rsidR="00000000" w:rsidRPr="00000000">
                    <w:rPr>
                      <w:rFonts w:ascii="Roboto" w:cs="Roboto" w:eastAsia="Roboto" w:hAnsi="Roboto"/>
                      <w:color w:val="111111"/>
                      <w:sz w:val="18"/>
                      <w:szCs w:val="18"/>
                      <w:rtl w:val="0"/>
                    </w:rPr>
                    <w:t xml:space="preserve">Explique en qué consistirá la experiencia artística, cómo se llevarán a cabo y cuál será su enfoque interdisciplinario.</w:t>
                  </w:r>
                </w:p>
                <w:p w:rsidR="00000000" w:rsidDel="00000000" w:rsidP="00000000" w:rsidRDefault="00000000" w:rsidRPr="00000000" w14:paraId="0000010E">
                  <w:pPr>
                    <w:pBdr>
                      <w:top w:space="0" w:sz="0" w:val="nil"/>
                      <w:left w:space="0" w:sz="0" w:val="nil"/>
                      <w:bottom w:space="0" w:sz="0" w:val="nil"/>
                      <w:right w:space="0" w:sz="0" w:val="nil"/>
                      <w:between w:space="0" w:sz="0" w:val="nil"/>
                    </w:pBdr>
                    <w:jc w:val="both"/>
                    <w:rPr>
                      <w:rFonts w:ascii="Roboto" w:cs="Roboto" w:eastAsia="Roboto" w:hAnsi="Roboto"/>
                      <w:color w:val="111111"/>
                      <w:sz w:val="12"/>
                      <w:szCs w:val="12"/>
                    </w:rPr>
                  </w:pPr>
                  <w:r w:rsidDel="00000000" w:rsidR="00000000" w:rsidRPr="00000000">
                    <w:rPr>
                      <w:rFonts w:ascii="Roboto" w:cs="Roboto" w:eastAsia="Roboto" w:hAnsi="Roboto"/>
                      <w:color w:val="111111"/>
                      <w:sz w:val="18"/>
                      <w:szCs w:val="18"/>
                      <w:rtl w:val="0"/>
                    </w:rPr>
                    <w:t xml:space="preserve">Tenga en cuenta que una estrategia para experiencia artística interdisciplinar para niños de primera infancia se refiere a un enfoque planificado y estructurado que busca integrar diversas disciplinas artísticas para enriquecer el desarrollo integral de los niños pequeños. Este tipo de estrategia considera la creación de ambientes y actividades que fomenten la exploración, la creatividad y el aprendizaje a través del arte, permitiendo que los niños experimenten y se expresen de manera genuina y espontánea.</w:t>
                  </w: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129">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b w:val="1"/>
                      <w:color w:val="000000"/>
                      <w:rtl w:val="0"/>
                    </w:rPr>
                    <w:t xml:space="preserve">UBICACIÓN GEOGRÁFICA EN DONDE SE DESARROLLARÁ LA </w:t>
                  </w:r>
                  <w:r w:rsidDel="00000000" w:rsidR="00000000" w:rsidRPr="00000000">
                    <w:rPr>
                      <w:rFonts w:ascii="Roboto" w:cs="Roboto" w:eastAsia="Roboto" w:hAnsi="Roboto"/>
                      <w:b w:val="1"/>
                      <w:color w:val="111111"/>
                      <w:sz w:val="24"/>
                      <w:szCs w:val="24"/>
                      <w:rtl w:val="0"/>
                    </w:rPr>
                    <w:t xml:space="preserve">ESTRATEGIA DE EXPERIENCIAS ARTÍSTICAS INTERDISCIPLINARES PARA NIÑOS DE PRIMERA INFANCIA PERTENECIENTES AL PUEBLO RROM</w:t>
                  </w:r>
                  <w:r w:rsidDel="00000000" w:rsidR="00000000" w:rsidRPr="00000000">
                    <w:rPr>
                      <w:rtl w:val="0"/>
                    </w:rPr>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16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p>
              </w:tc>
              <w:tc>
                <w:tcPr>
                  <w:gridSpan w:val="7"/>
                  <w:shd w:fill="auto" w:val="clear"/>
                  <w:tcMar>
                    <w:top w:w="100.0" w:type="dxa"/>
                    <w:left w:w="100.0" w:type="dxa"/>
                    <w:bottom w:w="100.0" w:type="dxa"/>
                    <w:right w:w="100.0" w:type="dxa"/>
                  </w:tcMar>
                </w:tcPr>
                <w:p w:rsidR="00000000" w:rsidDel="00000000" w:rsidP="00000000" w:rsidRDefault="00000000" w:rsidRPr="00000000" w14:paraId="0000016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8"/>
                  <w:shd w:fill="auto" w:val="clear"/>
                  <w:tcMar>
                    <w:top w:w="100.0" w:type="dxa"/>
                    <w:left w:w="100.0" w:type="dxa"/>
                    <w:bottom w:w="100.0" w:type="dxa"/>
                    <w:right w:w="100.0" w:type="dxa"/>
                  </w:tcMar>
                </w:tcPr>
                <w:p w:rsidR="00000000" w:rsidDel="00000000" w:rsidP="00000000" w:rsidRDefault="00000000" w:rsidRPr="00000000" w14:paraId="0000016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gridSpan w:val="7"/>
                  <w:shd w:fill="auto" w:val="clear"/>
                  <w:tcMar>
                    <w:top w:w="100.0" w:type="dxa"/>
                    <w:left w:w="100.0" w:type="dxa"/>
                    <w:bottom w:w="100.0" w:type="dxa"/>
                    <w:right w:w="100.0" w:type="dxa"/>
                  </w:tcMar>
                </w:tcPr>
                <w:p w:rsidR="00000000" w:rsidDel="00000000" w:rsidP="00000000" w:rsidRDefault="00000000" w:rsidRPr="00000000" w14:paraId="0000017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17E">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183">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c>
                <w:tcPr>
                  <w:gridSpan w:val="8"/>
                  <w:shd w:fill="auto" w:val="clear"/>
                  <w:tcMar>
                    <w:top w:w="100.0" w:type="dxa"/>
                    <w:left w:w="100.0" w:type="dxa"/>
                    <w:bottom w:w="100.0" w:type="dxa"/>
                    <w:right w:w="100.0" w:type="dxa"/>
                  </w:tcMar>
                </w:tcPr>
                <w:p w:rsidR="00000000" w:rsidDel="00000000" w:rsidP="00000000" w:rsidRDefault="00000000" w:rsidRPr="00000000" w14:paraId="0000018A">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192">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199">
                  <w:pPr>
                    <w:pBdr>
                      <w:top w:space="0" w:sz="0" w:val="nil"/>
                      <w:left w:space="0" w:sz="0" w:val="nil"/>
                      <w:bottom w:space="0" w:sz="0" w:val="nil"/>
                      <w:right w:space="0" w:sz="0" w:val="nil"/>
                      <w:between w:space="0" w:sz="0" w:val="nil"/>
                    </w:pBdr>
                    <w:jc w:val="both"/>
                    <w:rPr>
                      <w:rFonts w:ascii="Roboto" w:cs="Roboto" w:eastAsia="Roboto" w:hAnsi="Roboto"/>
                      <w:i w:val="1"/>
                      <w:color w:val="111111"/>
                      <w:sz w:val="20"/>
                      <w:szCs w:val="20"/>
                    </w:rPr>
                  </w:pPr>
                  <w:r w:rsidDel="00000000" w:rsidR="00000000" w:rsidRPr="00000000">
                    <w:rPr>
                      <w:rFonts w:ascii="Roboto" w:cs="Roboto" w:eastAsia="Roboto" w:hAnsi="Roboto"/>
                      <w:i w:val="1"/>
                      <w:color w:val="111111"/>
                      <w:sz w:val="18"/>
                      <w:szCs w:val="18"/>
                      <w:shd w:fill="f7f7f7" w:val="clear"/>
                      <w:rtl w:val="0"/>
                    </w:rPr>
                    <w:t xml:space="preserve">Incluya filas adicionales si requiere utilizar más de un espacio.</w:t>
                  </w: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1B4">
                  <w:pPr>
                    <w:shd w:fill="ffffff" w:val="clea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ÁREAS ARTÍSTICAS DESTINADAS AL DESARROLLO DE EXPERIENCIA ARTÍSTICA</w:t>
                  </w:r>
                  <w:r w:rsidDel="00000000" w:rsidR="00000000" w:rsidRPr="00000000">
                    <w:rPr>
                      <w:rtl w:val="0"/>
                    </w:rPr>
                  </w:r>
                </w:p>
                <w:p w:rsidR="00000000" w:rsidDel="00000000" w:rsidP="00000000" w:rsidRDefault="00000000" w:rsidRPr="00000000" w14:paraId="000001B5">
                  <w:pPr>
                    <w:shd w:fill="ffffff" w:val="clear"/>
                    <w:jc w:val="both"/>
                    <w:rPr>
                      <w:rFonts w:ascii="Roboto" w:cs="Roboto" w:eastAsia="Roboto" w:hAnsi="Roboto"/>
                      <w:color w:val="111111"/>
                      <w:sz w:val="18"/>
                      <w:szCs w:val="18"/>
                    </w:rPr>
                  </w:pPr>
                  <w:r w:rsidDel="00000000" w:rsidR="00000000" w:rsidRPr="00000000">
                    <w:rPr>
                      <w:rFonts w:ascii="Roboto" w:cs="Roboto" w:eastAsia="Roboto" w:hAnsi="Roboto"/>
                      <w:color w:val="111111"/>
                      <w:sz w:val="18"/>
                      <w:szCs w:val="18"/>
                      <w:rtl w:val="0"/>
                    </w:rPr>
                    <w:t xml:space="preserve">Por favor, especifique las áreas que se incluirán en las experiencias marcando con una equis (X) en los espacios correspondientes</w:t>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1D0">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visuales</w:t>
                  </w:r>
                </w:p>
              </w:tc>
              <w:tc>
                <w:tcPr>
                  <w:gridSpan w:val="2"/>
                  <w:shd w:fill="auto" w:val="clear"/>
                  <w:tcMar>
                    <w:top w:w="100.0" w:type="dxa"/>
                    <w:left w:w="100.0" w:type="dxa"/>
                    <w:bottom w:w="100.0" w:type="dxa"/>
                    <w:right w:w="100.0" w:type="dxa"/>
                  </w:tcMar>
                </w:tcPr>
                <w:p w:rsidR="00000000" w:rsidDel="00000000" w:rsidP="00000000" w:rsidRDefault="00000000" w:rsidRPr="00000000" w14:paraId="000001DC">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gridSpan w:val="12"/>
                  <w:shd w:fill="auto" w:val="clear"/>
                  <w:tcMar>
                    <w:top w:w="100.0" w:type="dxa"/>
                    <w:left w:w="100.0" w:type="dxa"/>
                    <w:bottom w:w="100.0" w:type="dxa"/>
                    <w:right w:w="100.0" w:type="dxa"/>
                  </w:tcMar>
                </w:tcPr>
                <w:p w:rsidR="00000000" w:rsidDel="00000000" w:rsidP="00000000" w:rsidRDefault="00000000" w:rsidRPr="00000000" w14:paraId="000001DE">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Música </w:t>
                  </w:r>
                </w:p>
              </w:tc>
              <w:tc>
                <w:tcPr>
                  <w:shd w:fill="auto" w:val="clear"/>
                  <w:tcMar>
                    <w:top w:w="100.0" w:type="dxa"/>
                    <w:left w:w="100.0" w:type="dxa"/>
                    <w:bottom w:w="100.0" w:type="dxa"/>
                    <w:right w:w="100.0" w:type="dxa"/>
                  </w:tcMar>
                </w:tcPr>
                <w:p w:rsidR="00000000" w:rsidDel="00000000" w:rsidP="00000000" w:rsidRDefault="00000000" w:rsidRPr="00000000" w14:paraId="000001EA">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1EB">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Danza </w:t>
                  </w:r>
                </w:p>
              </w:tc>
              <w:tc>
                <w:tcPr>
                  <w:gridSpan w:val="2"/>
                  <w:shd w:fill="auto" w:val="clear"/>
                  <w:tcMar>
                    <w:top w:w="100.0" w:type="dxa"/>
                    <w:left w:w="100.0" w:type="dxa"/>
                    <w:bottom w:w="100.0" w:type="dxa"/>
                    <w:right w:w="100.0" w:type="dxa"/>
                  </w:tcMar>
                </w:tcPr>
                <w:p w:rsidR="00000000" w:rsidDel="00000000" w:rsidP="00000000" w:rsidRDefault="00000000" w:rsidRPr="00000000" w14:paraId="000001F7">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gridSpan w:val="12"/>
                  <w:shd w:fill="auto" w:val="clear"/>
                  <w:tcMar>
                    <w:top w:w="100.0" w:type="dxa"/>
                    <w:left w:w="100.0" w:type="dxa"/>
                    <w:bottom w:w="100.0" w:type="dxa"/>
                    <w:right w:w="100.0" w:type="dxa"/>
                  </w:tcMar>
                </w:tcPr>
                <w:p w:rsidR="00000000" w:rsidDel="00000000" w:rsidP="00000000" w:rsidRDefault="00000000" w:rsidRPr="00000000" w14:paraId="000001F9">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Teatro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5">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206">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000000"/>
                      <w:rtl w:val="0"/>
                    </w:rPr>
                    <w:t xml:space="preserve">Artes Audiovisuales</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212">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gridSpan w:val="12"/>
                  <w:shd w:fill="auto" w:val="clear"/>
                  <w:tcMar>
                    <w:top w:w="100.0" w:type="dxa"/>
                    <w:left w:w="100.0" w:type="dxa"/>
                    <w:bottom w:w="100.0" w:type="dxa"/>
                    <w:right w:w="100.0" w:type="dxa"/>
                  </w:tcMar>
                </w:tcPr>
                <w:p w:rsidR="00000000" w:rsidDel="00000000" w:rsidP="00000000" w:rsidRDefault="00000000" w:rsidRPr="00000000" w14:paraId="00000214">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Fonts w:ascii="Roboto" w:cs="Roboto" w:eastAsia="Roboto" w:hAnsi="Roboto"/>
                      <w:color w:val="111111"/>
                      <w:rtl w:val="0"/>
                    </w:rPr>
                    <w:t xml:space="preserve">Literatura</w:t>
                  </w:r>
                  <w:r w:rsidDel="00000000" w:rsidR="00000000" w:rsidRPr="00000000">
                    <w:rPr>
                      <w:rFonts w:ascii="Roboto" w:cs="Roboto" w:eastAsia="Roboto" w:hAnsi="Roboto"/>
                      <w:color w:val="000000"/>
                      <w:rtl w:val="0"/>
                    </w:rPr>
                    <w:t xml:space="preserve"> y escritura creativa</w:t>
                  </w:r>
                </w:p>
              </w:tc>
              <w:tc>
                <w:tcPr>
                  <w:shd w:fill="auto" w:val="clear"/>
                  <w:tcMar>
                    <w:top w:w="100.0" w:type="dxa"/>
                    <w:left w:w="100.0" w:type="dxa"/>
                    <w:bottom w:w="100.0" w:type="dxa"/>
                    <w:right w:w="100.0" w:type="dxa"/>
                  </w:tcMar>
                </w:tcPr>
                <w:p w:rsidR="00000000" w:rsidDel="00000000" w:rsidP="00000000" w:rsidRDefault="00000000" w:rsidRPr="00000000" w14:paraId="00000220">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221">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plásticas</w:t>
                  </w:r>
                </w:p>
              </w:tc>
              <w:tc>
                <w:tcPr>
                  <w:gridSpan w:val="2"/>
                  <w:shd w:fill="auto" w:val="clear"/>
                  <w:tcMar>
                    <w:top w:w="100.0" w:type="dxa"/>
                    <w:left w:w="100.0" w:type="dxa"/>
                    <w:bottom w:w="100.0" w:type="dxa"/>
                    <w:right w:w="100.0" w:type="dxa"/>
                  </w:tcMar>
                </w:tcPr>
                <w:p w:rsidR="00000000" w:rsidDel="00000000" w:rsidP="00000000" w:rsidRDefault="00000000" w:rsidRPr="00000000" w14:paraId="0000022D">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tc>
              <w:tc>
                <w:tcPr>
                  <w:gridSpan w:val="12"/>
                  <w:shd w:fill="auto" w:val="clear"/>
                  <w:tcMar>
                    <w:top w:w="100.0" w:type="dxa"/>
                    <w:left w:w="100.0" w:type="dxa"/>
                    <w:bottom w:w="100.0" w:type="dxa"/>
                    <w:right w:w="100.0" w:type="dxa"/>
                  </w:tcMar>
                </w:tcPr>
                <w:p w:rsidR="00000000" w:rsidDel="00000000" w:rsidP="00000000" w:rsidRDefault="00000000" w:rsidRPr="00000000" w14:paraId="0000022F">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Fonts w:ascii="Roboto" w:cs="Roboto" w:eastAsia="Roboto" w:hAnsi="Roboto"/>
                      <w:color w:val="000000"/>
                      <w:rtl w:val="0"/>
                    </w:rPr>
                    <w:t xml:space="preserve">Artes Aplicadas</w:t>
                  </w:r>
                </w:p>
              </w:tc>
              <w:tc>
                <w:tcPr>
                  <w:shd w:fill="auto" w:val="clear"/>
                  <w:tcMar>
                    <w:top w:w="100.0" w:type="dxa"/>
                    <w:left w:w="100.0" w:type="dxa"/>
                    <w:bottom w:w="100.0" w:type="dxa"/>
                    <w:right w:w="100.0" w:type="dxa"/>
                  </w:tcMar>
                </w:tcPr>
                <w:p w:rsidR="00000000" w:rsidDel="00000000" w:rsidP="00000000" w:rsidRDefault="00000000" w:rsidRPr="00000000" w14:paraId="0000023B">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23C">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PARTICIPACIÓN DE SABEDOR CUIDADOR</w:t>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257">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9"/>
                  <w:shd w:fill="auto" w:val="clear"/>
                </w:tcPr>
                <w:p w:rsidR="00000000" w:rsidDel="00000000" w:rsidP="00000000" w:rsidRDefault="00000000" w:rsidRPr="00000000" w14:paraId="0000025B">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No. DOCUMENTO DE IDENTIDAD</w:t>
                  </w:r>
                </w:p>
              </w:tc>
              <w:tc>
                <w:tcPr>
                  <w:gridSpan w:val="8"/>
                  <w:shd w:fill="auto" w:val="clear"/>
                </w:tcPr>
                <w:p w:rsidR="00000000" w:rsidDel="00000000" w:rsidP="00000000" w:rsidRDefault="00000000" w:rsidRPr="00000000" w14:paraId="00000264">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6"/>
                  <w:shd w:fill="auto" w:val="clear"/>
                </w:tcPr>
                <w:p w:rsidR="00000000" w:rsidDel="00000000" w:rsidP="00000000" w:rsidRDefault="00000000" w:rsidRPr="00000000" w14:paraId="0000026C">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27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76">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c>
                <w:tcPr>
                  <w:gridSpan w:val="8"/>
                  <w:shd w:fill="auto" w:val="clear"/>
                </w:tcPr>
                <w:p w:rsidR="00000000" w:rsidDel="00000000" w:rsidP="00000000" w:rsidRDefault="00000000" w:rsidRPr="00000000" w14:paraId="0000027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28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3"/>
                  <w:shd w:fill="auto" w:val="clear"/>
                  <w:tcMar>
                    <w:top w:w="100.0" w:type="dxa"/>
                    <w:left w:w="100.0" w:type="dxa"/>
                    <w:bottom w:w="100.0" w:type="dxa"/>
                    <w:right w:w="100.0" w:type="dxa"/>
                  </w:tcMar>
                </w:tcPr>
                <w:p w:rsidR="00000000" w:rsidDel="00000000" w:rsidP="00000000" w:rsidRDefault="00000000" w:rsidRPr="00000000" w14:paraId="0000028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color w:val="000000"/>
                      <w:rtl w:val="0"/>
                    </w:rPr>
                    <w:t xml:space="preserve">Detalle cómo se </w:t>
                  </w:r>
                  <w:r w:rsidDel="00000000" w:rsidR="00000000" w:rsidRPr="00000000">
                    <w:rPr>
                      <w:rFonts w:ascii="Roboto" w:cs="Roboto" w:eastAsia="Roboto" w:hAnsi="Roboto"/>
                      <w:rtl w:val="0"/>
                    </w:rPr>
                    <w:t xml:space="preserve">involucró</w:t>
                  </w:r>
                  <w:r w:rsidDel="00000000" w:rsidR="00000000" w:rsidRPr="00000000">
                    <w:rPr>
                      <w:rFonts w:ascii="Roboto" w:cs="Roboto" w:eastAsia="Roboto" w:hAnsi="Roboto"/>
                      <w:color w:val="000000"/>
                      <w:rtl w:val="0"/>
                    </w:rPr>
                    <w:t xml:space="preserve"> el sabedor cuidador perteneciente y reconocido por la comunidad en la implementación de la experiencia artística</w:t>
                  </w:r>
                  <w:r w:rsidDel="00000000" w:rsidR="00000000" w:rsidRPr="00000000">
                    <w:rPr>
                      <w:rFonts w:ascii="Roboto" w:cs="Roboto" w:eastAsia="Roboto" w:hAnsi="Roboto"/>
                      <w:b w:val="1"/>
                      <w:color w:val="000000"/>
                      <w:rtl w:val="0"/>
                    </w:rPr>
                    <w:t xml:space="preserve">:</w:t>
                  </w:r>
                </w:p>
              </w:tc>
              <w:tc>
                <w:tcPr>
                  <w:gridSpan w:val="14"/>
                  <w:shd w:fill="auto" w:val="clear"/>
                </w:tcPr>
                <w:p w:rsidR="00000000" w:rsidDel="00000000" w:rsidP="00000000" w:rsidRDefault="00000000" w:rsidRPr="00000000" w14:paraId="0000029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2A8">
                  <w:pPr>
                    <w:pBdr>
                      <w:top w:space="0" w:sz="0" w:val="nil"/>
                      <w:left w:space="0" w:sz="0" w:val="nil"/>
                      <w:bottom w:space="0" w:sz="0" w:val="nil"/>
                      <w:right w:space="0" w:sz="0" w:val="nil"/>
                      <w:between w:space="0" w:sz="0" w:val="nil"/>
                    </w:pBdr>
                    <w:spacing w:line="240" w:lineRule="auto"/>
                    <w:jc w:val="center"/>
                    <w:rPr>
                      <w:b w:val="1"/>
                      <w:color w:val="000000"/>
                    </w:rPr>
                  </w:pPr>
                  <w:r w:rsidDel="00000000" w:rsidR="00000000" w:rsidRPr="00000000">
                    <w:rPr>
                      <w:b w:val="1"/>
                      <w:color w:val="000000"/>
                      <w:rtl w:val="0"/>
                    </w:rPr>
                    <w:t xml:space="preserve">BENEFICIARIOS DE LA EXPERIENCIA ARTÍSTICA</w:t>
                  </w:r>
                </w:p>
                <w:p w:rsidR="00000000" w:rsidDel="00000000" w:rsidP="00000000" w:rsidRDefault="00000000" w:rsidRPr="00000000" w14:paraId="000002A9">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i w:val="1"/>
                      <w:color w:val="000000"/>
                      <w:sz w:val="20"/>
                      <w:szCs w:val="20"/>
                    </w:rPr>
                  </w:pPr>
                  <w:r w:rsidDel="00000000" w:rsidR="00000000" w:rsidRPr="00000000">
                    <w:rPr>
                      <w:rtl w:val="0"/>
                    </w:rPr>
                  </w:r>
                </w:p>
                <w:p w:rsidR="00000000" w:rsidDel="00000000" w:rsidP="00000000" w:rsidRDefault="00000000" w:rsidRPr="00000000" w14:paraId="000002A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color w:val="000000"/>
                      <w:rtl w:val="0"/>
                    </w:rPr>
                    <w:t xml:space="preserve">Proyecte la cantidad estimada de beneficiarios que participarán en la experiencia artística, considerando las siguientes características diferenciales poblacionales:</w:t>
                  </w:r>
                  <w:r w:rsidDel="00000000" w:rsidR="00000000" w:rsidRPr="00000000">
                    <w:rPr>
                      <w:rtl w:val="0"/>
                    </w:rPr>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2C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 MUJERES BENEFICIADAS</w:t>
                  </w:r>
                </w:p>
              </w:tc>
              <w:tc>
                <w:tcPr>
                  <w:gridSpan w:val="9"/>
                  <w:shd w:fill="auto" w:val="clear"/>
                </w:tcPr>
                <w:p w:rsidR="00000000" w:rsidDel="00000000" w:rsidP="00000000" w:rsidRDefault="00000000" w:rsidRPr="00000000" w14:paraId="000002C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 HOMBRES BENEFICIADOS</w:t>
                  </w:r>
                </w:p>
              </w:tc>
              <w:tc>
                <w:tcPr>
                  <w:gridSpan w:val="8"/>
                  <w:shd w:fill="auto" w:val="clear"/>
                </w:tcPr>
                <w:p w:rsidR="00000000" w:rsidDel="00000000" w:rsidP="00000000" w:rsidRDefault="00000000" w:rsidRPr="00000000" w14:paraId="000002D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 INTERSEXUALES BENEFICIADO</w:t>
                  </w:r>
                </w:p>
              </w:tc>
              <w:tc>
                <w:tcPr>
                  <w:gridSpan w:val="6"/>
                  <w:shd w:fill="auto" w:val="clear"/>
                </w:tcPr>
                <w:p w:rsidR="00000000" w:rsidDel="00000000" w:rsidP="00000000" w:rsidRDefault="00000000" w:rsidRPr="00000000" w14:paraId="000002D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 TOTAL DE PERSONAS BENEFICIADAS</w:t>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2E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E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8"/>
                  <w:shd w:fill="auto" w:val="clear"/>
                </w:tcPr>
                <w:p w:rsidR="00000000" w:rsidDel="00000000" w:rsidP="00000000" w:rsidRDefault="00000000" w:rsidRPr="00000000" w14:paraId="000002E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2F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2F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PERSONAS BENEFICIADAS SEGÚN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16">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Rrom</w:t>
                  </w:r>
                </w:p>
              </w:tc>
              <w:tc>
                <w:tcPr>
                  <w:gridSpan w:val="5"/>
                  <w:shd w:fill="auto" w:val="clear"/>
                </w:tcPr>
                <w:p w:rsidR="00000000" w:rsidDel="00000000" w:rsidP="00000000" w:rsidRDefault="00000000" w:rsidRPr="00000000" w14:paraId="0000031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Indígena</w:t>
                  </w:r>
                </w:p>
              </w:tc>
              <w:tc>
                <w:tcPr>
                  <w:gridSpan w:val="4"/>
                  <w:shd w:fill="auto" w:val="clear"/>
                </w:tcPr>
                <w:p w:rsidR="00000000" w:rsidDel="00000000" w:rsidP="00000000" w:rsidRDefault="00000000" w:rsidRPr="00000000" w14:paraId="0000031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Comunidad Negra</w:t>
                  </w:r>
                </w:p>
              </w:tc>
              <w:tc>
                <w:tcPr>
                  <w:gridSpan w:val="5"/>
                  <w:shd w:fill="auto" w:val="clear"/>
                </w:tcPr>
                <w:p w:rsidR="00000000" w:rsidDel="00000000" w:rsidP="00000000" w:rsidRDefault="00000000" w:rsidRPr="00000000" w14:paraId="0000032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Afrocolombiano</w:t>
                  </w:r>
                </w:p>
              </w:tc>
              <w:tc>
                <w:tcPr>
                  <w:gridSpan w:val="2"/>
                  <w:shd w:fill="auto" w:val="clear"/>
                </w:tcPr>
                <w:p w:rsidR="00000000" w:rsidDel="00000000" w:rsidP="00000000" w:rsidRDefault="00000000" w:rsidRPr="00000000" w14:paraId="00000326">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Palenquero</w:t>
                  </w:r>
                </w:p>
              </w:tc>
              <w:tc>
                <w:tcPr>
                  <w:gridSpan w:val="6"/>
                  <w:shd w:fill="auto" w:val="clear"/>
                </w:tcPr>
                <w:p w:rsidR="00000000" w:rsidDel="00000000" w:rsidP="00000000" w:rsidRDefault="00000000" w:rsidRPr="00000000" w14:paraId="0000032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Raizal</w:t>
                  </w:r>
                </w:p>
              </w:tc>
              <w:tc>
                <w:tcPr>
                  <w:gridSpan w:val="3"/>
                  <w:shd w:fill="auto" w:val="clear"/>
                </w:tcPr>
                <w:p w:rsidR="00000000" w:rsidDel="00000000" w:rsidP="00000000" w:rsidRDefault="00000000" w:rsidRPr="00000000" w14:paraId="0000032E">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3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33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33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33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34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34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34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34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PERSONAS SEGÚN GRUPO ETARIO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67">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Primera Infancia entre 10 mes y 5 años</w:t>
                  </w:r>
                </w:p>
              </w:tc>
              <w:tc>
                <w:tcPr>
                  <w:gridSpan w:val="5"/>
                  <w:shd w:fill="auto" w:val="clear"/>
                </w:tcPr>
                <w:p w:rsidR="00000000" w:rsidDel="00000000" w:rsidP="00000000" w:rsidRDefault="00000000" w:rsidRPr="00000000" w14:paraId="0000036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Infancia 6 -12 años</w:t>
                  </w:r>
                </w:p>
              </w:tc>
              <w:tc>
                <w:tcPr>
                  <w:gridSpan w:val="4"/>
                  <w:shd w:fill="auto" w:val="clear"/>
                </w:tcPr>
                <w:p w:rsidR="00000000" w:rsidDel="00000000" w:rsidP="00000000" w:rsidRDefault="00000000" w:rsidRPr="00000000" w14:paraId="0000036E">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Adolescencia 13-17 años</w:t>
                  </w:r>
                </w:p>
              </w:tc>
              <w:tc>
                <w:tcPr>
                  <w:gridSpan w:val="5"/>
                  <w:shd w:fill="auto" w:val="clear"/>
                </w:tcPr>
                <w:p w:rsidR="00000000" w:rsidDel="00000000" w:rsidP="00000000" w:rsidRDefault="00000000" w:rsidRPr="00000000" w14:paraId="0000037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Juventud 18-28 años</w:t>
                  </w:r>
                </w:p>
              </w:tc>
              <w:tc>
                <w:tcPr>
                  <w:gridSpan w:val="2"/>
                  <w:shd w:fill="auto" w:val="clear"/>
                </w:tcPr>
                <w:p w:rsidR="00000000" w:rsidDel="00000000" w:rsidP="00000000" w:rsidRDefault="00000000" w:rsidRPr="00000000" w14:paraId="00000377">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Adultas 29-59 años</w:t>
                  </w:r>
                </w:p>
              </w:tc>
              <w:tc>
                <w:tcPr>
                  <w:gridSpan w:val="6"/>
                  <w:shd w:fill="auto" w:val="clear"/>
                </w:tcPr>
                <w:p w:rsidR="00000000" w:rsidDel="00000000" w:rsidP="00000000" w:rsidRDefault="00000000" w:rsidRPr="00000000" w14:paraId="0000037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Mayores &gt;60 años</w:t>
                  </w:r>
                </w:p>
              </w:tc>
              <w:tc>
                <w:tcPr>
                  <w:gridSpan w:val="3"/>
                  <w:shd w:fill="auto" w:val="clear"/>
                </w:tcPr>
                <w:p w:rsidR="00000000" w:rsidDel="00000000" w:rsidP="00000000" w:rsidRDefault="00000000" w:rsidRPr="00000000" w14:paraId="0000037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8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38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38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38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39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39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39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39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POR TIPO DE DISCAPACIDAD DESAGREGADA</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física</w:t>
                  </w:r>
                </w:p>
              </w:tc>
              <w:tc>
                <w:tcPr>
                  <w:gridSpan w:val="3"/>
                  <w:shd w:fill="auto" w:val="clear"/>
                </w:tcPr>
                <w:p w:rsidR="00000000" w:rsidDel="00000000" w:rsidP="00000000" w:rsidRDefault="00000000" w:rsidRPr="00000000" w14:paraId="000003B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auditiva</w:t>
                  </w:r>
                </w:p>
              </w:tc>
              <w:tc>
                <w:tcPr>
                  <w:gridSpan w:val="6"/>
                  <w:shd w:fill="auto" w:val="clear"/>
                </w:tcPr>
                <w:p w:rsidR="00000000" w:rsidDel="00000000" w:rsidP="00000000" w:rsidRDefault="00000000" w:rsidRPr="00000000" w14:paraId="000003BC">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visual</w:t>
                  </w:r>
                </w:p>
              </w:tc>
              <w:tc>
                <w:tcPr>
                  <w:gridSpan w:val="3"/>
                  <w:shd w:fill="auto" w:val="clear"/>
                </w:tcPr>
                <w:p w:rsidR="00000000" w:rsidDel="00000000" w:rsidP="00000000" w:rsidRDefault="00000000" w:rsidRPr="00000000" w14:paraId="000003C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psicosocial</w:t>
                  </w:r>
                </w:p>
              </w:tc>
              <w:tc>
                <w:tcPr>
                  <w:gridSpan w:val="4"/>
                  <w:shd w:fill="auto" w:val="clear"/>
                </w:tcPr>
                <w:p w:rsidR="00000000" w:rsidDel="00000000" w:rsidP="00000000" w:rsidRDefault="00000000" w:rsidRPr="00000000" w14:paraId="000003C5">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múltiple</w:t>
                  </w:r>
                </w:p>
              </w:tc>
              <w:tc>
                <w:tcPr>
                  <w:gridSpan w:val="4"/>
                  <w:shd w:fill="auto" w:val="clear"/>
                </w:tcPr>
                <w:p w:rsidR="00000000" w:rsidDel="00000000" w:rsidP="00000000" w:rsidRDefault="00000000" w:rsidRPr="00000000" w14:paraId="000003C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cognitiva</w:t>
                  </w:r>
                </w:p>
              </w:tc>
              <w:tc>
                <w:tcPr>
                  <w:gridSpan w:val="4"/>
                  <w:shd w:fill="auto" w:val="clear"/>
                </w:tcPr>
                <w:p w:rsidR="00000000" w:rsidDel="00000000" w:rsidP="00000000" w:rsidRDefault="00000000" w:rsidRPr="00000000" w14:paraId="000003C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sordo - ceguera</w:t>
                  </w:r>
                </w:p>
              </w:tc>
              <w:tc>
                <w:tcPr>
                  <w:gridSpan w:val="2"/>
                  <w:shd w:fill="auto" w:val="clear"/>
                </w:tcPr>
                <w:p w:rsidR="00000000" w:rsidDel="00000000" w:rsidP="00000000" w:rsidRDefault="00000000" w:rsidRPr="00000000" w14:paraId="000003D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especifica capacidad</w:t>
                  </w:r>
                </w:p>
              </w:tc>
            </w:tr>
            <w:tr>
              <w:trPr>
                <w:cantSplit w:val="0"/>
                <w:trHeight w:val="300" w:hRule="atLeast"/>
                <w:tblHeader w:val="0"/>
              </w:trPr>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D3">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16"/>
                      <w:szCs w:val="16"/>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3D4">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16"/>
                      <w:szCs w:val="16"/>
                    </w:rPr>
                  </w:pPr>
                  <w:r w:rsidDel="00000000" w:rsidR="00000000" w:rsidRPr="00000000">
                    <w:rPr>
                      <w:rtl w:val="0"/>
                    </w:rPr>
                  </w:r>
                </w:p>
              </w:tc>
              <w:tc>
                <w:tcPr>
                  <w:gridSpan w:val="6"/>
                  <w:tcBorders>
                    <w:bottom w:color="000000" w:space="0" w:sz="8" w:val="single"/>
                  </w:tcBorders>
                  <w:shd w:fill="auto" w:val="clear"/>
                </w:tcPr>
                <w:p w:rsidR="00000000" w:rsidDel="00000000" w:rsidP="00000000" w:rsidRDefault="00000000" w:rsidRPr="00000000" w14:paraId="000003D7">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16"/>
                      <w:szCs w:val="16"/>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3DD">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16"/>
                      <w:szCs w:val="16"/>
                    </w:rPr>
                  </w:pPr>
                  <w:r w:rsidDel="00000000" w:rsidR="00000000" w:rsidRPr="00000000">
                    <w:rPr>
                      <w:rtl w:val="0"/>
                    </w:rPr>
                  </w:r>
                </w:p>
              </w:tc>
              <w:tc>
                <w:tcPr>
                  <w:gridSpan w:val="4"/>
                  <w:tcBorders>
                    <w:bottom w:color="000000" w:space="0" w:sz="8" w:val="single"/>
                  </w:tcBorders>
                  <w:shd w:fill="auto" w:val="clear"/>
                </w:tcPr>
                <w:p w:rsidR="00000000" w:rsidDel="00000000" w:rsidP="00000000" w:rsidRDefault="00000000" w:rsidRPr="00000000" w14:paraId="000003E0">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16"/>
                      <w:szCs w:val="16"/>
                    </w:rPr>
                  </w:pPr>
                  <w:r w:rsidDel="00000000" w:rsidR="00000000" w:rsidRPr="00000000">
                    <w:rPr>
                      <w:rtl w:val="0"/>
                    </w:rPr>
                  </w:r>
                </w:p>
              </w:tc>
              <w:tc>
                <w:tcPr>
                  <w:gridSpan w:val="4"/>
                  <w:tcBorders>
                    <w:bottom w:color="000000" w:space="0" w:sz="8" w:val="single"/>
                  </w:tcBorders>
                  <w:shd w:fill="auto" w:val="clear"/>
                </w:tcPr>
                <w:p w:rsidR="00000000" w:rsidDel="00000000" w:rsidP="00000000" w:rsidRDefault="00000000" w:rsidRPr="00000000" w14:paraId="000003E4">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16"/>
                      <w:szCs w:val="16"/>
                    </w:rPr>
                  </w:pPr>
                  <w:r w:rsidDel="00000000" w:rsidR="00000000" w:rsidRPr="00000000">
                    <w:rPr>
                      <w:rtl w:val="0"/>
                    </w:rPr>
                  </w:r>
                </w:p>
              </w:tc>
              <w:tc>
                <w:tcPr>
                  <w:gridSpan w:val="4"/>
                  <w:tcBorders>
                    <w:bottom w:color="000000" w:space="0" w:sz="8" w:val="single"/>
                  </w:tcBorders>
                  <w:shd w:fill="auto" w:val="clear"/>
                </w:tcPr>
                <w:p w:rsidR="00000000" w:rsidDel="00000000" w:rsidP="00000000" w:rsidRDefault="00000000" w:rsidRPr="00000000" w14:paraId="000003E8">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16"/>
                      <w:szCs w:val="16"/>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3EC">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16"/>
                      <w:szCs w:val="16"/>
                    </w:rPr>
                  </w:pPr>
                  <w:r w:rsidDel="00000000" w:rsidR="00000000" w:rsidRPr="00000000">
                    <w:rPr>
                      <w:rtl w:val="0"/>
                    </w:rPr>
                  </w:r>
                </w:p>
              </w:tc>
            </w:tr>
            <w:tr>
              <w:trPr>
                <w:cantSplit w:val="0"/>
                <w:trHeight w:val="300" w:hRule="atLeast"/>
                <w:tblHeader w:val="0"/>
              </w:trPr>
              <w:tc>
                <w:tcPr>
                  <w:gridSpan w:val="27"/>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E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409">
                  <w:pPr>
                    <w:numPr>
                      <w:ilvl w:val="0"/>
                      <w:numId w:val="1"/>
                    </w:numPr>
                    <w:pBdr>
                      <w:top w:space="0" w:sz="0" w:val="nil"/>
                      <w:left w:space="0" w:sz="0" w:val="nil"/>
                      <w:bottom w:space="0" w:sz="0" w:val="nil"/>
                      <w:right w:space="0" w:sz="0" w:val="nil"/>
                      <w:between w:space="0" w:sz="0" w:val="nil"/>
                    </w:pBdr>
                    <w:ind w:left="720" w:hanging="360"/>
                    <w:jc w:val="both"/>
                    <w:rPr/>
                  </w:pPr>
                  <w:r w:rsidDel="00000000" w:rsidR="00000000" w:rsidRPr="00000000">
                    <w:rPr>
                      <w:rFonts w:ascii="Roboto" w:cs="Roboto" w:eastAsia="Roboto" w:hAnsi="Roboto"/>
                      <w:b w:val="1"/>
                      <w:color w:val="111111"/>
                      <w:sz w:val="24"/>
                      <w:szCs w:val="24"/>
                      <w:rtl w:val="0"/>
                    </w:rPr>
                    <w:t xml:space="preserve">REALIZACIÓN DE LABORATORIO EN ÁREA ARTÍSTICA DE PREFERENCIA DEL PUEBLO RROM</w:t>
                  </w:r>
                  <w:r w:rsidDel="00000000" w:rsidR="00000000" w:rsidRPr="00000000">
                    <w:rPr>
                      <w:rtl w:val="0"/>
                    </w:rPr>
                  </w:r>
                </w:p>
                <w:p w:rsidR="00000000" w:rsidDel="00000000" w:rsidP="00000000" w:rsidRDefault="00000000" w:rsidRPr="00000000" w14:paraId="0000040A">
                  <w:pP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Indicar el objetivo, contenido y metodología del laboratorio.</w:t>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425">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OBJETIVO DEL LABORATORIO DE FORMACIÓN </w:t>
                  </w:r>
                  <w:r w:rsidDel="00000000" w:rsidR="00000000" w:rsidRPr="00000000">
                    <w:rPr>
                      <w:rFonts w:ascii="Roboto" w:cs="Roboto" w:eastAsia="Roboto" w:hAnsi="Roboto"/>
                      <w:b w:val="1"/>
                      <w:rtl w:val="0"/>
                    </w:rPr>
                    <w:t xml:space="preserve">ARTÍSTICA</w:t>
                  </w:r>
                  <w:r w:rsidDel="00000000" w:rsidR="00000000" w:rsidRPr="00000000">
                    <w:rPr>
                      <w:rtl w:val="0"/>
                    </w:rPr>
                  </w:r>
                </w:p>
                <w:p w:rsidR="00000000" w:rsidDel="00000000" w:rsidP="00000000" w:rsidRDefault="00000000" w:rsidRPr="00000000" w14:paraId="00000426">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color w:val="111111"/>
                      <w:sz w:val="24"/>
                      <w:szCs w:val="24"/>
                      <w:rtl w:val="0"/>
                    </w:rPr>
                    <w:t xml:space="preserve">Defina la meta o propósito central que guía las actividades y procesos dentro del laboratorio. Este objetivo puede variar según el contexto y los participantes, pero generalmente busca fomentar el aprendizaje, la creatividad y el desarrollo de habilidades artísticas en los participantes. </w:t>
                  </w:r>
                  <w:r w:rsidDel="00000000" w:rsidR="00000000" w:rsidRPr="00000000">
                    <w:rPr>
                      <w:color w:val="000000"/>
                      <w:rtl w:val="0"/>
                    </w:rPr>
                    <w:t xml:space="preserve"> </w:t>
                  </w:r>
                </w:p>
              </w:tc>
              <w:tc>
                <w:tcPr>
                  <w:gridSpan w:val="15"/>
                  <w:shd w:fill="auto" w:val="clear"/>
                  <w:tcMar>
                    <w:top w:w="100.0" w:type="dxa"/>
                    <w:left w:w="100.0" w:type="dxa"/>
                    <w:bottom w:w="100.0" w:type="dxa"/>
                    <w:right w:w="100.0" w:type="dxa"/>
                  </w:tcMar>
                </w:tcPr>
                <w:p w:rsidR="00000000" w:rsidDel="00000000" w:rsidP="00000000" w:rsidRDefault="00000000" w:rsidRPr="00000000" w14:paraId="00000432">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441">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CONTENIDO DEL LABORATORIO DE FORMACIÓN </w:t>
                  </w:r>
                  <w:r w:rsidDel="00000000" w:rsidR="00000000" w:rsidRPr="00000000">
                    <w:rPr>
                      <w:rFonts w:ascii="Roboto" w:cs="Roboto" w:eastAsia="Roboto" w:hAnsi="Roboto"/>
                      <w:b w:val="1"/>
                      <w:rtl w:val="0"/>
                    </w:rPr>
                    <w:t xml:space="preserve">ARTÍSTICA</w:t>
                  </w:r>
                  <w:r w:rsidDel="00000000" w:rsidR="00000000" w:rsidRPr="00000000">
                    <w:rPr>
                      <w:rtl w:val="0"/>
                    </w:rPr>
                  </w:r>
                </w:p>
                <w:p w:rsidR="00000000" w:rsidDel="00000000" w:rsidP="00000000" w:rsidRDefault="00000000" w:rsidRPr="00000000" w14:paraId="00000442">
                  <w:pPr>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color w:val="111111"/>
                      <w:sz w:val="24"/>
                      <w:szCs w:val="24"/>
                      <w:rtl w:val="0"/>
                    </w:rPr>
                    <w:t xml:space="preserve">Defina los temas, actividades y áreas específicas que se abordarán durante el proceso de formación. Estos contenidos pueden variar según el enfoque del laboratorio y los objetivos pedagógico</w:t>
                  </w: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45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TEMÁTICAS ARTÍSTICAS POR DESARROLLAR</w:t>
                  </w:r>
                </w:p>
              </w:tc>
              <w:tc>
                <w:tcPr>
                  <w:gridSpan w:val="8"/>
                  <w:shd w:fill="auto" w:val="clear"/>
                  <w:tcMar>
                    <w:top w:w="100.0" w:type="dxa"/>
                    <w:left w:w="100.0" w:type="dxa"/>
                    <w:bottom w:w="100.0" w:type="dxa"/>
                    <w:right w:w="100.0" w:type="dxa"/>
                  </w:tcMar>
                </w:tcPr>
                <w:p w:rsidR="00000000" w:rsidDel="00000000" w:rsidP="00000000" w:rsidRDefault="00000000" w:rsidRPr="00000000" w14:paraId="0000046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ACTIVIDADES</w:t>
                  </w:r>
                </w:p>
              </w:tc>
              <w:tc>
                <w:tcPr>
                  <w:gridSpan w:val="7"/>
                  <w:shd w:fill="auto" w:val="clear"/>
                  <w:tcMar>
                    <w:top w:w="100.0" w:type="dxa"/>
                    <w:left w:w="100.0" w:type="dxa"/>
                    <w:bottom w:w="100.0" w:type="dxa"/>
                    <w:right w:w="100.0" w:type="dxa"/>
                  </w:tcMar>
                </w:tcPr>
                <w:p w:rsidR="00000000" w:rsidDel="00000000" w:rsidP="00000000" w:rsidRDefault="00000000" w:rsidRPr="00000000" w14:paraId="0000047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ÁREA ARTÍSTICA</w:t>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478">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8"/>
                  <w:shd w:fill="auto" w:val="clear"/>
                  <w:tcMar>
                    <w:top w:w="100.0" w:type="dxa"/>
                    <w:left w:w="100.0" w:type="dxa"/>
                    <w:bottom w:w="100.0" w:type="dxa"/>
                    <w:right w:w="100.0" w:type="dxa"/>
                  </w:tcMar>
                </w:tcPr>
                <w:p w:rsidR="00000000" w:rsidDel="00000000" w:rsidP="00000000" w:rsidRDefault="00000000" w:rsidRPr="00000000" w14:paraId="00000484">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48C">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49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8"/>
                  <w:shd w:fill="auto" w:val="clear"/>
                  <w:tcMar>
                    <w:top w:w="100.0" w:type="dxa"/>
                    <w:left w:w="100.0" w:type="dxa"/>
                    <w:bottom w:w="100.0" w:type="dxa"/>
                    <w:right w:w="100.0" w:type="dxa"/>
                  </w:tcMar>
                </w:tcPr>
                <w:p w:rsidR="00000000" w:rsidDel="00000000" w:rsidP="00000000" w:rsidRDefault="00000000" w:rsidRPr="00000000" w14:paraId="0000049F">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4A7">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4AE">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8"/>
                  <w:shd w:fill="auto" w:val="clear"/>
                  <w:tcMar>
                    <w:top w:w="100.0" w:type="dxa"/>
                    <w:left w:w="100.0" w:type="dxa"/>
                    <w:bottom w:w="100.0" w:type="dxa"/>
                    <w:right w:w="100.0" w:type="dxa"/>
                  </w:tcMar>
                </w:tcPr>
                <w:p w:rsidR="00000000" w:rsidDel="00000000" w:rsidP="00000000" w:rsidRDefault="00000000" w:rsidRPr="00000000" w14:paraId="000004B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4C2">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4C9">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8"/>
                  <w:shd w:fill="auto" w:val="clear"/>
                  <w:tcMar>
                    <w:top w:w="100.0" w:type="dxa"/>
                    <w:left w:w="100.0" w:type="dxa"/>
                    <w:bottom w:w="100.0" w:type="dxa"/>
                    <w:right w:w="100.0" w:type="dxa"/>
                  </w:tcMar>
                </w:tcPr>
                <w:p w:rsidR="00000000" w:rsidDel="00000000" w:rsidP="00000000" w:rsidRDefault="00000000" w:rsidRPr="00000000" w14:paraId="000004D5">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4DD">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4E4">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8"/>
                  <w:shd w:fill="auto" w:val="clear"/>
                  <w:tcMar>
                    <w:top w:w="100.0" w:type="dxa"/>
                    <w:left w:w="100.0" w:type="dxa"/>
                    <w:bottom w:w="100.0" w:type="dxa"/>
                    <w:right w:w="100.0" w:type="dxa"/>
                  </w:tcMar>
                </w:tcPr>
                <w:p w:rsidR="00000000" w:rsidDel="00000000" w:rsidP="00000000" w:rsidRDefault="00000000" w:rsidRPr="00000000" w14:paraId="000004F0">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4F8">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4FF">
                  <w:pPr>
                    <w:pBdr>
                      <w:top w:space="0" w:sz="0" w:val="nil"/>
                      <w:left w:space="0" w:sz="0" w:val="nil"/>
                      <w:bottom w:space="0" w:sz="0" w:val="nil"/>
                      <w:right w:space="0" w:sz="0" w:val="nil"/>
                      <w:between w:space="0" w:sz="0" w:val="nil"/>
                    </w:pBd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Agregue filas según temáticas artísticas a desarrollar</w:t>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51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rtl w:val="0"/>
                    </w:rPr>
                    <w:t xml:space="preserve">METODOLOGÍA</w:t>
                  </w:r>
                  <w:r w:rsidDel="00000000" w:rsidR="00000000" w:rsidRPr="00000000">
                    <w:rPr>
                      <w:rFonts w:ascii="Roboto" w:cs="Roboto" w:eastAsia="Roboto" w:hAnsi="Roboto"/>
                      <w:b w:val="1"/>
                      <w:color w:val="000000"/>
                      <w:rtl w:val="0"/>
                    </w:rPr>
                    <w:t xml:space="preserve"> DEL LABORATORIO DE FORMACIÓN </w:t>
                  </w:r>
                  <w:r w:rsidDel="00000000" w:rsidR="00000000" w:rsidRPr="00000000">
                    <w:rPr>
                      <w:rFonts w:ascii="Roboto" w:cs="Roboto" w:eastAsia="Roboto" w:hAnsi="Roboto"/>
                      <w:b w:val="1"/>
                      <w:rtl w:val="0"/>
                    </w:rPr>
                    <w:t xml:space="preserve">ARTÍSTICA</w:t>
                  </w:r>
                  <w:r w:rsidDel="00000000" w:rsidR="00000000" w:rsidRPr="00000000">
                    <w:rPr>
                      <w:rtl w:val="0"/>
                    </w:rPr>
                  </w:r>
                </w:p>
                <w:p w:rsidR="00000000" w:rsidDel="00000000" w:rsidP="00000000" w:rsidRDefault="00000000" w:rsidRPr="00000000" w14:paraId="0000051B">
                  <w:pPr>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color w:val="111111"/>
                      <w:sz w:val="24"/>
                      <w:szCs w:val="24"/>
                      <w:rtl w:val="0"/>
                    </w:rPr>
                    <w:t xml:space="preserve">Defina el enfoque, los métodos, las técnicas y las estrategias pedagógicas utilizadas para guiar el proceso de enseñanza y aprendizaje en un contexto artístico. Esta metodología puede variar según el objetivo del laboratorio, el público objetivo y las disciplinas artísticas involucradas.</w:t>
                  </w:r>
                  <w:r w:rsidDel="00000000" w:rsidR="00000000" w:rsidRPr="00000000">
                    <w:rPr>
                      <w:rtl w:val="0"/>
                    </w:rPr>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53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ENFOQUE</w:t>
                  </w:r>
                </w:p>
              </w:tc>
              <w:tc>
                <w:tcPr>
                  <w:gridSpan w:val="7"/>
                  <w:shd w:fill="auto" w:val="clear"/>
                  <w:tcMar>
                    <w:top w:w="100.0" w:type="dxa"/>
                    <w:left w:w="100.0" w:type="dxa"/>
                    <w:bottom w:w="100.0" w:type="dxa"/>
                    <w:right w:w="100.0" w:type="dxa"/>
                  </w:tcMar>
                </w:tcPr>
                <w:p w:rsidR="00000000" w:rsidDel="00000000" w:rsidP="00000000" w:rsidRDefault="00000000" w:rsidRPr="00000000" w14:paraId="0000053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MÉTODOS</w:t>
                  </w:r>
                </w:p>
              </w:tc>
              <w:tc>
                <w:tcPr>
                  <w:gridSpan w:val="8"/>
                  <w:shd w:fill="auto" w:val="clear"/>
                  <w:tcMar>
                    <w:top w:w="100.0" w:type="dxa"/>
                    <w:left w:w="100.0" w:type="dxa"/>
                    <w:bottom w:w="100.0" w:type="dxa"/>
                    <w:right w:w="100.0" w:type="dxa"/>
                  </w:tcMar>
                </w:tcPr>
                <w:p w:rsidR="00000000" w:rsidDel="00000000" w:rsidP="00000000" w:rsidRDefault="00000000" w:rsidRPr="00000000" w14:paraId="0000054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TÉCNICAS</w:t>
                  </w:r>
                </w:p>
              </w:tc>
              <w:tc>
                <w:tcPr>
                  <w:gridSpan w:val="7"/>
                  <w:shd w:fill="auto" w:val="clear"/>
                  <w:tcMar>
                    <w:top w:w="100.0" w:type="dxa"/>
                    <w:left w:w="100.0" w:type="dxa"/>
                    <w:bottom w:w="100.0" w:type="dxa"/>
                    <w:right w:w="100.0" w:type="dxa"/>
                  </w:tcMar>
                </w:tcPr>
                <w:p w:rsidR="00000000" w:rsidDel="00000000" w:rsidP="00000000" w:rsidRDefault="00000000" w:rsidRPr="00000000" w14:paraId="0000054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ESTRATEGIAS PEDAGÓGICAS</w:t>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551">
                  <w:pPr>
                    <w:widowControl w:val="0"/>
                    <w:numPr>
                      <w:ilvl w:val="0"/>
                      <w:numId w:val="5"/>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rtl w:val="0"/>
                    </w:rPr>
                    <w:t xml:space="preserve">Enfoque Creativo y Experimental</w:t>
                  </w:r>
                  <w:r w:rsidDel="00000000" w:rsidR="00000000" w:rsidRPr="00000000">
                    <w:rPr>
                      <w:rtl w:val="0"/>
                    </w:rPr>
                  </w:r>
                </w:p>
                <w:p w:rsidR="00000000" w:rsidDel="00000000" w:rsidP="00000000" w:rsidRDefault="00000000" w:rsidRPr="00000000" w14:paraId="00000552">
                  <w:pPr>
                    <w:widowControl w:val="0"/>
                    <w:numPr>
                      <w:ilvl w:val="0"/>
                      <w:numId w:val="5"/>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rtl w:val="0"/>
                    </w:rPr>
                    <w:t xml:space="preserve">Enfoque Interdisciplinario</w:t>
                  </w:r>
                  <w:r w:rsidDel="00000000" w:rsidR="00000000" w:rsidRPr="00000000">
                    <w:rPr>
                      <w:rtl w:val="0"/>
                    </w:rPr>
                  </w:r>
                </w:p>
                <w:p w:rsidR="00000000" w:rsidDel="00000000" w:rsidP="00000000" w:rsidRDefault="00000000" w:rsidRPr="00000000" w14:paraId="00000553">
                  <w:pPr>
                    <w:widowControl w:val="0"/>
                    <w:numPr>
                      <w:ilvl w:val="0"/>
                      <w:numId w:val="5"/>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Enfoque Participativo y Colaborativo</w:t>
                  </w:r>
                  <w:r w:rsidDel="00000000" w:rsidR="00000000" w:rsidRPr="00000000">
                    <w:rPr>
                      <w:rtl w:val="0"/>
                    </w:rPr>
                  </w:r>
                </w:p>
                <w:p w:rsidR="00000000" w:rsidDel="00000000" w:rsidP="00000000" w:rsidRDefault="00000000" w:rsidRPr="00000000" w14:paraId="00000554">
                  <w:pPr>
                    <w:widowControl w:val="0"/>
                    <w:numPr>
                      <w:ilvl w:val="0"/>
                      <w:numId w:val="5"/>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Enfoque Reflexivo y Crítico</w:t>
                  </w: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559">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8"/>
                  <w:shd w:fill="auto" w:val="clear"/>
                  <w:tcMar>
                    <w:top w:w="100.0" w:type="dxa"/>
                    <w:left w:w="100.0" w:type="dxa"/>
                    <w:bottom w:w="100.0" w:type="dxa"/>
                    <w:right w:w="100.0" w:type="dxa"/>
                  </w:tcMar>
                </w:tcPr>
                <w:p w:rsidR="00000000" w:rsidDel="00000000" w:rsidP="00000000" w:rsidRDefault="00000000" w:rsidRPr="00000000" w14:paraId="00000560">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568">
                  <w:pPr>
                    <w:widowControl w:val="0"/>
                    <w:numPr>
                      <w:ilvl w:val="0"/>
                      <w:numId w:val="5"/>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Aprendizaje Basado en Proyectos (ABP)</w:t>
                  </w:r>
                  <w:r w:rsidDel="00000000" w:rsidR="00000000" w:rsidRPr="00000000">
                    <w:rPr>
                      <w:rtl w:val="0"/>
                    </w:rPr>
                  </w:r>
                </w:p>
                <w:p w:rsidR="00000000" w:rsidDel="00000000" w:rsidP="00000000" w:rsidRDefault="00000000" w:rsidRPr="00000000" w14:paraId="00000569">
                  <w:pPr>
                    <w:widowControl w:val="0"/>
                    <w:numPr>
                      <w:ilvl w:val="0"/>
                      <w:numId w:val="5"/>
                    </w:numPr>
                    <w:pBdr>
                      <w:top w:space="0" w:sz="0" w:val="nil"/>
                      <w:left w:space="0" w:sz="0" w:val="nil"/>
                      <w:bottom w:space="0" w:sz="0" w:val="nil"/>
                      <w:right w:space="0" w:sz="0" w:val="nil"/>
                      <w:between w:space="0" w:sz="0" w:val="nil"/>
                    </w:pBdr>
                    <w:ind w:left="270" w:hanging="9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Aprendizaje Colaborativo</w:t>
                  </w:r>
                </w:p>
                <w:p w:rsidR="00000000" w:rsidDel="00000000" w:rsidP="00000000" w:rsidRDefault="00000000" w:rsidRPr="00000000" w14:paraId="0000056A">
                  <w:pPr>
                    <w:widowControl w:val="0"/>
                    <w:numPr>
                      <w:ilvl w:val="0"/>
                      <w:numId w:val="5"/>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Exploración y Experimentación</w:t>
                  </w:r>
                  <w:r w:rsidDel="00000000" w:rsidR="00000000" w:rsidRPr="00000000">
                    <w:rPr>
                      <w:rtl w:val="0"/>
                    </w:rPr>
                  </w:r>
                </w:p>
                <w:p w:rsidR="00000000" w:rsidDel="00000000" w:rsidP="00000000" w:rsidRDefault="00000000" w:rsidRPr="00000000" w14:paraId="0000056B">
                  <w:pPr>
                    <w:widowControl w:val="0"/>
                    <w:numPr>
                      <w:ilvl w:val="0"/>
                      <w:numId w:val="5"/>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Reflexión y Análisis Crítico</w:t>
                  </w:r>
                  <w:r w:rsidDel="00000000" w:rsidR="00000000" w:rsidRPr="00000000">
                    <w:rPr>
                      <w:rtl w:val="0"/>
                    </w:rPr>
                  </w:r>
                </w:p>
                <w:p w:rsidR="00000000" w:rsidDel="00000000" w:rsidP="00000000" w:rsidRDefault="00000000" w:rsidRPr="00000000" w14:paraId="0000056C">
                  <w:pPr>
                    <w:widowControl w:val="0"/>
                    <w:numPr>
                      <w:ilvl w:val="0"/>
                      <w:numId w:val="5"/>
                    </w:numPr>
                    <w:pBdr>
                      <w:top w:space="0" w:sz="0" w:val="nil"/>
                      <w:left w:space="0" w:sz="0" w:val="nil"/>
                      <w:bottom w:space="0" w:sz="0" w:val="nil"/>
                      <w:right w:space="0" w:sz="0" w:val="nil"/>
                      <w:between w:space="0" w:sz="0" w:val="nil"/>
                    </w:pBdr>
                    <w:ind w:left="270" w:hanging="9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Integración de Tecnología</w:t>
                  </w:r>
                </w:p>
                <w:p w:rsidR="00000000" w:rsidDel="00000000" w:rsidP="00000000" w:rsidRDefault="00000000" w:rsidRPr="00000000" w14:paraId="0000056D">
                  <w:pPr>
                    <w:widowControl w:val="0"/>
                    <w:numPr>
                      <w:ilvl w:val="0"/>
                      <w:numId w:val="5"/>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Aprendizaje Experiencial</w:t>
                  </w: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574">
                  <w:pPr>
                    <w:pBdr>
                      <w:top w:space="0" w:sz="0" w:val="nil"/>
                      <w:left w:space="0" w:sz="0" w:val="nil"/>
                      <w:bottom w:space="0" w:sz="0" w:val="nil"/>
                      <w:right w:space="0" w:sz="0" w:val="nil"/>
                      <w:between w:space="0" w:sz="0" w:val="nil"/>
                    </w:pBdr>
                    <w:ind w:left="720" w:firstLine="0"/>
                    <w:jc w:val="center"/>
                    <w:rPr>
                      <w:color w:val="000000"/>
                    </w:rPr>
                  </w:pPr>
                  <w:r w:rsidDel="00000000" w:rsidR="00000000" w:rsidRPr="00000000">
                    <w:rPr>
                      <w:rFonts w:ascii="Roboto" w:cs="Roboto" w:eastAsia="Roboto" w:hAnsi="Roboto"/>
                      <w:b w:val="1"/>
                      <w:color w:val="111111"/>
                      <w:sz w:val="24"/>
                      <w:szCs w:val="24"/>
                      <w:rtl w:val="0"/>
                    </w:rPr>
                    <w:t xml:space="preserve">UBICACIÓN GEOGRÁFICA EN DONDE SE REALIZARÁ EL LABORATORIO EN ÁREA ARTÍSTICA DE PREFERENCIA DEL PUEBLO RROM</w:t>
                  </w:r>
                  <w:r w:rsidDel="00000000" w:rsidR="00000000" w:rsidRPr="00000000">
                    <w:rPr>
                      <w:rtl w:val="0"/>
                    </w:rPr>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58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p>
              </w:tc>
              <w:tc>
                <w:tcPr>
                  <w:gridSpan w:val="7"/>
                  <w:shd w:fill="auto" w:val="clear"/>
                  <w:tcMar>
                    <w:top w:w="100.0" w:type="dxa"/>
                    <w:left w:w="100.0" w:type="dxa"/>
                    <w:bottom w:w="100.0" w:type="dxa"/>
                    <w:right w:w="100.0" w:type="dxa"/>
                  </w:tcMar>
                </w:tcPr>
                <w:p w:rsidR="00000000" w:rsidDel="00000000" w:rsidP="00000000" w:rsidRDefault="00000000" w:rsidRPr="00000000" w14:paraId="0000059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8"/>
                  <w:shd w:fill="auto" w:val="clear"/>
                  <w:tcMar>
                    <w:top w:w="100.0" w:type="dxa"/>
                    <w:left w:w="100.0" w:type="dxa"/>
                    <w:bottom w:w="100.0" w:type="dxa"/>
                    <w:right w:w="100.0" w:type="dxa"/>
                  </w:tcMar>
                </w:tcPr>
                <w:p w:rsidR="00000000" w:rsidDel="00000000" w:rsidP="00000000" w:rsidRDefault="00000000" w:rsidRPr="00000000" w14:paraId="0000059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gridSpan w:val="7"/>
                  <w:shd w:fill="auto" w:val="clear"/>
                  <w:tcMar>
                    <w:top w:w="100.0" w:type="dxa"/>
                    <w:left w:w="100.0" w:type="dxa"/>
                    <w:bottom w:w="100.0" w:type="dxa"/>
                    <w:right w:w="100.0" w:type="dxa"/>
                  </w:tcMar>
                </w:tcPr>
                <w:p w:rsidR="00000000" w:rsidDel="00000000" w:rsidP="00000000" w:rsidRDefault="00000000" w:rsidRPr="00000000" w14:paraId="000005A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5AA">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5A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8"/>
                  <w:shd w:fill="auto" w:val="clear"/>
                  <w:tcMar>
                    <w:top w:w="100.0" w:type="dxa"/>
                    <w:left w:w="100.0" w:type="dxa"/>
                    <w:bottom w:w="100.0" w:type="dxa"/>
                    <w:right w:w="100.0" w:type="dxa"/>
                  </w:tcMar>
                </w:tcPr>
                <w:p w:rsidR="00000000" w:rsidDel="00000000" w:rsidP="00000000" w:rsidRDefault="00000000" w:rsidRPr="00000000" w14:paraId="000005B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5BE">
                  <w:pPr>
                    <w:pBdr>
                      <w:top w:space="0" w:sz="0" w:val="nil"/>
                      <w:left w:space="0" w:sz="0" w:val="nil"/>
                      <w:bottom w:space="0" w:sz="0" w:val="nil"/>
                      <w:right w:space="0" w:sz="0" w:val="nil"/>
                      <w:between w:space="0" w:sz="0" w:val="nil"/>
                    </w:pBdr>
                    <w:jc w:val="cente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5C5">
                  <w:pPr>
                    <w:pBdr>
                      <w:top w:space="0" w:sz="0" w:val="nil"/>
                      <w:left w:space="0" w:sz="0" w:val="nil"/>
                      <w:bottom w:space="0" w:sz="0" w:val="nil"/>
                      <w:right w:space="0" w:sz="0" w:val="nil"/>
                      <w:between w:space="0" w:sz="0" w:val="nil"/>
                    </w:pBdr>
                    <w:rPr>
                      <w:rFonts w:ascii="Roboto" w:cs="Roboto" w:eastAsia="Roboto" w:hAnsi="Roboto"/>
                      <w:color w:val="111111"/>
                      <w:sz w:val="24"/>
                      <w:szCs w:val="24"/>
                    </w:rPr>
                  </w:pPr>
                  <w:r w:rsidDel="00000000" w:rsidR="00000000" w:rsidRPr="00000000">
                    <w:rPr>
                      <w:rFonts w:ascii="Roboto" w:cs="Roboto" w:eastAsia="Roboto" w:hAnsi="Roboto"/>
                      <w:color w:val="111111"/>
                      <w:shd w:fill="f7f7f7" w:val="clear"/>
                      <w:rtl w:val="0"/>
                    </w:rPr>
                    <w:t xml:space="preserve">Incluya filas adicionales si requiere utilizar más de un espacio</w:t>
                  </w:r>
                  <w:r w:rsidDel="00000000" w:rsidR="00000000" w:rsidRPr="00000000">
                    <w:rPr>
                      <w:rFonts w:ascii="Roboto" w:cs="Roboto" w:eastAsia="Roboto" w:hAnsi="Roboto"/>
                      <w:i w:val="1"/>
                      <w:color w:val="111111"/>
                      <w:shd w:fill="f7f7f7" w:val="clear"/>
                      <w:rtl w:val="0"/>
                    </w:rPr>
                    <w:t xml:space="preserve">.</w:t>
                  </w: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5E0">
                  <w:pPr>
                    <w:shd w:fill="ffffff" w:val="clea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ÁREAS ARTÍSTICAS EN LAS QUE SE DESARROLLARÁ EL LABORATORIO DE FORMACIÓN ARTÍSTICA</w:t>
                  </w:r>
                  <w:r w:rsidDel="00000000" w:rsidR="00000000" w:rsidRPr="00000000">
                    <w:rPr>
                      <w:rtl w:val="0"/>
                    </w:rPr>
                  </w:r>
                </w:p>
                <w:p w:rsidR="00000000" w:rsidDel="00000000" w:rsidP="00000000" w:rsidRDefault="00000000" w:rsidRPr="00000000" w14:paraId="000005E1">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Por favor, especifique las áreas que se incluirán en durante el desarrollo del laboratorio de formación artística marcando con una equis (X) en los espacios correspondientes:</w:t>
                  </w:r>
                </w:p>
              </w:tc>
            </w:tr>
            <w:tr>
              <w:trPr>
                <w:cantSplit w:val="0"/>
                <w:trHeight w:val="300" w:hRule="atLeast"/>
                <w:tblHeader w:val="0"/>
              </w:trPr>
              <w:tc>
                <w:tcPr>
                  <w:gridSpan w:val="8"/>
                  <w:shd w:fill="auto" w:val="clear"/>
                  <w:tcMar>
                    <w:top w:w="100.0" w:type="dxa"/>
                    <w:left w:w="100.0" w:type="dxa"/>
                    <w:bottom w:w="100.0" w:type="dxa"/>
                    <w:right w:w="100.0" w:type="dxa"/>
                  </w:tcMar>
                </w:tcPr>
                <w:p w:rsidR="00000000" w:rsidDel="00000000" w:rsidP="00000000" w:rsidRDefault="00000000" w:rsidRPr="00000000" w14:paraId="000005FC">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visuales</w:t>
                  </w:r>
                </w:p>
              </w:tc>
              <w:tc>
                <w:tcPr>
                  <w:gridSpan w:val="5"/>
                  <w:shd w:fill="auto" w:val="clear"/>
                </w:tcPr>
                <w:p w:rsidR="00000000" w:rsidDel="00000000" w:rsidP="00000000" w:rsidRDefault="00000000" w:rsidRPr="00000000" w14:paraId="00000604">
                  <w:pPr>
                    <w:shd w:fill="ffffff" w:val="clear"/>
                    <w:rPr>
                      <w:rFonts w:ascii="Roboto" w:cs="Roboto" w:eastAsia="Roboto" w:hAnsi="Roboto"/>
                      <w:color w:val="111111"/>
                      <w:sz w:val="24"/>
                      <w:szCs w:val="24"/>
                    </w:rPr>
                  </w:pPr>
                  <w:r w:rsidDel="00000000" w:rsidR="00000000" w:rsidRPr="00000000">
                    <w:rPr>
                      <w:rtl w:val="0"/>
                    </w:rPr>
                  </w:r>
                </w:p>
              </w:tc>
              <w:tc>
                <w:tcPr>
                  <w:gridSpan w:val="9"/>
                  <w:shd w:fill="auto" w:val="clear"/>
                </w:tcPr>
                <w:p w:rsidR="00000000" w:rsidDel="00000000" w:rsidP="00000000" w:rsidRDefault="00000000" w:rsidRPr="00000000" w14:paraId="00000609">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Música</w:t>
                  </w:r>
                </w:p>
              </w:tc>
              <w:tc>
                <w:tcPr>
                  <w:gridSpan w:val="5"/>
                  <w:shd w:fill="auto" w:val="clear"/>
                </w:tcPr>
                <w:p w:rsidR="00000000" w:rsidDel="00000000" w:rsidP="00000000" w:rsidRDefault="00000000" w:rsidRPr="00000000" w14:paraId="00000612">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8"/>
                  <w:shd w:fill="auto" w:val="clear"/>
                  <w:tcMar>
                    <w:top w:w="100.0" w:type="dxa"/>
                    <w:left w:w="100.0" w:type="dxa"/>
                    <w:bottom w:w="100.0" w:type="dxa"/>
                    <w:right w:w="100.0" w:type="dxa"/>
                  </w:tcMar>
                </w:tcPr>
                <w:p w:rsidR="00000000" w:rsidDel="00000000" w:rsidP="00000000" w:rsidRDefault="00000000" w:rsidRPr="00000000" w14:paraId="00000617">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Danza</w:t>
                  </w:r>
                </w:p>
              </w:tc>
              <w:tc>
                <w:tcPr>
                  <w:gridSpan w:val="5"/>
                  <w:shd w:fill="auto" w:val="clear"/>
                </w:tcPr>
                <w:p w:rsidR="00000000" w:rsidDel="00000000" w:rsidP="00000000" w:rsidRDefault="00000000" w:rsidRPr="00000000" w14:paraId="0000061F">
                  <w:pPr>
                    <w:shd w:fill="ffffff" w:val="clear"/>
                    <w:rPr>
                      <w:rFonts w:ascii="Roboto" w:cs="Roboto" w:eastAsia="Roboto" w:hAnsi="Roboto"/>
                      <w:color w:val="111111"/>
                      <w:sz w:val="24"/>
                      <w:szCs w:val="24"/>
                    </w:rPr>
                  </w:pPr>
                  <w:r w:rsidDel="00000000" w:rsidR="00000000" w:rsidRPr="00000000">
                    <w:rPr>
                      <w:rtl w:val="0"/>
                    </w:rPr>
                  </w:r>
                </w:p>
              </w:tc>
              <w:tc>
                <w:tcPr>
                  <w:gridSpan w:val="9"/>
                  <w:shd w:fill="auto" w:val="clear"/>
                </w:tcPr>
                <w:p w:rsidR="00000000" w:rsidDel="00000000" w:rsidP="00000000" w:rsidRDefault="00000000" w:rsidRPr="00000000" w14:paraId="00000624">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Teatro</w:t>
                  </w:r>
                </w:p>
              </w:tc>
              <w:tc>
                <w:tcPr>
                  <w:gridSpan w:val="5"/>
                  <w:shd w:fill="auto" w:val="clear"/>
                </w:tcPr>
                <w:p w:rsidR="00000000" w:rsidDel="00000000" w:rsidP="00000000" w:rsidRDefault="00000000" w:rsidRPr="00000000" w14:paraId="0000062D">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8"/>
                  <w:shd w:fill="auto" w:val="clear"/>
                  <w:tcMar>
                    <w:top w:w="100.0" w:type="dxa"/>
                    <w:left w:w="100.0" w:type="dxa"/>
                    <w:bottom w:w="100.0" w:type="dxa"/>
                    <w:right w:w="100.0" w:type="dxa"/>
                  </w:tcMar>
                </w:tcPr>
                <w:p w:rsidR="00000000" w:rsidDel="00000000" w:rsidP="00000000" w:rsidRDefault="00000000" w:rsidRPr="00000000" w14:paraId="00000632">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audiovisuales</w:t>
                  </w:r>
                </w:p>
              </w:tc>
              <w:tc>
                <w:tcPr>
                  <w:gridSpan w:val="5"/>
                  <w:shd w:fill="auto" w:val="clear"/>
                </w:tcPr>
                <w:p w:rsidR="00000000" w:rsidDel="00000000" w:rsidP="00000000" w:rsidRDefault="00000000" w:rsidRPr="00000000" w14:paraId="0000063A">
                  <w:pPr>
                    <w:shd w:fill="ffffff" w:val="clear"/>
                    <w:rPr>
                      <w:rFonts w:ascii="Roboto" w:cs="Roboto" w:eastAsia="Roboto" w:hAnsi="Roboto"/>
                      <w:color w:val="111111"/>
                      <w:sz w:val="24"/>
                      <w:szCs w:val="24"/>
                    </w:rPr>
                  </w:pPr>
                  <w:r w:rsidDel="00000000" w:rsidR="00000000" w:rsidRPr="00000000">
                    <w:rPr>
                      <w:rtl w:val="0"/>
                    </w:rPr>
                  </w:r>
                </w:p>
              </w:tc>
              <w:tc>
                <w:tcPr>
                  <w:gridSpan w:val="9"/>
                  <w:shd w:fill="auto" w:val="clear"/>
                </w:tcPr>
                <w:p w:rsidR="00000000" w:rsidDel="00000000" w:rsidP="00000000" w:rsidRDefault="00000000" w:rsidRPr="00000000" w14:paraId="0000063F">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Literatura y escritura creativa</w:t>
                  </w:r>
                </w:p>
              </w:tc>
              <w:tc>
                <w:tcPr>
                  <w:gridSpan w:val="5"/>
                  <w:shd w:fill="auto" w:val="clear"/>
                </w:tcPr>
                <w:p w:rsidR="00000000" w:rsidDel="00000000" w:rsidP="00000000" w:rsidRDefault="00000000" w:rsidRPr="00000000" w14:paraId="00000648">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8"/>
                  <w:shd w:fill="auto" w:val="clear"/>
                  <w:tcMar>
                    <w:top w:w="100.0" w:type="dxa"/>
                    <w:left w:w="100.0" w:type="dxa"/>
                    <w:bottom w:w="100.0" w:type="dxa"/>
                    <w:right w:w="100.0" w:type="dxa"/>
                  </w:tcMar>
                </w:tcPr>
                <w:p w:rsidR="00000000" w:rsidDel="00000000" w:rsidP="00000000" w:rsidRDefault="00000000" w:rsidRPr="00000000" w14:paraId="0000064D">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Plásticas</w:t>
                  </w:r>
                </w:p>
              </w:tc>
              <w:tc>
                <w:tcPr>
                  <w:gridSpan w:val="5"/>
                  <w:shd w:fill="auto" w:val="clear"/>
                </w:tcPr>
                <w:p w:rsidR="00000000" w:rsidDel="00000000" w:rsidP="00000000" w:rsidRDefault="00000000" w:rsidRPr="00000000" w14:paraId="00000655">
                  <w:pPr>
                    <w:shd w:fill="ffffff" w:val="clear"/>
                    <w:rPr>
                      <w:rFonts w:ascii="Roboto" w:cs="Roboto" w:eastAsia="Roboto" w:hAnsi="Roboto"/>
                      <w:color w:val="111111"/>
                      <w:sz w:val="24"/>
                      <w:szCs w:val="24"/>
                    </w:rPr>
                  </w:pPr>
                  <w:r w:rsidDel="00000000" w:rsidR="00000000" w:rsidRPr="00000000">
                    <w:rPr>
                      <w:rtl w:val="0"/>
                    </w:rPr>
                  </w:r>
                </w:p>
              </w:tc>
              <w:tc>
                <w:tcPr>
                  <w:gridSpan w:val="9"/>
                  <w:shd w:fill="auto" w:val="clear"/>
                </w:tcPr>
                <w:p w:rsidR="00000000" w:rsidDel="00000000" w:rsidP="00000000" w:rsidRDefault="00000000" w:rsidRPr="00000000" w14:paraId="0000065A">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Aplicadas</w:t>
                  </w:r>
                </w:p>
              </w:tc>
              <w:tc>
                <w:tcPr>
                  <w:gridSpan w:val="5"/>
                  <w:shd w:fill="auto" w:val="clear"/>
                </w:tcPr>
                <w:p w:rsidR="00000000" w:rsidDel="00000000" w:rsidP="00000000" w:rsidRDefault="00000000" w:rsidRPr="00000000" w14:paraId="00000663">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668">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111111"/>
                      <w:sz w:val="24"/>
                      <w:szCs w:val="24"/>
                      <w:rtl w:val="0"/>
                    </w:rPr>
                    <w:t xml:space="preserve">PARTICIPACIÓN DE ARTISTA FORMADOR</w:t>
                  </w:r>
                  <w:r w:rsidDel="00000000" w:rsidR="00000000" w:rsidRPr="00000000">
                    <w:rPr>
                      <w:rtl w:val="0"/>
                    </w:rPr>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683">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9"/>
                  <w:shd w:fill="auto" w:val="clear"/>
                </w:tcPr>
                <w:p w:rsidR="00000000" w:rsidDel="00000000" w:rsidP="00000000" w:rsidRDefault="00000000" w:rsidRPr="00000000" w14:paraId="00000687">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8"/>
                  <w:shd w:fill="auto" w:val="clear"/>
                </w:tcPr>
                <w:p w:rsidR="00000000" w:rsidDel="00000000" w:rsidP="00000000" w:rsidRDefault="00000000" w:rsidRPr="00000000" w14:paraId="00000690">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6"/>
                  <w:shd w:fill="auto" w:val="clear"/>
                </w:tcPr>
                <w:p w:rsidR="00000000" w:rsidDel="00000000" w:rsidP="00000000" w:rsidRDefault="00000000" w:rsidRPr="00000000" w14:paraId="00000698">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69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6A2">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8"/>
                  <w:shd w:fill="auto" w:val="clear"/>
                </w:tcPr>
                <w:p w:rsidR="00000000" w:rsidDel="00000000" w:rsidP="00000000" w:rsidRDefault="00000000" w:rsidRPr="00000000" w14:paraId="000006A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6B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3"/>
                  <w:shd w:fill="auto" w:val="clear"/>
                  <w:tcMar>
                    <w:top w:w="100.0" w:type="dxa"/>
                    <w:left w:w="100.0" w:type="dxa"/>
                    <w:bottom w:w="100.0" w:type="dxa"/>
                    <w:right w:w="100.0" w:type="dxa"/>
                  </w:tcMar>
                </w:tcPr>
                <w:p w:rsidR="00000000" w:rsidDel="00000000" w:rsidP="00000000" w:rsidRDefault="00000000" w:rsidRPr="00000000" w14:paraId="000006B9">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Fonts w:ascii="Roboto" w:cs="Roboto" w:eastAsia="Roboto" w:hAnsi="Roboto"/>
                      <w:color w:val="000000"/>
                      <w:rtl w:val="0"/>
                    </w:rPr>
                    <w:t xml:space="preserve">Detalle cómo el artista contribuirá al proceso pedagógico del laboratorio</w:t>
                  </w:r>
                  <w:r w:rsidDel="00000000" w:rsidR="00000000" w:rsidRPr="00000000">
                    <w:rPr>
                      <w:rtl w:val="0"/>
                    </w:rPr>
                  </w:r>
                </w:p>
              </w:tc>
              <w:tc>
                <w:tcPr>
                  <w:gridSpan w:val="14"/>
                  <w:shd w:fill="auto" w:val="clear"/>
                </w:tcPr>
                <w:p w:rsidR="00000000" w:rsidDel="00000000" w:rsidP="00000000" w:rsidRDefault="00000000" w:rsidRPr="00000000" w14:paraId="000006C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6D4">
                  <w:pPr>
                    <w:pBdr>
                      <w:top w:space="0" w:sz="0" w:val="nil"/>
                      <w:left w:space="0" w:sz="0" w:val="nil"/>
                      <w:bottom w:space="0" w:sz="0" w:val="nil"/>
                      <w:right w:space="0" w:sz="0" w:val="nil"/>
                      <w:between w:space="0" w:sz="0" w:val="nil"/>
                    </w:pBdr>
                    <w:spacing w:line="240" w:lineRule="auto"/>
                    <w:jc w:val="center"/>
                    <w:rPr>
                      <w:b w:val="1"/>
                      <w:color w:val="000000"/>
                    </w:rPr>
                  </w:pPr>
                  <w:r w:rsidDel="00000000" w:rsidR="00000000" w:rsidRPr="00000000">
                    <w:rPr>
                      <w:b w:val="1"/>
                      <w:color w:val="000000"/>
                      <w:rtl w:val="0"/>
                    </w:rPr>
                    <w:t xml:space="preserve">BENEFICIARIOS DEL LABORATORIO DE FORMACIÓN ARTÍSTICA</w:t>
                  </w:r>
                </w:p>
                <w:p w:rsidR="00000000" w:rsidDel="00000000" w:rsidP="00000000" w:rsidRDefault="00000000" w:rsidRPr="00000000" w14:paraId="000006D5">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i w:val="1"/>
                      <w:color w:val="000000"/>
                      <w:sz w:val="20"/>
                      <w:szCs w:val="20"/>
                    </w:rPr>
                  </w:pPr>
                  <w:r w:rsidDel="00000000" w:rsidR="00000000" w:rsidRPr="00000000">
                    <w:rPr>
                      <w:rtl w:val="0"/>
                    </w:rPr>
                  </w:r>
                </w:p>
                <w:p w:rsidR="00000000" w:rsidDel="00000000" w:rsidP="00000000" w:rsidRDefault="00000000" w:rsidRPr="00000000" w14:paraId="000006D6">
                  <w:pPr>
                    <w:pBdr>
                      <w:top w:space="0" w:sz="0" w:val="nil"/>
                      <w:left w:space="0" w:sz="0" w:val="nil"/>
                      <w:bottom w:space="0" w:sz="0" w:val="nil"/>
                      <w:right w:space="0" w:sz="0" w:val="nil"/>
                      <w:between w:space="0" w:sz="0" w:val="nil"/>
                    </w:pBdr>
                    <w:jc w:val="both"/>
                    <w:rPr>
                      <w:rFonts w:ascii="Roboto" w:cs="Roboto" w:eastAsia="Roboto" w:hAnsi="Roboto"/>
                      <w:color w:val="111111"/>
                    </w:rPr>
                  </w:pPr>
                  <w:r w:rsidDel="00000000" w:rsidR="00000000" w:rsidRPr="00000000">
                    <w:rPr>
                      <w:rFonts w:ascii="Roboto" w:cs="Roboto" w:eastAsia="Roboto" w:hAnsi="Roboto"/>
                      <w:color w:val="000000"/>
                      <w:rtl w:val="0"/>
                    </w:rPr>
                    <w:t xml:space="preserve">Proyecte la cantidad estimada de beneficiarios que participarán en el laboratorio considerando las siguientes características diferenciales poblacionales:</w:t>
                  </w:r>
                  <w:r w:rsidDel="00000000" w:rsidR="00000000" w:rsidRPr="00000000">
                    <w:rPr>
                      <w:rtl w:val="0"/>
                    </w:rPr>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6F1">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MUJERES BENEFICIADAS</w:t>
                  </w:r>
                  <w:r w:rsidDel="00000000" w:rsidR="00000000" w:rsidRPr="00000000">
                    <w:rPr>
                      <w:rtl w:val="0"/>
                    </w:rPr>
                  </w:r>
                </w:p>
              </w:tc>
              <w:tc>
                <w:tcPr>
                  <w:gridSpan w:val="9"/>
                  <w:shd w:fill="auto" w:val="clear"/>
                </w:tcPr>
                <w:p w:rsidR="00000000" w:rsidDel="00000000" w:rsidP="00000000" w:rsidRDefault="00000000" w:rsidRPr="00000000" w14:paraId="000006F5">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HOMBRES BENEFICIADOS</w:t>
                  </w:r>
                  <w:r w:rsidDel="00000000" w:rsidR="00000000" w:rsidRPr="00000000">
                    <w:rPr>
                      <w:rtl w:val="0"/>
                    </w:rPr>
                  </w:r>
                </w:p>
              </w:tc>
              <w:tc>
                <w:tcPr>
                  <w:gridSpan w:val="8"/>
                  <w:shd w:fill="auto" w:val="clear"/>
                </w:tcPr>
                <w:p w:rsidR="00000000" w:rsidDel="00000000" w:rsidP="00000000" w:rsidRDefault="00000000" w:rsidRPr="00000000" w14:paraId="000006FE">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INTERSEXUALES BENEFICIADO</w:t>
                  </w:r>
                  <w:r w:rsidDel="00000000" w:rsidR="00000000" w:rsidRPr="00000000">
                    <w:rPr>
                      <w:rtl w:val="0"/>
                    </w:rPr>
                  </w:r>
                </w:p>
              </w:tc>
              <w:tc>
                <w:tcPr>
                  <w:gridSpan w:val="6"/>
                  <w:shd w:fill="auto" w:val="clear"/>
                </w:tcPr>
                <w:p w:rsidR="00000000" w:rsidDel="00000000" w:rsidP="00000000" w:rsidRDefault="00000000" w:rsidRPr="00000000" w14:paraId="00000706">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TOTAL DE PERSONAS BENEFICIADAS</w:t>
                  </w:r>
                  <w:r w:rsidDel="00000000" w:rsidR="00000000" w:rsidRPr="00000000">
                    <w:rPr>
                      <w:rtl w:val="0"/>
                    </w:rPr>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70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71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8"/>
                  <w:shd w:fill="auto" w:val="clear"/>
                </w:tcPr>
                <w:p w:rsidR="00000000" w:rsidDel="00000000" w:rsidP="00000000" w:rsidRDefault="00000000" w:rsidRPr="00000000" w14:paraId="0000071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72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727">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BENEFICIADAS SEGÚN PERTENENCIA ÉTNICA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4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Rrom</w:t>
                  </w:r>
                </w:p>
              </w:tc>
              <w:tc>
                <w:tcPr>
                  <w:gridSpan w:val="5"/>
                  <w:shd w:fill="auto" w:val="clear"/>
                </w:tcPr>
                <w:p w:rsidR="00000000" w:rsidDel="00000000" w:rsidP="00000000" w:rsidRDefault="00000000" w:rsidRPr="00000000" w14:paraId="0000074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Indígena</w:t>
                  </w:r>
                </w:p>
              </w:tc>
              <w:tc>
                <w:tcPr>
                  <w:gridSpan w:val="4"/>
                  <w:shd w:fill="auto" w:val="clear"/>
                </w:tcPr>
                <w:p w:rsidR="00000000" w:rsidDel="00000000" w:rsidP="00000000" w:rsidRDefault="00000000" w:rsidRPr="00000000" w14:paraId="0000074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Comunidad Negra</w:t>
                  </w:r>
                </w:p>
              </w:tc>
              <w:tc>
                <w:tcPr>
                  <w:gridSpan w:val="5"/>
                  <w:shd w:fill="auto" w:val="clear"/>
                </w:tcPr>
                <w:p w:rsidR="00000000" w:rsidDel="00000000" w:rsidP="00000000" w:rsidRDefault="00000000" w:rsidRPr="00000000" w14:paraId="0000074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Afrocolombiano</w:t>
                  </w:r>
                </w:p>
              </w:tc>
              <w:tc>
                <w:tcPr>
                  <w:gridSpan w:val="2"/>
                  <w:shd w:fill="auto" w:val="clear"/>
                </w:tcPr>
                <w:p w:rsidR="00000000" w:rsidDel="00000000" w:rsidP="00000000" w:rsidRDefault="00000000" w:rsidRPr="00000000" w14:paraId="0000075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Palenquero</w:t>
                  </w:r>
                </w:p>
              </w:tc>
              <w:tc>
                <w:tcPr>
                  <w:gridSpan w:val="6"/>
                  <w:shd w:fill="auto" w:val="clear"/>
                </w:tcPr>
                <w:p w:rsidR="00000000" w:rsidDel="00000000" w:rsidP="00000000" w:rsidRDefault="00000000" w:rsidRPr="00000000" w14:paraId="0000075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Raizal</w:t>
                  </w:r>
                </w:p>
              </w:tc>
              <w:tc>
                <w:tcPr>
                  <w:gridSpan w:val="3"/>
                  <w:shd w:fill="auto" w:val="clear"/>
                </w:tcPr>
                <w:p w:rsidR="00000000" w:rsidDel="00000000" w:rsidP="00000000" w:rsidRDefault="00000000" w:rsidRPr="00000000" w14:paraId="0000075A">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5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75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76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76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76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76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77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778">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SEGÚN GRUPO ETARIO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93">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Primera Infancia entre 10 mes y 5 años</w:t>
                  </w:r>
                </w:p>
              </w:tc>
              <w:tc>
                <w:tcPr>
                  <w:gridSpan w:val="5"/>
                  <w:shd w:fill="auto" w:val="clear"/>
                </w:tcPr>
                <w:p w:rsidR="00000000" w:rsidDel="00000000" w:rsidP="00000000" w:rsidRDefault="00000000" w:rsidRPr="00000000" w14:paraId="00000795">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Infancia 6 -12 años</w:t>
                  </w:r>
                </w:p>
              </w:tc>
              <w:tc>
                <w:tcPr>
                  <w:gridSpan w:val="4"/>
                  <w:shd w:fill="auto" w:val="clear"/>
                </w:tcPr>
                <w:p w:rsidR="00000000" w:rsidDel="00000000" w:rsidP="00000000" w:rsidRDefault="00000000" w:rsidRPr="00000000" w14:paraId="0000079A">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Adolescencia 13-17 años</w:t>
                  </w:r>
                </w:p>
              </w:tc>
              <w:tc>
                <w:tcPr>
                  <w:gridSpan w:val="5"/>
                  <w:shd w:fill="auto" w:val="clear"/>
                </w:tcPr>
                <w:p w:rsidR="00000000" w:rsidDel="00000000" w:rsidP="00000000" w:rsidRDefault="00000000" w:rsidRPr="00000000" w14:paraId="0000079E">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Juventud 18-28 años</w:t>
                  </w:r>
                </w:p>
              </w:tc>
              <w:tc>
                <w:tcPr>
                  <w:gridSpan w:val="2"/>
                  <w:shd w:fill="auto" w:val="clear"/>
                </w:tcPr>
                <w:p w:rsidR="00000000" w:rsidDel="00000000" w:rsidP="00000000" w:rsidRDefault="00000000" w:rsidRPr="00000000" w14:paraId="000007A3">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Adultas 29-59 años</w:t>
                  </w:r>
                </w:p>
              </w:tc>
              <w:tc>
                <w:tcPr>
                  <w:gridSpan w:val="6"/>
                  <w:shd w:fill="auto" w:val="clear"/>
                </w:tcPr>
                <w:p w:rsidR="00000000" w:rsidDel="00000000" w:rsidP="00000000" w:rsidRDefault="00000000" w:rsidRPr="00000000" w14:paraId="000007A5">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Mayores &gt;60 años</w:t>
                  </w:r>
                </w:p>
              </w:tc>
              <w:tc>
                <w:tcPr>
                  <w:gridSpan w:val="3"/>
                  <w:shd w:fill="auto" w:val="clear"/>
                </w:tcPr>
                <w:p w:rsidR="00000000" w:rsidDel="00000000" w:rsidP="00000000" w:rsidRDefault="00000000" w:rsidRPr="00000000" w14:paraId="000007AB">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AE">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5"/>
                  <w:shd w:fill="auto" w:val="clear"/>
                </w:tcPr>
                <w:p w:rsidR="00000000" w:rsidDel="00000000" w:rsidP="00000000" w:rsidRDefault="00000000" w:rsidRPr="00000000" w14:paraId="000007B0">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7B5">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5"/>
                  <w:shd w:fill="auto" w:val="clear"/>
                </w:tcPr>
                <w:p w:rsidR="00000000" w:rsidDel="00000000" w:rsidP="00000000" w:rsidRDefault="00000000" w:rsidRPr="00000000" w14:paraId="000007B9">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7BE">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6"/>
                  <w:shd w:fill="auto" w:val="clear"/>
                </w:tcPr>
                <w:p w:rsidR="00000000" w:rsidDel="00000000" w:rsidP="00000000" w:rsidRDefault="00000000" w:rsidRPr="00000000" w14:paraId="000007C0">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3"/>
                  <w:shd w:fill="auto" w:val="clear"/>
                </w:tcPr>
                <w:p w:rsidR="00000000" w:rsidDel="00000000" w:rsidP="00000000" w:rsidRDefault="00000000" w:rsidRPr="00000000" w14:paraId="000007C6">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7C9">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POR TIPO DE DISCAPACIDAD DESAGREGADA</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E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física</w:t>
                  </w:r>
                </w:p>
              </w:tc>
              <w:tc>
                <w:tcPr>
                  <w:gridSpan w:val="3"/>
                  <w:shd w:fill="auto" w:val="clear"/>
                </w:tcPr>
                <w:p w:rsidR="00000000" w:rsidDel="00000000" w:rsidP="00000000" w:rsidRDefault="00000000" w:rsidRPr="00000000" w14:paraId="000007E5">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auditiva</w:t>
                  </w:r>
                </w:p>
              </w:tc>
              <w:tc>
                <w:tcPr>
                  <w:gridSpan w:val="6"/>
                  <w:shd w:fill="auto" w:val="clear"/>
                </w:tcPr>
                <w:p w:rsidR="00000000" w:rsidDel="00000000" w:rsidP="00000000" w:rsidRDefault="00000000" w:rsidRPr="00000000" w14:paraId="000007E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visual</w:t>
                  </w:r>
                </w:p>
              </w:tc>
              <w:tc>
                <w:tcPr>
                  <w:gridSpan w:val="3"/>
                  <w:shd w:fill="auto" w:val="clear"/>
                </w:tcPr>
                <w:p w:rsidR="00000000" w:rsidDel="00000000" w:rsidP="00000000" w:rsidRDefault="00000000" w:rsidRPr="00000000" w14:paraId="000007EE">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psicosocial</w:t>
                  </w:r>
                </w:p>
              </w:tc>
              <w:tc>
                <w:tcPr>
                  <w:gridSpan w:val="4"/>
                  <w:shd w:fill="auto" w:val="clear"/>
                </w:tcPr>
                <w:p w:rsidR="00000000" w:rsidDel="00000000" w:rsidP="00000000" w:rsidRDefault="00000000" w:rsidRPr="00000000" w14:paraId="000007F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múltiple</w:t>
                  </w:r>
                </w:p>
              </w:tc>
              <w:tc>
                <w:tcPr>
                  <w:gridSpan w:val="4"/>
                  <w:shd w:fill="auto" w:val="clear"/>
                </w:tcPr>
                <w:p w:rsidR="00000000" w:rsidDel="00000000" w:rsidP="00000000" w:rsidRDefault="00000000" w:rsidRPr="00000000" w14:paraId="000007F5">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cognitiva</w:t>
                  </w:r>
                </w:p>
              </w:tc>
              <w:tc>
                <w:tcPr>
                  <w:gridSpan w:val="4"/>
                  <w:shd w:fill="auto" w:val="clear"/>
                </w:tcPr>
                <w:p w:rsidR="00000000" w:rsidDel="00000000" w:rsidP="00000000" w:rsidRDefault="00000000" w:rsidRPr="00000000" w14:paraId="000007F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sordo - ceguera</w:t>
                  </w:r>
                </w:p>
              </w:tc>
              <w:tc>
                <w:tcPr>
                  <w:gridSpan w:val="2"/>
                  <w:shd w:fill="auto" w:val="clear"/>
                </w:tcPr>
                <w:p w:rsidR="00000000" w:rsidDel="00000000" w:rsidP="00000000" w:rsidRDefault="00000000" w:rsidRPr="00000000" w14:paraId="000007F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especifica capacidad</w:t>
                  </w:r>
                </w:p>
              </w:tc>
            </w:tr>
            <w:tr>
              <w:trPr>
                <w:cantSplit w:val="0"/>
                <w:trHeight w:val="300" w:hRule="atLeast"/>
                <w:tblHeader w:val="0"/>
              </w:trPr>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7FF">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800">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6"/>
                  <w:tcBorders>
                    <w:bottom w:color="000000" w:space="0" w:sz="8" w:val="single"/>
                  </w:tcBorders>
                  <w:shd w:fill="auto" w:val="clear"/>
                </w:tcPr>
                <w:p w:rsidR="00000000" w:rsidDel="00000000" w:rsidP="00000000" w:rsidRDefault="00000000" w:rsidRPr="00000000" w14:paraId="00000803">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809">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tcBorders>
                    <w:bottom w:color="000000" w:space="0" w:sz="8" w:val="single"/>
                  </w:tcBorders>
                  <w:shd w:fill="auto" w:val="clear"/>
                </w:tcPr>
                <w:p w:rsidR="00000000" w:rsidDel="00000000" w:rsidP="00000000" w:rsidRDefault="00000000" w:rsidRPr="00000000" w14:paraId="0000080C">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tcBorders>
                    <w:bottom w:color="000000" w:space="0" w:sz="8" w:val="single"/>
                  </w:tcBorders>
                  <w:shd w:fill="auto" w:val="clear"/>
                </w:tcPr>
                <w:p w:rsidR="00000000" w:rsidDel="00000000" w:rsidP="00000000" w:rsidRDefault="00000000" w:rsidRPr="00000000" w14:paraId="00000810">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tcBorders>
                    <w:bottom w:color="000000" w:space="0" w:sz="8" w:val="single"/>
                  </w:tcBorders>
                  <w:shd w:fill="auto" w:val="clear"/>
                </w:tcPr>
                <w:p w:rsidR="00000000" w:rsidDel="00000000" w:rsidP="00000000" w:rsidRDefault="00000000" w:rsidRPr="00000000" w14:paraId="00000814">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818">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7"/>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81A">
                  <w:pPr>
                    <w:pBdr>
                      <w:top w:space="0" w:sz="0" w:val="nil"/>
                      <w:left w:space="0" w:sz="0" w:val="nil"/>
                      <w:bottom w:space="0" w:sz="0" w:val="nil"/>
                      <w:right w:space="0" w:sz="0" w:val="nil"/>
                      <w:between w:space="0" w:sz="0" w:val="nil"/>
                    </w:pBdr>
                    <w:tabs>
                      <w:tab w:val="left" w:leader="none" w:pos="6284"/>
                    </w:tabs>
                    <w:rPr>
                      <w:rFonts w:ascii="Roboto" w:cs="Roboto" w:eastAsia="Roboto" w:hAnsi="Roboto"/>
                      <w:color w:val="111111"/>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835">
                  <w:pPr>
                    <w:numPr>
                      <w:ilvl w:val="0"/>
                      <w:numId w:val="1"/>
                    </w:numPr>
                    <w:pBdr>
                      <w:top w:space="0" w:sz="0" w:val="nil"/>
                      <w:left w:space="0" w:sz="0" w:val="nil"/>
                      <w:bottom w:space="0" w:sz="0" w:val="nil"/>
                      <w:right w:space="0" w:sz="0" w:val="nil"/>
                      <w:between w:space="0" w:sz="0" w:val="nil"/>
                    </w:pBdr>
                    <w:ind w:left="720" w:hanging="360"/>
                    <w:jc w:val="both"/>
                    <w:rPr/>
                  </w:pPr>
                  <w:r w:rsidDel="00000000" w:rsidR="00000000" w:rsidRPr="00000000">
                    <w:rPr>
                      <w:rFonts w:ascii="Roboto" w:cs="Roboto" w:eastAsia="Roboto" w:hAnsi="Roboto"/>
                      <w:b w:val="1"/>
                      <w:color w:val="111111"/>
                      <w:sz w:val="24"/>
                      <w:szCs w:val="24"/>
                      <w:rtl w:val="0"/>
                    </w:rPr>
                    <w:t xml:space="preserve">FACILITACIÓN DEL ACCESO PARA EMPRENDEDORES DEL SECTOR ARTÍSTICO DEL PUEBLO RROM</w:t>
                  </w:r>
                  <w:r w:rsidDel="00000000" w:rsidR="00000000" w:rsidRPr="00000000">
                    <w:rPr>
                      <w:rtl w:val="0"/>
                    </w:rPr>
                  </w:r>
                </w:p>
                <w:p w:rsidR="00000000" w:rsidDel="00000000" w:rsidP="00000000" w:rsidRDefault="00000000" w:rsidRPr="00000000" w14:paraId="00000836">
                  <w:pPr>
                    <w:pBdr>
                      <w:top w:space="0" w:sz="0" w:val="nil"/>
                      <w:left w:space="0" w:sz="0" w:val="nil"/>
                      <w:bottom w:space="0" w:sz="0" w:val="nil"/>
                      <w:right w:space="0" w:sz="0" w:val="nil"/>
                      <w:between w:space="0" w:sz="0" w:val="nil"/>
                    </w:pBdr>
                    <w:ind w:left="360" w:firstLine="0"/>
                    <w:jc w:val="both"/>
                    <w:rPr/>
                  </w:pPr>
                  <w:r w:rsidDel="00000000" w:rsidR="00000000" w:rsidRPr="00000000">
                    <w:rPr>
                      <w:rtl w:val="0"/>
                    </w:rPr>
                  </w:r>
                </w:p>
                <w:p w:rsidR="00000000" w:rsidDel="00000000" w:rsidP="00000000" w:rsidRDefault="00000000" w:rsidRPr="00000000" w14:paraId="00000837">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Fonts w:ascii="Roboto" w:cs="Roboto" w:eastAsia="Roboto" w:hAnsi="Roboto"/>
                      <w:color w:val="000000"/>
                      <w:rtl w:val="0"/>
                    </w:rPr>
                    <w:t xml:space="preserve">Un emprendimiento artístico es un proyecto que utiliza el arte como medio para lograr un impacto social o ambiental. El alcance y enfoque de actividades de un emprendimiento artístico es diferente al del emprendimiento cultural y al de otros emprendimientos existentes (p.e. comercial, industrial, tecnológico, social o de servicios de elaboración de alimentos o de productos de belleza), </w:t>
                  </w:r>
                  <w:r w:rsidDel="00000000" w:rsidR="00000000" w:rsidRPr="00000000">
                    <w:rPr>
                      <w:rFonts w:ascii="Roboto" w:cs="Roboto" w:eastAsia="Roboto" w:hAnsi="Roboto"/>
                      <w:rtl w:val="0"/>
                    </w:rPr>
                    <w:t xml:space="preserve">especializando el</w:t>
                  </w:r>
                  <w:r w:rsidDel="00000000" w:rsidR="00000000" w:rsidRPr="00000000">
                    <w:rPr>
                      <w:rFonts w:ascii="Roboto" w:cs="Roboto" w:eastAsia="Roboto" w:hAnsi="Roboto"/>
                      <w:color w:val="000000"/>
                      <w:rtl w:val="0"/>
                    </w:rPr>
                    <w:t xml:space="preserve"> emprendimiento artístico en la creación, producción y comercialización de obras de arte. Esto puede involucrar disciplinas como la pintura, la escultura, la música, la danza, el teatro y la literatura. Los emprendimientos artísticos suelen ser iniciativas lideradas por artistas o colectivos que buscan innovar en su campo, explorar nuevas formas de expresión y llegar a un público más amplio.</w:t>
                  </w:r>
                </w:p>
                <w:p w:rsidR="00000000" w:rsidDel="00000000" w:rsidP="00000000" w:rsidRDefault="00000000" w:rsidRPr="00000000" w14:paraId="00000838">
                  <w:pPr>
                    <w:pBdr>
                      <w:top w:space="0" w:sz="0" w:val="nil"/>
                      <w:left w:space="0" w:sz="0" w:val="nil"/>
                      <w:bottom w:space="0" w:sz="0" w:val="nil"/>
                      <w:right w:space="0" w:sz="0" w:val="nil"/>
                      <w:between w:space="0" w:sz="0" w:val="nil"/>
                    </w:pBdr>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839">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000000"/>
                      <w:rtl w:val="0"/>
                    </w:rPr>
                    <w:t xml:space="preserve">A partir de lo anterior, describa brevemente las capacidades emprendedoras del sector artísticos del Pueblo Rrom que se apoyarán con la entrega del </w:t>
                  </w:r>
                  <w:r w:rsidDel="00000000" w:rsidR="00000000" w:rsidRPr="00000000">
                    <w:rPr>
                      <w:rFonts w:ascii="Roboto" w:cs="Roboto" w:eastAsia="Roboto" w:hAnsi="Roboto"/>
                      <w:rtl w:val="0"/>
                    </w:rPr>
                    <w:t xml:space="preserve">incentivo</w:t>
                  </w:r>
                  <w:r w:rsidDel="00000000" w:rsidR="00000000" w:rsidRPr="00000000">
                    <w:rPr>
                      <w:rFonts w:ascii="Roboto" w:cs="Roboto" w:eastAsia="Roboto" w:hAnsi="Roboto"/>
                      <w:color w:val="000000"/>
                      <w:rtl w:val="0"/>
                    </w:rPr>
                    <w:t xml:space="preserve">.</w:t>
                  </w:r>
                  <w:r w:rsidDel="00000000" w:rsidR="00000000" w:rsidRPr="00000000">
                    <w:rPr>
                      <w:rtl w:val="0"/>
                    </w:rPr>
                  </w:r>
                </w:p>
              </w:tc>
            </w:tr>
            <w:tr>
              <w:trPr>
                <w:cantSplit w:val="0"/>
                <w:trHeight w:val="42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854">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855">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856">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857">
                  <w:pPr>
                    <w:widowControl w:val="0"/>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872">
                  <w:pPr>
                    <w:pBdr>
                      <w:top w:space="0" w:sz="0" w:val="nil"/>
                      <w:left w:space="0" w:sz="0" w:val="nil"/>
                      <w:bottom w:space="0" w:sz="0" w:val="nil"/>
                      <w:right w:space="0" w:sz="0" w:val="nil"/>
                      <w:between w:space="0" w:sz="0" w:val="nil"/>
                    </w:pBdr>
                    <w:ind w:left="720" w:firstLine="0"/>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 TIPO DE EMPRENDIMIENTO ARTÍSTICO Y </w:t>
                  </w:r>
                  <w:r w:rsidDel="00000000" w:rsidR="00000000" w:rsidRPr="00000000">
                    <w:rPr>
                      <w:rFonts w:ascii="Roboto" w:cs="Roboto" w:eastAsia="Roboto" w:hAnsi="Roboto"/>
                      <w:b w:val="1"/>
                      <w:rtl w:val="0"/>
                    </w:rPr>
                    <w:t xml:space="preserve">UBICACIÓN GEOGRÁFICA</w:t>
                  </w:r>
                  <w:r w:rsidDel="00000000" w:rsidR="00000000" w:rsidRPr="00000000">
                    <w:rPr>
                      <w:rFonts w:ascii="Roboto" w:cs="Roboto" w:eastAsia="Roboto" w:hAnsi="Roboto"/>
                      <w:b w:val="1"/>
                      <w:color w:val="000000"/>
                      <w:rtl w:val="0"/>
                    </w:rPr>
                    <w:t xml:space="preserve"> EN DONDE SE </w:t>
                  </w:r>
                  <w:r w:rsidDel="00000000" w:rsidR="00000000" w:rsidRPr="00000000">
                    <w:rPr>
                      <w:rFonts w:ascii="Roboto" w:cs="Roboto" w:eastAsia="Roboto" w:hAnsi="Roboto"/>
                      <w:b w:val="1"/>
                      <w:rtl w:val="0"/>
                    </w:rPr>
                    <w:t xml:space="preserve">DESARROLLARÁN</w:t>
                  </w:r>
                  <w:r w:rsidDel="00000000" w:rsidR="00000000" w:rsidRPr="00000000">
                    <w:rPr>
                      <w:rFonts w:ascii="Roboto" w:cs="Roboto" w:eastAsia="Roboto" w:hAnsi="Roboto"/>
                      <w:b w:val="1"/>
                      <w:color w:val="000000"/>
                      <w:rtl w:val="0"/>
                    </w:rPr>
                    <w:t xml:space="preserve"> LOS PROCESOS DE EMPRENDIMIENTO ARTÍSTICO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8D">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Fonts w:ascii="Roboto" w:cs="Roboto" w:eastAsia="Roboto" w:hAnsi="Roboto"/>
                      <w:b w:val="1"/>
                      <w:color w:val="000000"/>
                      <w:sz w:val="12"/>
                      <w:szCs w:val="12"/>
                      <w:rtl w:val="0"/>
                    </w:rPr>
                    <w:t xml:space="preserve">NOMBRE DE EMPRENDEDOR</w:t>
                  </w:r>
                </w:p>
              </w:tc>
              <w:tc>
                <w:tcPr>
                  <w:gridSpan w:val="3"/>
                  <w:shd w:fill="auto" w:val="clear"/>
                </w:tcPr>
                <w:p w:rsidR="00000000" w:rsidDel="00000000" w:rsidP="00000000" w:rsidRDefault="00000000" w:rsidRPr="00000000" w14:paraId="00000890">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Fonts w:ascii="Roboto" w:cs="Roboto" w:eastAsia="Roboto" w:hAnsi="Roboto"/>
                      <w:b w:val="1"/>
                      <w:sz w:val="12"/>
                      <w:szCs w:val="12"/>
                      <w:rtl w:val="0"/>
                    </w:rPr>
                    <w:t xml:space="preserve">EMPRENDIMIENTO</w:t>
                  </w:r>
                  <w:r w:rsidDel="00000000" w:rsidR="00000000" w:rsidRPr="00000000">
                    <w:rPr>
                      <w:rFonts w:ascii="Roboto" w:cs="Roboto" w:eastAsia="Roboto" w:hAnsi="Roboto"/>
                      <w:b w:val="1"/>
                      <w:color w:val="000000"/>
                      <w:sz w:val="12"/>
                      <w:szCs w:val="12"/>
                      <w:rtl w:val="0"/>
                    </w:rPr>
                    <w:t xml:space="preserve"> ARTÍSTICO</w:t>
                  </w:r>
                </w:p>
              </w:tc>
              <w:tc>
                <w:tcPr>
                  <w:gridSpan w:val="3"/>
                  <w:shd w:fill="auto" w:val="clear"/>
                </w:tcPr>
                <w:p w:rsidR="00000000" w:rsidDel="00000000" w:rsidP="00000000" w:rsidRDefault="00000000" w:rsidRPr="00000000" w14:paraId="00000893">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Fonts w:ascii="Roboto" w:cs="Roboto" w:eastAsia="Roboto" w:hAnsi="Roboto"/>
                      <w:b w:val="1"/>
                      <w:color w:val="000000"/>
                      <w:sz w:val="12"/>
                      <w:szCs w:val="12"/>
                      <w:rtl w:val="0"/>
                    </w:rPr>
                    <w:t xml:space="preserve">No. DOCUMENTO DE IDENTIDAD</w:t>
                  </w:r>
                </w:p>
              </w:tc>
              <w:tc>
                <w:tcPr>
                  <w:gridSpan w:val="6"/>
                  <w:shd w:fill="auto" w:val="clear"/>
                </w:tcPr>
                <w:p w:rsidR="00000000" w:rsidDel="00000000" w:rsidP="00000000" w:rsidRDefault="00000000" w:rsidRPr="00000000" w14:paraId="00000896">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Fonts w:ascii="Roboto" w:cs="Roboto" w:eastAsia="Roboto" w:hAnsi="Roboto"/>
                      <w:b w:val="1"/>
                      <w:color w:val="000000"/>
                      <w:sz w:val="12"/>
                      <w:szCs w:val="12"/>
                      <w:rtl w:val="0"/>
                    </w:rPr>
                    <w:t xml:space="preserve">DIRECCIÓN FÍSICA</w:t>
                  </w:r>
                </w:p>
              </w:tc>
              <w:tc>
                <w:tcPr>
                  <w:gridSpan w:val="4"/>
                  <w:shd w:fill="auto" w:val="clear"/>
                </w:tcPr>
                <w:p w:rsidR="00000000" w:rsidDel="00000000" w:rsidP="00000000" w:rsidRDefault="00000000" w:rsidRPr="00000000" w14:paraId="0000089C">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Fonts w:ascii="Roboto" w:cs="Roboto" w:eastAsia="Roboto" w:hAnsi="Roboto"/>
                      <w:b w:val="1"/>
                      <w:color w:val="000000"/>
                      <w:sz w:val="12"/>
                      <w:szCs w:val="12"/>
                      <w:rtl w:val="0"/>
                    </w:rPr>
                    <w:t xml:space="preserve">LOCALIDAD</w:t>
                  </w:r>
                </w:p>
              </w:tc>
              <w:tc>
                <w:tcPr>
                  <w:gridSpan w:val="4"/>
                  <w:shd w:fill="auto" w:val="clear"/>
                </w:tcPr>
                <w:p w:rsidR="00000000" w:rsidDel="00000000" w:rsidP="00000000" w:rsidRDefault="00000000" w:rsidRPr="00000000" w14:paraId="000008A0">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Fonts w:ascii="Roboto" w:cs="Roboto" w:eastAsia="Roboto" w:hAnsi="Roboto"/>
                      <w:b w:val="1"/>
                      <w:color w:val="000000"/>
                      <w:sz w:val="12"/>
                      <w:szCs w:val="12"/>
                      <w:rtl w:val="0"/>
                    </w:rPr>
                    <w:t xml:space="preserve">UPZ</w:t>
                  </w:r>
                </w:p>
                <w:p w:rsidR="00000000" w:rsidDel="00000000" w:rsidP="00000000" w:rsidRDefault="00000000" w:rsidRPr="00000000" w14:paraId="000008A1">
                  <w:pPr>
                    <w:pBdr>
                      <w:top w:space="0" w:sz="0" w:val="nil"/>
                      <w:left w:space="0" w:sz="0" w:val="nil"/>
                      <w:bottom w:space="0" w:sz="0" w:val="nil"/>
                      <w:right w:space="0" w:sz="0" w:val="nil"/>
                      <w:between w:space="0" w:sz="0" w:val="nil"/>
                    </w:pBdr>
                    <w:ind w:left="720" w:firstLine="0"/>
                    <w:jc w:val="center"/>
                    <w:rPr>
                      <w:rFonts w:ascii="Roboto" w:cs="Roboto" w:eastAsia="Roboto" w:hAnsi="Roboto"/>
                      <w:b w:val="1"/>
                      <w:color w:val="000000"/>
                      <w:sz w:val="12"/>
                      <w:szCs w:val="12"/>
                    </w:rPr>
                  </w:pPr>
                  <w:r w:rsidDel="00000000" w:rsidR="00000000" w:rsidRPr="00000000">
                    <w:rPr>
                      <w:rtl w:val="0"/>
                    </w:rPr>
                  </w:r>
                </w:p>
              </w:tc>
              <w:tc>
                <w:tcPr>
                  <w:gridSpan w:val="4"/>
                  <w:shd w:fill="auto" w:val="clear"/>
                </w:tcPr>
                <w:p w:rsidR="00000000" w:rsidDel="00000000" w:rsidP="00000000" w:rsidRDefault="00000000" w:rsidRPr="00000000" w14:paraId="000008A5">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Fonts w:ascii="Roboto" w:cs="Roboto" w:eastAsia="Roboto" w:hAnsi="Roboto"/>
                      <w:b w:val="1"/>
                      <w:color w:val="000000"/>
                      <w:sz w:val="12"/>
                      <w:szCs w:val="12"/>
                      <w:rtl w:val="0"/>
                    </w:rPr>
                    <w:t xml:space="preserve">BARRIO</w:t>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A9">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3"/>
                  <w:shd w:fill="auto" w:val="clear"/>
                </w:tcPr>
                <w:p w:rsidR="00000000" w:rsidDel="00000000" w:rsidP="00000000" w:rsidRDefault="00000000" w:rsidRPr="00000000" w14:paraId="000008AC">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3"/>
                  <w:shd w:fill="auto" w:val="clear"/>
                </w:tcPr>
                <w:p w:rsidR="00000000" w:rsidDel="00000000" w:rsidP="00000000" w:rsidRDefault="00000000" w:rsidRPr="00000000" w14:paraId="000008AF">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6"/>
                  <w:shd w:fill="auto" w:val="clear"/>
                </w:tcPr>
                <w:p w:rsidR="00000000" w:rsidDel="00000000" w:rsidP="00000000" w:rsidRDefault="00000000" w:rsidRPr="00000000" w14:paraId="000008B2">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4"/>
                  <w:shd w:fill="auto" w:val="clear"/>
                </w:tcPr>
                <w:p w:rsidR="00000000" w:rsidDel="00000000" w:rsidP="00000000" w:rsidRDefault="00000000" w:rsidRPr="00000000" w14:paraId="000008B8">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4"/>
                  <w:shd w:fill="auto" w:val="clear"/>
                </w:tcPr>
                <w:p w:rsidR="00000000" w:rsidDel="00000000" w:rsidP="00000000" w:rsidRDefault="00000000" w:rsidRPr="00000000" w14:paraId="000008BC">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4"/>
                  <w:shd w:fill="auto" w:val="clear"/>
                </w:tcPr>
                <w:p w:rsidR="00000000" w:rsidDel="00000000" w:rsidP="00000000" w:rsidRDefault="00000000" w:rsidRPr="00000000" w14:paraId="000008C0">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C4">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3"/>
                  <w:shd w:fill="auto" w:val="clear"/>
                </w:tcPr>
                <w:p w:rsidR="00000000" w:rsidDel="00000000" w:rsidP="00000000" w:rsidRDefault="00000000" w:rsidRPr="00000000" w14:paraId="000008C7">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3"/>
                  <w:shd w:fill="auto" w:val="clear"/>
                </w:tcPr>
                <w:p w:rsidR="00000000" w:rsidDel="00000000" w:rsidP="00000000" w:rsidRDefault="00000000" w:rsidRPr="00000000" w14:paraId="000008CA">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6"/>
                  <w:shd w:fill="auto" w:val="clear"/>
                </w:tcPr>
                <w:p w:rsidR="00000000" w:rsidDel="00000000" w:rsidP="00000000" w:rsidRDefault="00000000" w:rsidRPr="00000000" w14:paraId="000008CD">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4"/>
                  <w:shd w:fill="auto" w:val="clear"/>
                </w:tcPr>
                <w:p w:rsidR="00000000" w:rsidDel="00000000" w:rsidP="00000000" w:rsidRDefault="00000000" w:rsidRPr="00000000" w14:paraId="000008D3">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4"/>
                  <w:shd w:fill="auto" w:val="clear"/>
                </w:tcPr>
                <w:p w:rsidR="00000000" w:rsidDel="00000000" w:rsidP="00000000" w:rsidRDefault="00000000" w:rsidRPr="00000000" w14:paraId="000008D7">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4"/>
                  <w:shd w:fill="auto" w:val="clear"/>
                </w:tcPr>
                <w:p w:rsidR="00000000" w:rsidDel="00000000" w:rsidP="00000000" w:rsidRDefault="00000000" w:rsidRPr="00000000" w14:paraId="000008DB">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DF">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3"/>
                  <w:shd w:fill="auto" w:val="clear"/>
                </w:tcPr>
                <w:p w:rsidR="00000000" w:rsidDel="00000000" w:rsidP="00000000" w:rsidRDefault="00000000" w:rsidRPr="00000000" w14:paraId="000008E2">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3"/>
                  <w:shd w:fill="auto" w:val="clear"/>
                </w:tcPr>
                <w:p w:rsidR="00000000" w:rsidDel="00000000" w:rsidP="00000000" w:rsidRDefault="00000000" w:rsidRPr="00000000" w14:paraId="000008E5">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6"/>
                  <w:shd w:fill="auto" w:val="clear"/>
                </w:tcPr>
                <w:p w:rsidR="00000000" w:rsidDel="00000000" w:rsidP="00000000" w:rsidRDefault="00000000" w:rsidRPr="00000000" w14:paraId="000008E8">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4"/>
                  <w:shd w:fill="auto" w:val="clear"/>
                </w:tcPr>
                <w:p w:rsidR="00000000" w:rsidDel="00000000" w:rsidP="00000000" w:rsidRDefault="00000000" w:rsidRPr="00000000" w14:paraId="000008EE">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4"/>
                  <w:shd w:fill="auto" w:val="clear"/>
                </w:tcPr>
                <w:p w:rsidR="00000000" w:rsidDel="00000000" w:rsidP="00000000" w:rsidRDefault="00000000" w:rsidRPr="00000000" w14:paraId="000008F2">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c>
                <w:tcPr>
                  <w:gridSpan w:val="4"/>
                  <w:shd w:fill="auto" w:val="clear"/>
                </w:tcPr>
                <w:p w:rsidR="00000000" w:rsidDel="00000000" w:rsidP="00000000" w:rsidRDefault="00000000" w:rsidRPr="00000000" w14:paraId="000008F6">
                  <w:pPr>
                    <w:pBdr>
                      <w:top w:space="0" w:sz="0" w:val="nil"/>
                      <w:left w:space="0" w:sz="0" w:val="nil"/>
                      <w:bottom w:space="0" w:sz="0" w:val="nil"/>
                      <w:right w:space="0" w:sz="0" w:val="nil"/>
                      <w:between w:space="0" w:sz="0" w:val="nil"/>
                    </w:pBdr>
                    <w:jc w:val="center"/>
                    <w:rPr>
                      <w:rFonts w:ascii="Roboto" w:cs="Roboto" w:eastAsia="Roboto" w:hAnsi="Roboto"/>
                      <w:b w:val="1"/>
                      <w:color w:val="000000"/>
                      <w:sz w:val="12"/>
                      <w:szCs w:val="12"/>
                    </w:rPr>
                  </w:pPr>
                  <w:r w:rsidDel="00000000" w:rsidR="00000000" w:rsidRPr="00000000">
                    <w:rPr>
                      <w:rtl w:val="0"/>
                    </w:rPr>
                  </w:r>
                </w:p>
              </w:tc>
            </w:tr>
            <w:tr>
              <w:trPr>
                <w:cantSplit w:val="0"/>
                <w:trHeight w:val="380" w:hRule="atLeast"/>
                <w:tblHeader w:val="0"/>
              </w:trPr>
              <w:tc>
                <w:tcPr>
                  <w:gridSpan w:val="27"/>
                  <w:shd w:fill="auto" w:val="clear"/>
                  <w:tcMar>
                    <w:top w:w="100.0" w:type="dxa"/>
                    <w:left w:w="100.0" w:type="dxa"/>
                    <w:bottom w:w="100.0" w:type="dxa"/>
                    <w:right w:w="100.0" w:type="dxa"/>
                  </w:tcMar>
                </w:tcPr>
                <w:p w:rsidR="00000000" w:rsidDel="00000000" w:rsidP="00000000" w:rsidRDefault="00000000" w:rsidRPr="00000000" w14:paraId="000008FA">
                  <w:pPr>
                    <w:pBdr>
                      <w:top w:space="0" w:sz="0" w:val="nil"/>
                      <w:left w:space="0" w:sz="0" w:val="nil"/>
                      <w:bottom w:space="0" w:sz="0" w:val="nil"/>
                      <w:right w:space="0" w:sz="0" w:val="nil"/>
                      <w:between w:space="0" w:sz="0" w:val="nil"/>
                    </w:pBdr>
                    <w:jc w:val="both"/>
                    <w:rPr>
                      <w:rFonts w:ascii="Roboto" w:cs="Roboto" w:eastAsia="Roboto" w:hAnsi="Roboto"/>
                      <w:b w:val="1"/>
                      <w:color w:val="000000"/>
                      <w:sz w:val="18"/>
                      <w:szCs w:val="18"/>
                    </w:rPr>
                  </w:pPr>
                  <w:r w:rsidDel="00000000" w:rsidR="00000000" w:rsidRPr="00000000">
                    <w:rPr>
                      <w:rFonts w:ascii="Roboto" w:cs="Roboto" w:eastAsia="Roboto" w:hAnsi="Roboto"/>
                      <w:i w:val="1"/>
                      <w:color w:val="000000"/>
                      <w:rtl w:val="0"/>
                    </w:rPr>
                    <w:t xml:space="preserve">Agregue filas según emprendedores artísticos va a fortalecer</w:t>
                  </w:r>
                  <w:r w:rsidDel="00000000" w:rsidR="00000000" w:rsidRPr="00000000">
                    <w:rPr>
                      <w:rtl w:val="0"/>
                    </w:rPr>
                  </w:r>
                </w:p>
              </w:tc>
            </w:tr>
          </w:tbl>
          <w:p w:rsidR="00000000" w:rsidDel="00000000" w:rsidP="00000000" w:rsidRDefault="00000000" w:rsidRPr="00000000" w14:paraId="00000915">
            <w:pPr>
              <w:widowControl w:val="0"/>
              <w:pBdr>
                <w:top w:space="0" w:sz="0" w:val="nil"/>
                <w:left w:space="0" w:sz="0" w:val="nil"/>
                <w:bottom w:space="0" w:sz="0" w:val="nil"/>
                <w:right w:space="0" w:sz="0" w:val="nil"/>
                <w:between w:space="0" w:sz="0" w:val="nil"/>
              </w:pBdr>
              <w:shd w:fill="ffffff" w:val="clear"/>
              <w:spacing w:after="240" w:before="240" w:line="276" w:lineRule="auto"/>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91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3"/>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91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 LA PROPUESTA INTEGRAL</w:t>
            </w:r>
          </w:p>
          <w:p w:rsidR="00000000" w:rsidDel="00000000" w:rsidP="00000000" w:rsidRDefault="00000000" w:rsidRPr="00000000" w14:paraId="00000918">
            <w:pPr>
              <w:pBdr>
                <w:top w:space="0" w:sz="0" w:val="nil"/>
                <w:left w:space="0" w:sz="0" w:val="nil"/>
                <w:bottom w:space="0" w:sz="0" w:val="nil"/>
                <w:right w:space="0" w:sz="0" w:val="nil"/>
                <w:between w:space="0" w:sz="0" w:val="nil"/>
              </w:pBd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919">
            <w:pPr>
              <w:widowControl w:val="0"/>
              <w:pBdr>
                <w:top w:space="0" w:sz="0" w:val="nil"/>
                <w:left w:space="0" w:sz="0" w:val="nil"/>
                <w:bottom w:space="0" w:sz="0" w:val="nil"/>
                <w:right w:space="0" w:sz="0" w:val="nil"/>
                <w:between w:space="0" w:sz="0" w:val="nil"/>
              </w:pBdr>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91A">
            <w:pPr>
              <w:widowControl w:val="0"/>
              <w:numPr>
                <w:ilvl w:val="0"/>
                <w:numId w:val="4"/>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proyecto no se hace en un solo día o en unas pocas horas. El cronograma debe ser coherente con la planificación y diseño de cada fase de la invitación.</w:t>
            </w:r>
          </w:p>
          <w:p w:rsidR="00000000" w:rsidDel="00000000" w:rsidP="00000000" w:rsidRDefault="00000000" w:rsidRPr="00000000" w14:paraId="0000091B">
            <w:pPr>
              <w:widowControl w:val="0"/>
              <w:numPr>
                <w:ilvl w:val="0"/>
                <w:numId w:val="4"/>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proyecto artístico. </w:t>
            </w:r>
          </w:p>
          <w:p w:rsidR="00000000" w:rsidDel="00000000" w:rsidP="00000000" w:rsidRDefault="00000000" w:rsidRPr="00000000" w14:paraId="0000091C">
            <w:pPr>
              <w:widowControl w:val="0"/>
              <w:numPr>
                <w:ilvl w:val="1"/>
                <w:numId w:val="4"/>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proyecto. Incluye la generación de ideas, la definición de objetivos, la selección de agentes artísticos y la exploración de aspectos gráficos y técnicos. </w:t>
            </w:r>
          </w:p>
          <w:p w:rsidR="00000000" w:rsidDel="00000000" w:rsidP="00000000" w:rsidRDefault="00000000" w:rsidRPr="00000000" w14:paraId="0000091D">
            <w:pPr>
              <w:widowControl w:val="0"/>
              <w:numPr>
                <w:ilvl w:val="1"/>
                <w:numId w:val="4"/>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91E">
            <w:pPr>
              <w:widowControl w:val="0"/>
              <w:numPr>
                <w:ilvl w:val="1"/>
                <w:numId w:val="4"/>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91F">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920">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921">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922">
            <w:pPr>
              <w:widowControl w:val="0"/>
              <w:pBdr>
                <w:top w:space="0" w:sz="0" w:val="nil"/>
                <w:left w:space="0" w:sz="0" w:val="nil"/>
                <w:bottom w:space="0" w:sz="0" w:val="nil"/>
                <w:right w:space="0" w:sz="0" w:val="nil"/>
                <w:between w:space="0" w:sz="0" w:val="nil"/>
              </w:pBdr>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927">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EXPERIENCIA ARTÍSTICA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2C">
            <w:pPr>
              <w:widowControl w:val="0"/>
              <w:pBdr>
                <w:top w:space="0" w:sz="0" w:val="nil"/>
                <w:left w:space="0" w:sz="0" w:val="nil"/>
                <w:bottom w:space="0" w:sz="0" w:val="nil"/>
                <w:right w:space="0" w:sz="0" w:val="nil"/>
                <w:between w:space="0" w:sz="0" w:val="nil"/>
              </w:pBdr>
              <w:spacing w:after="240" w:before="240"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shd w:fill="auto" w:val="clear"/>
            <w:tcMar>
              <w:top w:w="100.0" w:type="dxa"/>
              <w:left w:w="100.0" w:type="dxa"/>
              <w:bottom w:w="100.0" w:type="dxa"/>
              <w:right w:w="100.0" w:type="dxa"/>
            </w:tcMar>
          </w:tcPr>
          <w:p w:rsidR="00000000" w:rsidDel="00000000" w:rsidP="00000000" w:rsidRDefault="00000000" w:rsidRPr="00000000" w14:paraId="0000092D">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92E">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2F">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shd w:fill="auto" w:val="clear"/>
            <w:tcMar>
              <w:top w:w="100.0" w:type="dxa"/>
              <w:left w:w="100.0" w:type="dxa"/>
              <w:bottom w:w="100.0" w:type="dxa"/>
              <w:right w:w="100.0" w:type="dxa"/>
            </w:tcMar>
          </w:tcPr>
          <w:p w:rsidR="00000000" w:rsidDel="00000000" w:rsidP="00000000" w:rsidRDefault="00000000" w:rsidRPr="00000000" w14:paraId="00000930">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shd w:fill="auto" w:val="clear"/>
            <w:tcMar>
              <w:top w:w="100.0" w:type="dxa"/>
              <w:left w:w="100.0" w:type="dxa"/>
              <w:bottom w:w="100.0" w:type="dxa"/>
              <w:right w:w="100.0" w:type="dxa"/>
            </w:tcMar>
          </w:tcPr>
          <w:p w:rsidR="00000000" w:rsidDel="00000000" w:rsidP="00000000" w:rsidRDefault="00000000" w:rsidRPr="00000000" w14:paraId="00000931">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32">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3">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34">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tcBorders>
              <w:lef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3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3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37">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8">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39">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3C">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D">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3E">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F">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41">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594"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46">
            <w:pPr>
              <w:widowControl w:val="0"/>
              <w:pBdr>
                <w:top w:space="0" w:sz="0" w:val="nil"/>
                <w:left w:space="0" w:sz="0" w:val="nil"/>
                <w:bottom w:space="0" w:sz="0" w:val="nil"/>
                <w:right w:space="0" w:sz="0" w:val="nil"/>
                <w:between w:space="0" w:sz="0" w:val="nil"/>
              </w:pBdr>
              <w:spacing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LABORATORIO DE FORMACIÓN </w:t>
            </w:r>
            <w:r w:rsidDel="00000000" w:rsidR="00000000" w:rsidRPr="00000000">
              <w:rPr>
                <w:rFonts w:ascii="Roboto" w:cs="Roboto" w:eastAsia="Roboto" w:hAnsi="Roboto"/>
                <w:sz w:val="16"/>
                <w:szCs w:val="16"/>
                <w:rtl w:val="0"/>
              </w:rPr>
              <w:t xml:space="preserve">ARTÍSTICA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4B">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4D">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E">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F">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0">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1">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2">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4">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5">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7">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8">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A">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628"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F">
            <w:pPr>
              <w:widowControl w:val="0"/>
              <w:pBdr>
                <w:top w:space="0" w:sz="0" w:val="nil"/>
                <w:left w:space="0" w:sz="0" w:val="nil"/>
                <w:bottom w:space="0" w:sz="0" w:val="nil"/>
                <w:right w:space="0" w:sz="0" w:val="nil"/>
                <w:between w:space="0" w:sz="0" w:val="nil"/>
              </w:pBdr>
              <w:spacing w:after="240" w:before="240" w:line="276" w:lineRule="auto"/>
              <w:ind w:left="140" w:firstLine="0"/>
              <w:jc w:val="center"/>
              <w:rPr>
                <w:color w:val="000000"/>
              </w:rPr>
            </w:pPr>
            <w:r w:rsidDel="00000000" w:rsidR="00000000" w:rsidRPr="00000000">
              <w:rPr>
                <w:rFonts w:ascii="Roboto" w:cs="Roboto" w:eastAsia="Roboto" w:hAnsi="Roboto"/>
                <w:color w:val="000000"/>
                <w:sz w:val="16"/>
                <w:szCs w:val="16"/>
                <w:rtl w:val="0"/>
              </w:rPr>
              <w:t xml:space="preserve">FACILITACIÓN DEL ACCESO PARA EMPRENDEDORES DEL SECTOR ARTÍSTICO DEL PUEBLO RROM</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4">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6">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8">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9">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B">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D">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E">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F">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70">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1">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73">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978">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979">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del proceso organizativo identificado(a) con la cédula de ciudadanía número [Número de Cédula], certifico que la iniciativa presentada se ha desarrollado tras identificar las necesidades artísticas de la comunidad atendida por nuestra organización. Aseguro que la ejecución de la iniciativa se realizará conforme a lo estipulado en este documento y respaldo la idoneidad de los artistas mencionados en esta iniciativa.</w:t>
      </w:r>
    </w:p>
    <w:p w:rsidR="00000000" w:rsidDel="00000000" w:rsidP="00000000" w:rsidRDefault="00000000" w:rsidRPr="00000000" w14:paraId="0000097A">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97B">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2024</w:t>
      </w:r>
    </w:p>
    <w:p w:rsidR="00000000" w:rsidDel="00000000" w:rsidP="00000000" w:rsidRDefault="00000000" w:rsidRPr="00000000" w14:paraId="0000097C">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7D">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7E">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4"/>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7F">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DEL PROCESO ORGANIZATIVO GITANO</w:t>
            </w: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81">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82">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83">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84">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85">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86">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987">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88">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401BCE"/>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a" w:customStyle="1">
    <w:basedOn w:val="TableNormal2"/>
    <w:tblPr>
      <w:tblStyleRowBandSize w:val="1"/>
      <w:tblStyleColBandSize w:val="1"/>
      <w:tblCellMar>
        <w:top w:w="100.0" w:type="dxa"/>
        <w:left w:w="100.0" w:type="dxa"/>
        <w:bottom w:w="100.0" w:type="dxa"/>
        <w:right w:w="100.0" w:type="dxa"/>
      </w:tblCellMar>
    </w:tblPr>
  </w:style>
  <w:style w:type="table" w:styleId="a0" w:customStyle="1">
    <w:basedOn w:val="TableNormal2"/>
    <w:tblPr>
      <w:tblStyleRowBandSize w:val="1"/>
      <w:tblStyleColBandSize w:val="1"/>
      <w:tblCellMar>
        <w:top w:w="100.0" w:type="dxa"/>
        <w:left w:w="100.0" w:type="dxa"/>
        <w:bottom w:w="100.0" w:type="dxa"/>
        <w:right w:w="100.0" w:type="dxa"/>
      </w:tblCellMar>
    </w:tblPr>
  </w:style>
  <w:style w:type="table" w:styleId="a1" w:customStyle="1">
    <w:basedOn w:val="TableNormal2"/>
    <w:tblPr>
      <w:tblStyleRowBandSize w:val="1"/>
      <w:tblStyleColBandSize w:val="1"/>
      <w:tblCellMar>
        <w:top w:w="100.0" w:type="dxa"/>
        <w:left w:w="100.0" w:type="dxa"/>
        <w:bottom w:w="100.0" w:type="dxa"/>
        <w:right w:w="100.0" w:type="dxa"/>
      </w:tblCellMar>
    </w:tblPr>
  </w:style>
  <w:style w:type="table" w:styleId="a2" w:customStyle="1">
    <w:basedOn w:val="TableNormal2"/>
    <w:tblPr>
      <w:tblStyleRowBandSize w:val="1"/>
      <w:tblStyleColBandSize w:val="1"/>
      <w:tblCellMar>
        <w:top w:w="100.0" w:type="dxa"/>
        <w:left w:w="100.0" w:type="dxa"/>
        <w:bottom w:w="100.0" w:type="dxa"/>
        <w:right w:w="100.0" w:type="dxa"/>
      </w:tblCellMar>
    </w:tblPr>
  </w:style>
  <w:style w:type="table" w:styleId="a3" w:customStyle="1">
    <w:basedOn w:val="TableNormal2"/>
    <w:tblPr>
      <w:tblStyleRowBandSize w:val="1"/>
      <w:tblStyleColBandSize w:val="1"/>
      <w:tblCellMar>
        <w:top w:w="100.0" w:type="dxa"/>
        <w:left w:w="100.0" w:type="dxa"/>
        <w:bottom w:w="100.0" w:type="dxa"/>
        <w:right w:w="100.0" w:type="dxa"/>
      </w:tblCellMar>
    </w:tblPr>
  </w:style>
  <w:style w:type="table" w:styleId="a4" w:customStyle="1">
    <w:basedOn w:val="TableNormal2"/>
    <w:tblPr>
      <w:tblStyleRowBandSize w:val="1"/>
      <w:tblStyleColBandSize w:val="1"/>
      <w:tblCellMar>
        <w:top w:w="100.0" w:type="dxa"/>
        <w:left w:w="100.0" w:type="dxa"/>
        <w:bottom w:w="100.0" w:type="dxa"/>
        <w:right w:w="100.0" w:type="dxa"/>
      </w:tblCellMar>
    </w:tblPr>
  </w:style>
  <w:style w:type="table" w:styleId="a5" w:customStyle="1">
    <w:basedOn w:val="TableNormal2"/>
    <w:tblPr>
      <w:tblStyleRowBandSize w:val="1"/>
      <w:tblStyleColBandSize w:val="1"/>
      <w:tblCellMar>
        <w:top w:w="100.0" w:type="dxa"/>
        <w:left w:w="100.0" w:type="dxa"/>
        <w:bottom w:w="100.0" w:type="dxa"/>
        <w:right w:w="100.0" w:type="dxa"/>
      </w:tblCellMar>
    </w:tblPr>
  </w:style>
  <w:style w:type="table" w:styleId="a6" w:customStyle="1">
    <w:basedOn w:val="TableNormal2"/>
    <w:tblPr>
      <w:tblStyleRowBandSize w:val="1"/>
      <w:tblStyleColBandSize w:val="1"/>
      <w:tblCellMar>
        <w:top w:w="100.0" w:type="dxa"/>
        <w:left w:w="100.0" w:type="dxa"/>
        <w:bottom w:w="100.0" w:type="dxa"/>
        <w:right w:w="100.0" w:type="dxa"/>
      </w:tblCellMar>
    </w:tblPr>
  </w:style>
  <w:style w:type="table" w:styleId="a7" w:customStyle="1">
    <w:basedOn w:val="TableNormal2"/>
    <w:tblPr>
      <w:tblStyleRowBandSize w:val="1"/>
      <w:tblStyleColBandSize w:val="1"/>
      <w:tblCellMar>
        <w:top w:w="100.0" w:type="dxa"/>
        <w:left w:w="100.0" w:type="dxa"/>
        <w:bottom w:w="100.0" w:type="dxa"/>
        <w:right w:w="100.0" w:type="dxa"/>
      </w:tblCellMar>
    </w:tblPr>
  </w:style>
  <w:style w:type="table" w:styleId="a8" w:customStyle="1">
    <w:basedOn w:val="TableNormal2"/>
    <w:tblPr>
      <w:tblStyleRowBandSize w:val="1"/>
      <w:tblStyleColBandSize w:val="1"/>
      <w:tblCellMar>
        <w:top w:w="100.0" w:type="dxa"/>
        <w:left w:w="100.0" w:type="dxa"/>
        <w:bottom w:w="100.0" w:type="dxa"/>
        <w:right w:w="100.0" w:type="dxa"/>
      </w:tblCellMar>
    </w:tblPr>
  </w:style>
  <w:style w:type="table" w:styleId="a9" w:customStyle="1">
    <w:basedOn w:val="TableNormal2"/>
    <w:tblPr>
      <w:tblStyleRowBandSize w:val="1"/>
      <w:tblStyleColBandSize w:val="1"/>
      <w:tblCellMar>
        <w:top w:w="100.0" w:type="dxa"/>
        <w:left w:w="100.0" w:type="dxa"/>
        <w:bottom w:w="100.0" w:type="dxa"/>
        <w:right w:w="100.0" w:type="dxa"/>
      </w:tblCellMar>
    </w:tblPr>
  </w:style>
  <w:style w:type="table" w:styleId="aa" w:customStyle="1">
    <w:basedOn w:val="TableNormal2"/>
    <w:tblPr>
      <w:tblStyleRowBandSize w:val="1"/>
      <w:tblStyleColBandSize w:val="1"/>
      <w:tblCellMar>
        <w:top w:w="100.0" w:type="dxa"/>
        <w:left w:w="100.0" w:type="dxa"/>
        <w:bottom w:w="100.0" w:type="dxa"/>
        <w:right w:w="100.0" w:type="dxa"/>
      </w:tblCellMar>
    </w:tblPr>
  </w:style>
  <w:style w:type="table" w:styleId="ab" w:customStyle="1">
    <w:basedOn w:val="TableNormal2"/>
    <w:tblPr>
      <w:tblStyleRowBandSize w:val="1"/>
      <w:tblStyleColBandSize w:val="1"/>
      <w:tblCellMar>
        <w:top w:w="100.0" w:type="dxa"/>
        <w:left w:w="100.0" w:type="dxa"/>
        <w:bottom w:w="100.0" w:type="dxa"/>
        <w:right w:w="100.0" w:type="dxa"/>
      </w:tblCellMar>
    </w:tblPr>
  </w:style>
  <w:style w:type="table" w:styleId="ac" w:customStyle="1">
    <w:basedOn w:val="TableNormal2"/>
    <w:tblPr>
      <w:tblStyleRowBandSize w:val="1"/>
      <w:tblStyleColBandSize w:val="1"/>
      <w:tblCellMar>
        <w:top w:w="100.0" w:type="dxa"/>
        <w:left w:w="100.0" w:type="dxa"/>
        <w:bottom w:w="100.0" w:type="dxa"/>
        <w:right w:w="100.0" w:type="dxa"/>
      </w:tblCellMar>
    </w:tblPr>
  </w:style>
  <w:style w:type="table" w:styleId="ad" w:customStyle="1">
    <w:basedOn w:val="TableNormal2"/>
    <w:tblPr>
      <w:tblStyleRowBandSize w:val="1"/>
      <w:tblStyleColBandSize w:val="1"/>
      <w:tblCellMar>
        <w:top w:w="100.0" w:type="dxa"/>
        <w:left w:w="100.0" w:type="dxa"/>
        <w:bottom w:w="100.0" w:type="dxa"/>
        <w:right w:w="100.0" w:type="dxa"/>
      </w:tblCellMar>
    </w:tblPr>
  </w:style>
  <w:style w:type="table" w:styleId="ae" w:customStyle="1">
    <w:basedOn w:val="TableNormal2"/>
    <w:tblPr>
      <w:tblStyleRowBandSize w:val="1"/>
      <w:tblStyleColBandSize w:val="1"/>
      <w:tblCellMar>
        <w:top w:w="100.0" w:type="dxa"/>
        <w:left w:w="100.0" w:type="dxa"/>
        <w:bottom w:w="100.0" w:type="dxa"/>
        <w:right w:w="100.0" w:type="dxa"/>
      </w:tblCellMar>
    </w:tblPr>
  </w:style>
  <w:style w:type="table" w:styleId="af" w:customStyle="1">
    <w:basedOn w:val="TableNormal2"/>
    <w:tblPr>
      <w:tblStyleRowBandSize w:val="1"/>
      <w:tblStyleColBandSize w:val="1"/>
      <w:tblCellMar>
        <w:top w:w="100.0" w:type="dxa"/>
        <w:left w:w="100.0" w:type="dxa"/>
        <w:bottom w:w="100.0" w:type="dxa"/>
        <w:right w:w="100.0" w:type="dxa"/>
      </w:tblCellMar>
    </w:tblPr>
  </w:style>
  <w:style w:type="table" w:styleId="af0" w:customStyle="1">
    <w:basedOn w:val="TableNormal2"/>
    <w:tblPr>
      <w:tblStyleRowBandSize w:val="1"/>
      <w:tblStyleColBandSize w:val="1"/>
      <w:tblCellMar>
        <w:top w:w="100.0" w:type="dxa"/>
        <w:left w:w="100.0" w:type="dxa"/>
        <w:bottom w:w="100.0" w:type="dxa"/>
        <w:right w:w="100.0" w:type="dxa"/>
      </w:tblCellMar>
    </w:tblPr>
  </w:style>
  <w:style w:type="table" w:styleId="af1" w:customStyle="1">
    <w:basedOn w:val="TableNormal2"/>
    <w:tblPr>
      <w:tblStyleRowBandSize w:val="1"/>
      <w:tblStyleColBandSize w:val="1"/>
      <w:tblCellMar>
        <w:top w:w="100.0" w:type="dxa"/>
        <w:left w:w="100.0" w:type="dxa"/>
        <w:bottom w:w="100.0" w:type="dxa"/>
        <w:right w:w="100.0" w:type="dxa"/>
      </w:tblCellMar>
    </w:tblPr>
  </w:style>
  <w:style w:type="table" w:styleId="af2" w:customStyle="1">
    <w:basedOn w:val="TableNormal2"/>
    <w:tblPr>
      <w:tblStyleRowBandSize w:val="1"/>
      <w:tblStyleColBandSize w:val="1"/>
      <w:tblCellMar>
        <w:top w:w="100.0" w:type="dxa"/>
        <w:left w:w="100.0" w:type="dxa"/>
        <w:bottom w:w="100.0" w:type="dxa"/>
        <w:right w:w="100.0" w:type="dxa"/>
      </w:tblCellMar>
    </w:tblPr>
  </w:style>
  <w:style w:type="table" w:styleId="af3" w:customStyle="1">
    <w:basedOn w:val="TableNormal2"/>
    <w:tblPr>
      <w:tblStyleRowBandSize w:val="1"/>
      <w:tblStyleColBandSize w:val="1"/>
      <w:tblCellMar>
        <w:top w:w="100.0" w:type="dxa"/>
        <w:left w:w="100.0" w:type="dxa"/>
        <w:bottom w:w="100.0" w:type="dxa"/>
        <w:right w:w="100.0" w:type="dxa"/>
      </w:tblCellMar>
    </w:tblPr>
  </w:style>
  <w:style w:type="table" w:styleId="af4" w:customStyle="1">
    <w:basedOn w:val="TableNormal2"/>
    <w:tblPr>
      <w:tblStyleRowBandSize w:val="1"/>
      <w:tblStyleColBandSize w:val="1"/>
      <w:tblCellMar>
        <w:top w:w="100.0" w:type="dxa"/>
        <w:left w:w="100.0" w:type="dxa"/>
        <w:bottom w:w="100.0" w:type="dxa"/>
        <w:right w:w="100.0" w:type="dxa"/>
      </w:tblCellMar>
    </w:tblPr>
  </w:style>
  <w:style w:type="table" w:styleId="af5" w:customStyle="1">
    <w:basedOn w:val="TableNormal2"/>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0"/>
    <w:tblPr>
      <w:tblStyleRowBandSize w:val="1"/>
      <w:tblStyleColBandSize w:val="1"/>
      <w:tblCellMar>
        <w:top w:w="100.0" w:type="dxa"/>
        <w:left w:w="100.0" w:type="dxa"/>
        <w:bottom w:w="100.0" w:type="dxa"/>
        <w:right w:w="100.0" w:type="dxa"/>
      </w:tblCellMar>
    </w:tblPr>
  </w:style>
  <w:style w:type="table" w:styleId="aff6" w:customStyle="1">
    <w:basedOn w:val="TableNormal0"/>
    <w:tblPr>
      <w:tblStyleRowBandSize w:val="1"/>
      <w:tblStyleColBandSize w:val="1"/>
      <w:tblCellMar>
        <w:top w:w="100.0" w:type="dxa"/>
        <w:left w:w="100.0" w:type="dxa"/>
        <w:bottom w:w="100.0" w:type="dxa"/>
        <w:right w:w="100.0" w:type="dxa"/>
      </w:tblCellMar>
    </w:tblPr>
  </w:style>
  <w:style w:type="table" w:styleId="aff7" w:customStyle="1">
    <w:basedOn w:val="TableNormal0"/>
    <w:tblPr>
      <w:tblStyleRowBandSize w:val="1"/>
      <w:tblStyleColBandSize w:val="1"/>
      <w:tblCellMar>
        <w:top w:w="100.0" w:type="dxa"/>
        <w:left w:w="100.0" w:type="dxa"/>
        <w:bottom w:w="100.0" w:type="dxa"/>
        <w:right w:w="100.0" w:type="dxa"/>
      </w:tblCellMar>
    </w:tblPr>
  </w:style>
  <w:style w:type="table" w:styleId="aff8" w:customStyle="1">
    <w:basedOn w:val="TableNormal0"/>
    <w:pPr>
      <w:spacing w:line="240" w:lineRule="auto"/>
    </w:pPr>
    <w:tblPr>
      <w:tblStyleRowBandSize w:val="1"/>
      <w:tblStyleColBandSize w:val="1"/>
      <w:tblCellMar>
        <w:left w:w="108.0" w:type="dxa"/>
        <w:right w:w="108.0" w:type="dxa"/>
      </w:tblCellMar>
    </w:tblPr>
  </w:style>
  <w:style w:type="table" w:styleId="aff9" w:customStyle="1">
    <w:basedOn w:val="TableNormal0"/>
    <w:tblPr>
      <w:tblStyleRowBandSize w:val="1"/>
      <w:tblStyleColBandSize w:val="1"/>
      <w:tblCellMar>
        <w:top w:w="100.0" w:type="dxa"/>
        <w:left w:w="100.0" w:type="dxa"/>
        <w:bottom w:w="100.0" w:type="dxa"/>
        <w:right w:w="100.0" w:type="dxa"/>
      </w:tblCellMar>
    </w:tblPr>
  </w:style>
  <w:style w:type="table" w:styleId="affa" w:customStyle="1">
    <w:basedOn w:val="TableNormal0"/>
    <w:tblPr>
      <w:tblStyleRowBandSize w:val="1"/>
      <w:tblStyleColBandSize w:val="1"/>
      <w:tblCellMar>
        <w:top w:w="100.0" w:type="dxa"/>
        <w:left w:w="100.0" w:type="dxa"/>
        <w:bottom w:w="100.0" w:type="dxa"/>
        <w:right w:w="100.0" w:type="dxa"/>
      </w:tblCellMar>
    </w:tblPr>
  </w:style>
  <w:style w:type="table" w:styleId="affb" w:customStyle="1">
    <w:basedOn w:val="TableNormal0"/>
    <w:tblPr>
      <w:tblStyleRowBandSize w:val="1"/>
      <w:tblStyleColBandSize w:val="1"/>
      <w:tblCellMar>
        <w:top w:w="100.0" w:type="dxa"/>
        <w:left w:w="100.0" w:type="dxa"/>
        <w:bottom w:w="100.0" w:type="dxa"/>
        <w:right w:w="100.0" w:type="dxa"/>
      </w:tblCellMar>
    </w:tblPr>
  </w:style>
  <w:style w:type="table" w:styleId="affc" w:customStyle="1">
    <w:basedOn w:val="TableNormal0"/>
    <w:tblPr>
      <w:tblStyleRowBandSize w:val="1"/>
      <w:tblStyleColBandSize w:val="1"/>
      <w:tblCellMar>
        <w:top w:w="100.0" w:type="dxa"/>
        <w:left w:w="100.0" w:type="dxa"/>
        <w:bottom w:w="100.0" w:type="dxa"/>
        <w:right w:w="100.0" w:type="dxa"/>
      </w:tblCellMar>
    </w:tblPr>
  </w:style>
  <w:style w:type="table" w:styleId="affd" w:customStyle="1">
    <w:basedOn w:val="TableNormal0"/>
    <w:tblPr>
      <w:tblStyleRowBandSize w:val="1"/>
      <w:tblStyleColBandSize w:val="1"/>
      <w:tblCellMar>
        <w:top w:w="100.0" w:type="dxa"/>
        <w:left w:w="100.0" w:type="dxa"/>
        <w:bottom w:w="100.0" w:type="dxa"/>
        <w:right w:w="100.0" w:type="dxa"/>
      </w:tblCellMar>
    </w:tblPr>
  </w:style>
  <w:style w:type="table" w:styleId="affe" w:customStyle="1">
    <w:basedOn w:val="TableNormal0"/>
    <w:tblPr>
      <w:tblStyleRowBandSize w:val="1"/>
      <w:tblStyleColBandSize w:val="1"/>
      <w:tblCellMar>
        <w:top w:w="100.0" w:type="dxa"/>
        <w:left w:w="100.0" w:type="dxa"/>
        <w:bottom w:w="100.0" w:type="dxa"/>
        <w:right w:w="100.0" w:type="dxa"/>
      </w:tblCellMar>
    </w:tblPr>
  </w:style>
  <w:style w:type="table" w:styleId="afff" w:customStyle="1">
    <w:basedOn w:val="TableNormal0"/>
    <w:pPr>
      <w:spacing w:line="240" w:lineRule="auto"/>
    </w:pPr>
    <w:tblPr>
      <w:tblStyleRowBandSize w:val="1"/>
      <w:tblStyleColBandSize w:val="1"/>
      <w:tblCellMar>
        <w:left w:w="108.0" w:type="dxa"/>
        <w:right w:w="108.0" w:type="dxa"/>
      </w:tblCellMar>
    </w:tblPr>
  </w:style>
  <w:style w:type="table" w:styleId="afff0" w:customStyle="1">
    <w:basedOn w:val="TableNormal0"/>
    <w:tblPr>
      <w:tblStyleRowBandSize w:val="1"/>
      <w:tblStyleColBandSize w:val="1"/>
      <w:tblCellMar>
        <w:top w:w="100.0" w:type="dxa"/>
        <w:left w:w="100.0" w:type="dxa"/>
        <w:bottom w:w="100.0" w:type="dxa"/>
        <w:right w:w="100.0" w:type="dxa"/>
      </w:tblCellMar>
    </w:tblPr>
  </w:style>
  <w:style w:type="table" w:styleId="afff1" w:customStyle="1">
    <w:basedOn w:val="TableNormal0"/>
    <w:pPr>
      <w:spacing w:line="240" w:lineRule="auto"/>
    </w:pPr>
    <w:tblPr>
      <w:tblStyleRowBandSize w:val="1"/>
      <w:tblStyleColBandSize w:val="1"/>
      <w:tblCellMar>
        <w:left w:w="108.0" w:type="dxa"/>
        <w:right w:w="108.0" w:type="dxa"/>
      </w:tblCellMar>
    </w:tblPr>
  </w:style>
  <w:style w:type="table" w:styleId="afff2" w:customStyle="1">
    <w:basedOn w:val="TableNormal0"/>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semiHidden w:val="1"/>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0"/>
    <w:tblPr>
      <w:tblStyleRowBandSize w:val="1"/>
      <w:tblStyleColBandSize w:val="1"/>
      <w:tblCellMar>
        <w:left w:w="115.0" w:type="dxa"/>
        <w:right w:w="115.0" w:type="dxa"/>
      </w:tblCellMar>
    </w:tblPr>
  </w:style>
  <w:style w:type="table" w:styleId="affffff7"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2">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3">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4">
    <w:basedOn w:val="TableNormal"/>
    <w:pPr>
      <w:spacing w:line="240" w:lineRule="auto"/>
    </w:pPr>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2">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3">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4">
    <w:basedOn w:val="TableNormal"/>
    <w:pPr>
      <w:spacing w:line="240" w:lineRule="auto"/>
    </w:p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5TCE/W5Rlec9Q2HkbobVG2vB+w==">CgMxLjA4AHIhMVpmdTAyNkxlYXd0Q3phZ2hwM0ViN29OZ0pJR0dEMGFC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2024-06-24T02:45:00Z</dcterms:created>
</cp:coreProperties>
</file>