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7A9ED" w14:textId="77777777" w:rsidR="00011DC4" w:rsidRDefault="00000000">
      <w:pPr>
        <w:widowControl w:val="0"/>
        <w:spacing w:line="312" w:lineRule="auto"/>
        <w:jc w:val="center"/>
        <w:rPr>
          <w:b/>
        </w:rPr>
      </w:pPr>
      <w:r>
        <w:rPr>
          <w:b/>
        </w:rPr>
        <w:t>Anexo 1. Formato para la Presentación de la Iniciativa</w:t>
      </w:r>
    </w:p>
    <w:p w14:paraId="09BD119D" w14:textId="32A2CDD9" w:rsidR="00483938" w:rsidRPr="00483938" w:rsidRDefault="00483938">
      <w:pPr>
        <w:widowControl w:val="0"/>
        <w:spacing w:line="312" w:lineRule="auto"/>
        <w:jc w:val="center"/>
        <w:rPr>
          <w:b/>
        </w:rPr>
      </w:pPr>
      <w:r w:rsidRPr="00483938">
        <w:rPr>
          <w:b/>
        </w:rPr>
        <w:t>Invitación focalizada Idartes 2025 - Arte en Crecimiento: Tejiendo el Futuro Artístico del Pueblo Rrom Residente en Bogotá</w:t>
      </w:r>
    </w:p>
    <w:p w14:paraId="0340DF51" w14:textId="77777777" w:rsidR="00011DC4" w:rsidRDefault="00011DC4">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6AC3CB83" w14:textId="77777777" w:rsidR="00011DC4" w:rsidRDefault="00000000">
      <w:pPr>
        <w:numPr>
          <w:ilvl w:val="0"/>
          <w:numId w:val="12"/>
        </w:numPr>
        <w:jc w:val="both"/>
      </w:pPr>
      <w:r>
        <w:t>Por favor, lea atentamente la invitación cultural focalizada y este formato antes de diligenciarlo. Es importante que comprenda los derechos, deberes y compromisos que adquiere con el desarrollo de este mecanismo de fomento.</w:t>
      </w:r>
    </w:p>
    <w:p w14:paraId="74635D6B" w14:textId="77777777" w:rsidR="00011DC4" w:rsidRDefault="00011DC4">
      <w:pPr>
        <w:ind w:left="720"/>
        <w:jc w:val="both"/>
      </w:pPr>
    </w:p>
    <w:p w14:paraId="2303DA3E" w14:textId="77777777" w:rsidR="00011DC4" w:rsidRDefault="00000000">
      <w:pPr>
        <w:numPr>
          <w:ilvl w:val="0"/>
          <w:numId w:val="12"/>
        </w:numPr>
        <w:jc w:val="both"/>
        <w:rPr>
          <w:color w:val="111111"/>
        </w:rPr>
      </w:pPr>
      <w:r>
        <w:rPr>
          <w:color w:val="111111"/>
        </w:rPr>
        <w:t>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65D8467A" w14:textId="77777777" w:rsidR="00011DC4" w:rsidRDefault="00011DC4">
      <w:pPr>
        <w:ind w:left="720"/>
        <w:jc w:val="both"/>
        <w:rPr>
          <w:color w:val="111111"/>
        </w:rPr>
      </w:pPr>
    </w:p>
    <w:p w14:paraId="35149AE0" w14:textId="77777777" w:rsidR="00011DC4" w:rsidRDefault="00000000">
      <w:pPr>
        <w:numPr>
          <w:ilvl w:val="0"/>
          <w:numId w:val="12"/>
        </w:numPr>
        <w:jc w:val="both"/>
        <w:rPr>
          <w:color w:val="111111"/>
        </w:rPr>
      </w:pPr>
      <w:r>
        <w:rPr>
          <w:color w:val="111111"/>
        </w:rPr>
        <w:t>Mantener la estructura del formato sin borrar, modificar o alterar los datos solicitados</w:t>
      </w:r>
    </w:p>
    <w:p w14:paraId="72865412" w14:textId="77777777" w:rsidR="00011DC4" w:rsidRDefault="00011DC4">
      <w:pPr>
        <w:jc w:val="both"/>
        <w:rPr>
          <w:color w:val="111111"/>
        </w:rPr>
      </w:pPr>
    </w:p>
    <w:p w14:paraId="2654286F" w14:textId="77777777" w:rsidR="00011DC4" w:rsidRDefault="00000000">
      <w:pPr>
        <w:numPr>
          <w:ilvl w:val="0"/>
          <w:numId w:val="12"/>
        </w:numPr>
        <w:jc w:val="both"/>
        <w:rPr>
          <w:color w:val="111111"/>
        </w:rPr>
      </w:pPr>
      <w:r>
        <w:rPr>
          <w:color w:val="111111"/>
        </w:rPr>
        <w:t>Evitar duplicar los números telefónicos o las direcciones de correo electrónico de contacto de las personas que forman parte del equipo humano de la iniciativa integral en cada una de las fases.</w:t>
      </w:r>
    </w:p>
    <w:p w14:paraId="059FE167" w14:textId="77777777" w:rsidR="00011DC4" w:rsidRDefault="00011DC4">
      <w:pPr>
        <w:jc w:val="both"/>
        <w:rPr>
          <w:color w:val="111111"/>
        </w:rPr>
      </w:pPr>
    </w:p>
    <w:p w14:paraId="3DB1C527" w14:textId="77777777" w:rsidR="00617B1F" w:rsidRDefault="00000000" w:rsidP="00617B1F">
      <w:pPr>
        <w:numPr>
          <w:ilvl w:val="0"/>
          <w:numId w:val="12"/>
        </w:numPr>
        <w:jc w:val="both"/>
        <w:rPr>
          <w:color w:val="111111"/>
        </w:rPr>
      </w:pPr>
      <w:r>
        <w:rPr>
          <w:color w:val="111111"/>
        </w:rPr>
        <w:t>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w:t>
      </w:r>
    </w:p>
    <w:p w14:paraId="67E5475A" w14:textId="77777777" w:rsidR="00617B1F" w:rsidRDefault="00617B1F" w:rsidP="00617B1F">
      <w:pPr>
        <w:pStyle w:val="Prrafodelista"/>
        <w:rPr>
          <w:color w:val="111111"/>
        </w:rPr>
      </w:pPr>
    </w:p>
    <w:p w14:paraId="34F961D5" w14:textId="1C45965D" w:rsidR="005C5444" w:rsidRPr="005C5444" w:rsidRDefault="00000000" w:rsidP="005C5444">
      <w:pPr>
        <w:numPr>
          <w:ilvl w:val="0"/>
          <w:numId w:val="12"/>
        </w:numPr>
        <w:jc w:val="both"/>
        <w:rPr>
          <w:b/>
          <w:bCs/>
          <w:color w:val="111111"/>
          <w:lang w:val="es-CO"/>
        </w:rPr>
      </w:pPr>
      <w:r w:rsidRPr="00617B1F">
        <w:rPr>
          <w:color w:val="111111"/>
        </w:rPr>
        <w:t xml:space="preserve">Este formato contiene la </w:t>
      </w:r>
      <w:r w:rsidRPr="00617B1F">
        <w:rPr>
          <w:b/>
          <w:color w:val="111111"/>
        </w:rPr>
        <w:t>iniciativa integral</w:t>
      </w:r>
      <w:r w:rsidRPr="00617B1F">
        <w:rPr>
          <w:color w:val="111111"/>
        </w:rPr>
        <w:t xml:space="preserve"> </w:t>
      </w:r>
      <w:r w:rsidR="005C5444" w:rsidRPr="005C5444">
        <w:rPr>
          <w:color w:val="111111"/>
        </w:rPr>
        <w:t xml:space="preserve">correspondiente al producto </w:t>
      </w:r>
      <w:r w:rsidR="003A0E36" w:rsidRPr="00617B1F">
        <w:rPr>
          <w:color w:val="111111"/>
        </w:rPr>
        <w:t>7.1.19</w:t>
      </w:r>
      <w:r w:rsidR="001A7047">
        <w:rPr>
          <w:color w:val="111111"/>
        </w:rPr>
        <w:t xml:space="preserve">, </w:t>
      </w:r>
      <w:r w:rsidR="001A7047" w:rsidRPr="00617B1F">
        <w:rPr>
          <w:color w:val="111111"/>
        </w:rPr>
        <w:t>denominado</w:t>
      </w:r>
      <w:r w:rsidR="005C5444">
        <w:rPr>
          <w:color w:val="111111"/>
        </w:rPr>
        <w:t xml:space="preserve"> </w:t>
      </w:r>
      <w:r w:rsidR="005C5444" w:rsidRPr="005C5444">
        <w:rPr>
          <w:b/>
          <w:bCs/>
          <w:color w:val="111111"/>
          <w:lang w:val="es-CO"/>
        </w:rPr>
        <w:t>"Estrategia de Formación Artística para el Pueblo Rrom o Gitano Residente en Bogotá"</w:t>
      </w:r>
      <w:r w:rsidR="005C5444" w:rsidRPr="005C5444">
        <w:rPr>
          <w:color w:val="111111"/>
          <w:lang w:val="es-CO"/>
        </w:rPr>
        <w:t>, formulado en concertación con el Consejo Consultivo del Pueblo Rrom y conforme a su normativa vigente.</w:t>
      </w:r>
    </w:p>
    <w:p w14:paraId="371C7F02" w14:textId="77777777" w:rsidR="005C5444" w:rsidRDefault="005C5444" w:rsidP="005C5444">
      <w:pPr>
        <w:ind w:left="720"/>
        <w:jc w:val="both"/>
        <w:rPr>
          <w:b/>
          <w:bCs/>
          <w:color w:val="111111"/>
          <w:lang w:val="es-CO"/>
        </w:rPr>
      </w:pPr>
    </w:p>
    <w:p w14:paraId="5E2AE751" w14:textId="0941A9D1" w:rsidR="005C5444" w:rsidRPr="005C5444" w:rsidRDefault="005C5444" w:rsidP="005C5444">
      <w:pPr>
        <w:ind w:left="720"/>
        <w:jc w:val="both"/>
        <w:rPr>
          <w:color w:val="111111"/>
          <w:lang w:val="es-CO"/>
        </w:rPr>
      </w:pPr>
      <w:r w:rsidRPr="005C5444">
        <w:rPr>
          <w:color w:val="111111"/>
          <w:lang w:val="es-CO"/>
        </w:rPr>
        <w:t>La estrategia propone el diseño e implementación de procesos formativos en prácticas artísticas seleccionadas y propias de la cultura Rromaní, en el marco de la política pública establecida mediante el documento CONPES 40. Su objetivo es fortalecer las expresiones artísticas del Pueblo Rrom, promoviendo el derecho a la participación cultural diferencial desde un enfoque territorial e intercultural.</w:t>
      </w:r>
    </w:p>
    <w:p w14:paraId="712EE2AD" w14:textId="77777777" w:rsidR="005C5444" w:rsidRPr="005C5444" w:rsidRDefault="005C5444" w:rsidP="005C5444">
      <w:pPr>
        <w:ind w:left="720"/>
        <w:jc w:val="both"/>
        <w:rPr>
          <w:color w:val="111111"/>
          <w:lang w:val="es-CO"/>
        </w:rPr>
      </w:pPr>
    </w:p>
    <w:p w14:paraId="2EF8FE72" w14:textId="5B413F86" w:rsidR="005C5444" w:rsidRPr="005C5444" w:rsidRDefault="005C5444" w:rsidP="005C5444">
      <w:pPr>
        <w:ind w:left="720"/>
        <w:jc w:val="both"/>
        <w:rPr>
          <w:color w:val="111111"/>
          <w:lang w:val="es-CO"/>
        </w:rPr>
      </w:pPr>
      <w:r w:rsidRPr="005C5444">
        <w:rPr>
          <w:color w:val="111111"/>
          <w:lang w:val="es-CO"/>
        </w:rPr>
        <w:t>Durante su ejecución, se desarrollarán anualmente dos (2) procesos de formación artística, para los cuales se garantizará la cobertura total de los costos operativos y los recursos necesarios para su desarrollo. Cada organización participante contará con la vinculación de tres (3) artistas formadores del Pueblo Rrom, avalados por el Consejo Consultivo, quienes liderarán los procesos pedagógicos desde sus saberes y prácticas ancestrales.</w:t>
      </w:r>
    </w:p>
    <w:p w14:paraId="17BCEC26" w14:textId="2EBAEF60" w:rsidR="00617B1F" w:rsidRPr="00617B1F" w:rsidRDefault="005C5444" w:rsidP="005C5444">
      <w:pPr>
        <w:ind w:left="720"/>
        <w:jc w:val="both"/>
        <w:rPr>
          <w:color w:val="111111"/>
          <w:lang w:val="es-CO"/>
        </w:rPr>
      </w:pPr>
      <w:r w:rsidRPr="005C5444">
        <w:rPr>
          <w:color w:val="111111"/>
          <w:lang w:val="es-CO"/>
        </w:rPr>
        <w:t xml:space="preserve">Todo el procedimiento se llevará a cabo mediante mecanismos de invitación pública focalizada, definidos en diálogo con el Consejo Consultivo, lo que permitirá ampliar el </w:t>
      </w:r>
      <w:r w:rsidRPr="005C5444">
        <w:rPr>
          <w:color w:val="111111"/>
          <w:lang w:val="es-CO"/>
        </w:rPr>
        <w:lastRenderedPageBreak/>
        <w:t>alcance territorial y comunitario de las acciones, asegurar la pertinencia cultural, fortalecer la calidad pedagógica y preservar el respeto por las prácticas propias del Pueblo Rrom.</w:t>
      </w:r>
    </w:p>
    <w:p w14:paraId="458D4C00" w14:textId="77777777" w:rsidR="00617B1F" w:rsidRPr="005C5444" w:rsidRDefault="00617B1F" w:rsidP="005C5444">
      <w:pPr>
        <w:ind w:left="720"/>
        <w:jc w:val="both"/>
        <w:rPr>
          <w:color w:val="111111"/>
          <w:lang w:val="es-CO"/>
        </w:rPr>
      </w:pPr>
    </w:p>
    <w:p w14:paraId="480B48AE" w14:textId="77777777" w:rsidR="00011DC4" w:rsidRDefault="00000000">
      <w:pPr>
        <w:numPr>
          <w:ilvl w:val="0"/>
          <w:numId w:val="12"/>
        </w:numPr>
        <w:jc w:val="both"/>
        <w:rPr>
          <w:b/>
          <w:color w:val="111111"/>
        </w:rPr>
      </w:pPr>
      <w:r>
        <w:t>La información suministrada sobre las agrupaciones artísticas debe ser exclusiva y no duplicarse en otros formatos del sector. La redundancia de datos podría generar observaciones durante una auditoría, ya que esta situación es fácilmente verificable.</w:t>
      </w:r>
    </w:p>
    <w:p w14:paraId="73F00E87" w14:textId="77777777" w:rsidR="00011DC4" w:rsidRDefault="00011DC4">
      <w:pPr>
        <w:jc w:val="both"/>
      </w:pPr>
    </w:p>
    <w:p w14:paraId="5B6A50A5" w14:textId="77777777" w:rsidR="00011DC4" w:rsidRDefault="00011DC4">
      <w:pPr>
        <w:jc w:val="both"/>
        <w:rPr>
          <w:color w:val="111111"/>
        </w:rPr>
      </w:pPr>
    </w:p>
    <w:p w14:paraId="18A4B0AC" w14:textId="77777777" w:rsidR="00011DC4" w:rsidRDefault="00011DC4">
      <w:pPr>
        <w:jc w:val="both"/>
        <w:rPr>
          <w:color w:val="111111"/>
        </w:rPr>
      </w:pPr>
    </w:p>
    <w:p w14:paraId="011A6B17" w14:textId="77777777" w:rsidR="00011DC4" w:rsidRDefault="00000000">
      <w:pPr>
        <w:jc w:val="both"/>
        <w:rPr>
          <w:b/>
          <w:color w:val="111111"/>
        </w:rPr>
      </w:pPr>
      <w:r>
        <w:br w:type="page"/>
      </w:r>
    </w:p>
    <w:p w14:paraId="6D8AF219" w14:textId="77777777" w:rsidR="00011DC4" w:rsidRDefault="00011DC4">
      <w:pPr>
        <w:rPr>
          <w:rFonts w:ascii="Montserrat" w:eastAsia="Montserrat" w:hAnsi="Montserrat" w:cs="Montserrat"/>
          <w:b/>
          <w:color w:val="000000"/>
        </w:rPr>
      </w:pPr>
    </w:p>
    <w:tbl>
      <w:tblPr>
        <w:tblStyle w:val="affffffff2"/>
        <w:tblW w:w="950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2200"/>
        <w:gridCol w:w="2449"/>
        <w:gridCol w:w="2334"/>
      </w:tblGrid>
      <w:tr w:rsidR="00011DC4" w14:paraId="0DB43BFD" w14:textId="77777777">
        <w:trPr>
          <w:trHeight w:val="300"/>
        </w:trPr>
        <w:tc>
          <w:tcPr>
            <w:tcW w:w="9503" w:type="dxa"/>
            <w:gridSpan w:val="4"/>
            <w:tcBorders>
              <w:bottom w:val="single" w:sz="12" w:space="0" w:color="000000"/>
            </w:tcBorders>
            <w:shd w:val="clear" w:color="auto" w:fill="auto"/>
            <w:tcMar>
              <w:top w:w="100" w:type="dxa"/>
              <w:left w:w="100" w:type="dxa"/>
              <w:bottom w:w="100" w:type="dxa"/>
              <w:right w:w="100" w:type="dxa"/>
            </w:tcMar>
          </w:tcPr>
          <w:p w14:paraId="06769163" w14:textId="4262FF61" w:rsidR="00011DC4" w:rsidRDefault="00000000">
            <w:pPr>
              <w:widowControl w:val="0"/>
              <w:pBdr>
                <w:top w:val="nil"/>
                <w:left w:val="nil"/>
                <w:bottom w:val="nil"/>
                <w:right w:val="nil"/>
                <w:between w:val="nil"/>
              </w:pBdr>
              <w:jc w:val="center"/>
              <w:rPr>
                <w:rFonts w:ascii="Roboto" w:eastAsia="Roboto" w:hAnsi="Roboto" w:cs="Roboto"/>
                <w:b/>
                <w:color w:val="000000"/>
              </w:rPr>
            </w:pPr>
            <w:r>
              <w:rPr>
                <w:rFonts w:ascii="Montserrat" w:eastAsia="Montserrat" w:hAnsi="Montserrat" w:cs="Montserrat"/>
                <w:b/>
              </w:rPr>
              <w:t>Identificación de</w:t>
            </w:r>
            <w:r w:rsidR="005C5444">
              <w:rPr>
                <w:rFonts w:ascii="Montserrat" w:eastAsia="Montserrat" w:hAnsi="Montserrat" w:cs="Montserrat"/>
                <w:b/>
              </w:rPr>
              <w:t xml:space="preserve"> la forma organizativa del</w:t>
            </w:r>
            <w:r>
              <w:rPr>
                <w:rFonts w:ascii="Montserrat" w:eastAsia="Montserrat" w:hAnsi="Montserrat" w:cs="Montserrat"/>
                <w:b/>
              </w:rPr>
              <w:t xml:space="preserve"> </w:t>
            </w:r>
            <w:r w:rsidR="005C5444">
              <w:rPr>
                <w:rFonts w:ascii="Montserrat" w:eastAsia="Montserrat" w:hAnsi="Montserrat" w:cs="Montserrat"/>
                <w:b/>
              </w:rPr>
              <w:t>p</w:t>
            </w:r>
            <w:r>
              <w:rPr>
                <w:rFonts w:ascii="Montserrat" w:eastAsia="Montserrat" w:hAnsi="Montserrat" w:cs="Montserrat"/>
                <w:b/>
              </w:rPr>
              <w:t xml:space="preserve">ueblo </w:t>
            </w:r>
            <w:r w:rsidR="00483938">
              <w:rPr>
                <w:rFonts w:ascii="Montserrat" w:eastAsia="Montserrat" w:hAnsi="Montserrat" w:cs="Montserrat"/>
                <w:b/>
              </w:rPr>
              <w:t>Rrom</w:t>
            </w:r>
            <w:r>
              <w:rPr>
                <w:rFonts w:ascii="Montserrat" w:eastAsia="Montserrat" w:hAnsi="Montserrat" w:cs="Montserrat"/>
                <w:b/>
              </w:rPr>
              <w:t xml:space="preserve"> </w:t>
            </w:r>
            <w:r w:rsidR="005C5444">
              <w:rPr>
                <w:rFonts w:ascii="Montserrat" w:eastAsia="Montserrat" w:hAnsi="Montserrat" w:cs="Montserrat"/>
                <w:b/>
              </w:rPr>
              <w:t>que</w:t>
            </w:r>
            <w:r>
              <w:rPr>
                <w:rFonts w:ascii="Montserrat" w:eastAsia="Montserrat" w:hAnsi="Montserrat" w:cs="Montserrat"/>
                <w:b/>
              </w:rPr>
              <w:t xml:space="preserve"> </w:t>
            </w:r>
            <w:r w:rsidR="005C5444">
              <w:rPr>
                <w:rFonts w:ascii="Montserrat" w:eastAsia="Montserrat" w:hAnsi="Montserrat" w:cs="Montserrat"/>
                <w:b/>
              </w:rPr>
              <w:t>p</w:t>
            </w:r>
            <w:r>
              <w:rPr>
                <w:rFonts w:ascii="Montserrat" w:eastAsia="Montserrat" w:hAnsi="Montserrat" w:cs="Montserrat"/>
                <w:b/>
              </w:rPr>
              <w:t xml:space="preserve">ostula </w:t>
            </w:r>
            <w:r w:rsidR="005C5444">
              <w:rPr>
                <w:rFonts w:ascii="Montserrat" w:eastAsia="Montserrat" w:hAnsi="Montserrat" w:cs="Montserrat"/>
                <w:b/>
              </w:rPr>
              <w:t xml:space="preserve">la </w:t>
            </w:r>
            <w:r w:rsidR="00FC2720">
              <w:rPr>
                <w:rFonts w:ascii="Montserrat" w:eastAsia="Montserrat" w:hAnsi="Montserrat" w:cs="Montserrat"/>
                <w:b/>
              </w:rPr>
              <w:t xml:space="preserve">Estrategia </w:t>
            </w:r>
            <w:r w:rsidR="005C5444" w:rsidRPr="005C5444">
              <w:rPr>
                <w:b/>
                <w:bCs/>
                <w:color w:val="111111"/>
                <w:lang w:val="es-CO"/>
              </w:rPr>
              <w:t>de Formación Artística para el Pueblo Rrom o Gitano Residente en Bogotá</w:t>
            </w:r>
          </w:p>
        </w:tc>
      </w:tr>
      <w:tr w:rsidR="00011DC4" w14:paraId="7C9894D8" w14:textId="77777777">
        <w:trPr>
          <w:trHeight w:val="300"/>
        </w:trPr>
        <w:tc>
          <w:tcPr>
            <w:tcW w:w="9503" w:type="dxa"/>
            <w:gridSpan w:val="4"/>
            <w:tcBorders>
              <w:bottom w:val="single" w:sz="12" w:space="0" w:color="000000"/>
            </w:tcBorders>
            <w:shd w:val="clear" w:color="auto" w:fill="auto"/>
            <w:tcMar>
              <w:top w:w="100" w:type="dxa"/>
              <w:left w:w="100" w:type="dxa"/>
              <w:bottom w:w="100" w:type="dxa"/>
              <w:right w:w="100" w:type="dxa"/>
            </w:tcMar>
          </w:tcPr>
          <w:p w14:paraId="0DDEF2BB" w14:textId="32BF8392" w:rsidR="00011DC4" w:rsidRPr="00483938" w:rsidRDefault="00000000" w:rsidP="00483938">
            <w:pPr>
              <w:numPr>
                <w:ilvl w:val="0"/>
                <w:numId w:val="1"/>
              </w:numPr>
              <w:pBdr>
                <w:top w:val="nil"/>
                <w:left w:val="nil"/>
                <w:bottom w:val="nil"/>
                <w:right w:val="nil"/>
                <w:between w:val="nil"/>
              </w:pBdr>
              <w:jc w:val="both"/>
              <w:rPr>
                <w:color w:val="000000"/>
              </w:rPr>
            </w:pPr>
            <w:r>
              <w:rPr>
                <w:rFonts w:ascii="Montserrat" w:eastAsia="Montserrat" w:hAnsi="Montserrat" w:cs="Montserrat"/>
                <w:color w:val="000000"/>
              </w:rPr>
              <w:t xml:space="preserve">1. </w:t>
            </w:r>
            <w:r w:rsidR="00483938">
              <w:rPr>
                <w:rFonts w:ascii="Montserrat" w:eastAsia="Montserrat" w:hAnsi="Montserrat" w:cs="Montserrat"/>
                <w:color w:val="000000"/>
              </w:rPr>
              <w:t>Unión Rromaní</w:t>
            </w:r>
          </w:p>
          <w:p w14:paraId="0EEB86A1" w14:textId="737A2849" w:rsidR="00011DC4" w:rsidRPr="00483938" w:rsidRDefault="00483938" w:rsidP="00483938">
            <w:pPr>
              <w:numPr>
                <w:ilvl w:val="0"/>
                <w:numId w:val="1"/>
              </w:numPr>
              <w:pBdr>
                <w:top w:val="nil"/>
                <w:left w:val="nil"/>
                <w:bottom w:val="nil"/>
                <w:right w:val="nil"/>
                <w:between w:val="nil"/>
              </w:pBdr>
              <w:jc w:val="both"/>
              <w:rPr>
                <w:color w:val="000000"/>
              </w:rPr>
            </w:pPr>
            <w:r>
              <w:rPr>
                <w:rFonts w:ascii="Montserrat" w:eastAsia="Montserrat" w:hAnsi="Montserrat" w:cs="Montserrat"/>
                <w:color w:val="000000"/>
              </w:rPr>
              <w:t xml:space="preserve">2. </w:t>
            </w:r>
            <w:r w:rsidR="005C5444" w:rsidRPr="005C5444">
              <w:rPr>
                <w:rFonts w:ascii="Montserrat" w:eastAsia="Montserrat" w:hAnsi="Montserrat" w:cs="Montserrat"/>
                <w:color w:val="000000"/>
              </w:rPr>
              <w:t xml:space="preserve">Proceso Organizativo del Pueblo Rrom (Gitano) de Colombia </w:t>
            </w:r>
            <w:r w:rsidR="005C5444">
              <w:t xml:space="preserve">- </w:t>
            </w:r>
            <w:r>
              <w:rPr>
                <w:rFonts w:ascii="Montserrat" w:eastAsia="Montserrat" w:hAnsi="Montserrat" w:cs="Montserrat"/>
                <w:color w:val="000000"/>
              </w:rPr>
              <w:t>Prorrom</w:t>
            </w:r>
          </w:p>
        </w:tc>
      </w:tr>
      <w:tr w:rsidR="00011DC4" w14:paraId="0E222781" w14:textId="77777777">
        <w:trPr>
          <w:trHeight w:val="300"/>
        </w:trPr>
        <w:tc>
          <w:tcPr>
            <w:tcW w:w="9503" w:type="dxa"/>
            <w:gridSpan w:val="4"/>
            <w:tcBorders>
              <w:bottom w:val="single" w:sz="12" w:space="0" w:color="000000"/>
            </w:tcBorders>
            <w:shd w:val="clear" w:color="auto" w:fill="auto"/>
            <w:tcMar>
              <w:top w:w="100" w:type="dxa"/>
              <w:left w:w="100" w:type="dxa"/>
              <w:bottom w:w="100" w:type="dxa"/>
              <w:right w:w="100" w:type="dxa"/>
            </w:tcMar>
          </w:tcPr>
          <w:p w14:paraId="7A619F1D" w14:textId="716F3138" w:rsidR="00011DC4" w:rsidRPr="00483938" w:rsidRDefault="00000000" w:rsidP="00483938">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 xml:space="preserve">Ubicación geográfica en donde se encuentran las comunidades del pueblo </w:t>
            </w:r>
            <w:r w:rsidR="00FC2720">
              <w:rPr>
                <w:rFonts w:ascii="Roboto" w:eastAsia="Roboto" w:hAnsi="Roboto" w:cs="Roboto"/>
                <w:b/>
                <w:color w:val="000000"/>
              </w:rPr>
              <w:t>Rrom que</w:t>
            </w:r>
            <w:r w:rsidR="005C5444">
              <w:rPr>
                <w:rFonts w:ascii="Roboto" w:eastAsia="Roboto" w:hAnsi="Roboto" w:cs="Roboto"/>
                <w:b/>
                <w:color w:val="000000"/>
              </w:rPr>
              <w:t xml:space="preserve"> atiende el proceso organizativo </w:t>
            </w:r>
            <w:r>
              <w:rPr>
                <w:rFonts w:ascii="Roboto" w:eastAsia="Roboto" w:hAnsi="Roboto" w:cs="Roboto"/>
                <w:b/>
                <w:color w:val="000000"/>
              </w:rPr>
              <w:t xml:space="preserve">en la ciudad de Bogotá </w:t>
            </w:r>
          </w:p>
        </w:tc>
      </w:tr>
      <w:tr w:rsidR="00011DC4" w14:paraId="3D7B774A" w14:textId="77777777">
        <w:trPr>
          <w:trHeight w:val="300"/>
        </w:trPr>
        <w:tc>
          <w:tcPr>
            <w:tcW w:w="2520" w:type="dxa"/>
            <w:tcBorders>
              <w:bottom w:val="single" w:sz="12" w:space="0" w:color="000000"/>
            </w:tcBorders>
            <w:shd w:val="clear" w:color="auto" w:fill="auto"/>
            <w:tcMar>
              <w:top w:w="100" w:type="dxa"/>
              <w:left w:w="100" w:type="dxa"/>
              <w:bottom w:w="100" w:type="dxa"/>
              <w:right w:w="100" w:type="dxa"/>
            </w:tcMar>
          </w:tcPr>
          <w:p w14:paraId="4F523F07" w14:textId="77777777" w:rsidR="00011DC4" w:rsidRDefault="00000000">
            <w:pPr>
              <w:pBdr>
                <w:top w:val="nil"/>
                <w:left w:val="nil"/>
                <w:bottom w:val="nil"/>
                <w:right w:val="nil"/>
                <w:between w:val="nil"/>
              </w:pBdr>
              <w:jc w:val="center"/>
              <w:rPr>
                <w:rFonts w:ascii="Roboto" w:eastAsia="Roboto" w:hAnsi="Roboto" w:cs="Roboto"/>
                <w:b/>
                <w:color w:val="000000"/>
              </w:rPr>
            </w:pPr>
            <w:r>
              <w:rPr>
                <w:rFonts w:ascii="Roboto" w:eastAsia="Roboto" w:hAnsi="Roboto" w:cs="Roboto"/>
                <w:b/>
              </w:rPr>
              <w:t>Dirección</w:t>
            </w:r>
            <w:r>
              <w:rPr>
                <w:rFonts w:ascii="Roboto" w:eastAsia="Roboto" w:hAnsi="Roboto" w:cs="Roboto"/>
                <w:b/>
                <w:color w:val="000000"/>
              </w:rPr>
              <w:t xml:space="preserve"> física</w:t>
            </w:r>
          </w:p>
        </w:tc>
        <w:tc>
          <w:tcPr>
            <w:tcW w:w="2200" w:type="dxa"/>
            <w:tcBorders>
              <w:bottom w:val="single" w:sz="12" w:space="0" w:color="000000"/>
            </w:tcBorders>
            <w:shd w:val="clear" w:color="auto" w:fill="auto"/>
            <w:tcMar>
              <w:top w:w="100" w:type="dxa"/>
              <w:left w:w="100" w:type="dxa"/>
              <w:bottom w:w="100" w:type="dxa"/>
              <w:right w:w="100" w:type="dxa"/>
            </w:tcMar>
          </w:tcPr>
          <w:p w14:paraId="2148CE1B" w14:textId="77777777" w:rsidR="00011DC4" w:rsidRDefault="00000000">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Localidad</w:t>
            </w:r>
          </w:p>
        </w:tc>
        <w:tc>
          <w:tcPr>
            <w:tcW w:w="2449" w:type="dxa"/>
            <w:tcBorders>
              <w:bottom w:val="single" w:sz="12" w:space="0" w:color="000000"/>
            </w:tcBorders>
            <w:shd w:val="clear" w:color="auto" w:fill="auto"/>
            <w:tcMar>
              <w:top w:w="100" w:type="dxa"/>
              <w:left w:w="100" w:type="dxa"/>
              <w:bottom w:w="100" w:type="dxa"/>
              <w:right w:w="100" w:type="dxa"/>
            </w:tcMar>
          </w:tcPr>
          <w:p w14:paraId="01179E21" w14:textId="77777777" w:rsidR="00011DC4" w:rsidRDefault="00000000">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Upz</w:t>
            </w:r>
          </w:p>
        </w:tc>
        <w:tc>
          <w:tcPr>
            <w:tcW w:w="2334" w:type="dxa"/>
            <w:tcBorders>
              <w:bottom w:val="single" w:sz="12" w:space="0" w:color="000000"/>
            </w:tcBorders>
            <w:shd w:val="clear" w:color="auto" w:fill="auto"/>
            <w:tcMar>
              <w:top w:w="100" w:type="dxa"/>
              <w:left w:w="100" w:type="dxa"/>
              <w:bottom w:w="100" w:type="dxa"/>
              <w:right w:w="100" w:type="dxa"/>
            </w:tcMar>
          </w:tcPr>
          <w:p w14:paraId="021A13EF" w14:textId="77777777" w:rsidR="00011DC4" w:rsidRDefault="00000000">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Barrio</w:t>
            </w:r>
          </w:p>
        </w:tc>
      </w:tr>
      <w:tr w:rsidR="00011DC4" w14:paraId="6D3DC550" w14:textId="77777777">
        <w:trPr>
          <w:trHeight w:val="300"/>
        </w:trPr>
        <w:tc>
          <w:tcPr>
            <w:tcW w:w="2520" w:type="dxa"/>
            <w:tcBorders>
              <w:bottom w:val="single" w:sz="12" w:space="0" w:color="000000"/>
            </w:tcBorders>
            <w:shd w:val="clear" w:color="auto" w:fill="auto"/>
            <w:tcMar>
              <w:top w:w="100" w:type="dxa"/>
              <w:left w:w="100" w:type="dxa"/>
              <w:bottom w:w="100" w:type="dxa"/>
              <w:right w:w="100" w:type="dxa"/>
            </w:tcMar>
          </w:tcPr>
          <w:p w14:paraId="449C3174" w14:textId="77777777" w:rsidR="00011DC4" w:rsidRDefault="00000000">
            <w:pPr>
              <w:pBdr>
                <w:top w:val="nil"/>
                <w:left w:val="nil"/>
                <w:bottom w:val="nil"/>
                <w:right w:val="nil"/>
                <w:between w:val="nil"/>
              </w:pBdr>
              <w:jc w:val="center"/>
              <w:rPr>
                <w:rFonts w:ascii="Roboto" w:eastAsia="Roboto" w:hAnsi="Roboto" w:cs="Roboto"/>
                <w:color w:val="000000"/>
              </w:rPr>
            </w:pPr>
            <w:r>
              <w:rPr>
                <w:rFonts w:ascii="Roboto" w:eastAsia="Roboto" w:hAnsi="Roboto" w:cs="Roboto"/>
              </w:rPr>
              <w:t>Ejemplo: Calle 38A 76-50</w:t>
            </w:r>
          </w:p>
        </w:tc>
        <w:tc>
          <w:tcPr>
            <w:tcW w:w="2200" w:type="dxa"/>
            <w:tcBorders>
              <w:bottom w:val="single" w:sz="12" w:space="0" w:color="000000"/>
            </w:tcBorders>
            <w:shd w:val="clear" w:color="auto" w:fill="auto"/>
            <w:tcMar>
              <w:top w:w="100" w:type="dxa"/>
              <w:left w:w="100" w:type="dxa"/>
              <w:bottom w:w="100" w:type="dxa"/>
              <w:right w:w="100" w:type="dxa"/>
            </w:tcMar>
          </w:tcPr>
          <w:p w14:paraId="3721F905" w14:textId="77777777" w:rsidR="00011DC4" w:rsidRDefault="00000000">
            <w:pPr>
              <w:pBdr>
                <w:top w:val="nil"/>
                <w:left w:val="nil"/>
                <w:bottom w:val="nil"/>
                <w:right w:val="nil"/>
                <w:between w:val="nil"/>
              </w:pBdr>
              <w:jc w:val="center"/>
              <w:rPr>
                <w:rFonts w:ascii="Roboto" w:eastAsia="Roboto" w:hAnsi="Roboto" w:cs="Roboto"/>
                <w:color w:val="000000"/>
              </w:rPr>
            </w:pPr>
            <w:r>
              <w:rPr>
                <w:rFonts w:ascii="Roboto" w:eastAsia="Roboto" w:hAnsi="Roboto" w:cs="Roboto"/>
              </w:rPr>
              <w:t>Fontibón</w:t>
            </w:r>
          </w:p>
        </w:tc>
        <w:tc>
          <w:tcPr>
            <w:tcW w:w="2449" w:type="dxa"/>
            <w:tcBorders>
              <w:bottom w:val="single" w:sz="12" w:space="0" w:color="000000"/>
            </w:tcBorders>
            <w:shd w:val="clear" w:color="auto" w:fill="auto"/>
            <w:tcMar>
              <w:top w:w="100" w:type="dxa"/>
              <w:left w:w="100" w:type="dxa"/>
              <w:bottom w:w="100" w:type="dxa"/>
              <w:right w:w="100" w:type="dxa"/>
            </w:tcMar>
          </w:tcPr>
          <w:p w14:paraId="2D5B1267" w14:textId="77777777" w:rsidR="00011DC4" w:rsidRDefault="00000000">
            <w:pPr>
              <w:pBdr>
                <w:top w:val="nil"/>
                <w:left w:val="nil"/>
                <w:bottom w:val="nil"/>
                <w:right w:val="nil"/>
                <w:between w:val="nil"/>
              </w:pBdr>
              <w:jc w:val="center"/>
              <w:rPr>
                <w:rFonts w:ascii="Roboto" w:eastAsia="Roboto" w:hAnsi="Roboto" w:cs="Roboto"/>
                <w:color w:val="000000"/>
              </w:rPr>
            </w:pPr>
            <w:r>
              <w:rPr>
                <w:rFonts w:ascii="Roboto" w:eastAsia="Roboto" w:hAnsi="Roboto" w:cs="Roboto"/>
              </w:rPr>
              <w:t>Aeropuerto El Dorado (UPZ 117)</w:t>
            </w:r>
          </w:p>
        </w:tc>
        <w:tc>
          <w:tcPr>
            <w:tcW w:w="2334" w:type="dxa"/>
            <w:tcBorders>
              <w:bottom w:val="single" w:sz="12" w:space="0" w:color="000000"/>
            </w:tcBorders>
            <w:shd w:val="clear" w:color="auto" w:fill="auto"/>
            <w:tcMar>
              <w:top w:w="100" w:type="dxa"/>
              <w:left w:w="100" w:type="dxa"/>
              <w:bottom w:w="100" w:type="dxa"/>
              <w:right w:w="100" w:type="dxa"/>
            </w:tcMar>
          </w:tcPr>
          <w:p w14:paraId="19DDCE3D" w14:textId="77777777" w:rsidR="00011DC4" w:rsidRDefault="00000000">
            <w:pPr>
              <w:pBdr>
                <w:top w:val="nil"/>
                <w:left w:val="nil"/>
                <w:bottom w:val="nil"/>
                <w:right w:val="nil"/>
                <w:between w:val="nil"/>
              </w:pBdr>
              <w:jc w:val="center"/>
              <w:rPr>
                <w:rFonts w:ascii="Roboto" w:eastAsia="Roboto" w:hAnsi="Roboto" w:cs="Roboto"/>
                <w:color w:val="000000"/>
              </w:rPr>
            </w:pPr>
            <w:r>
              <w:rPr>
                <w:rFonts w:ascii="Roboto" w:eastAsia="Roboto" w:hAnsi="Roboto" w:cs="Roboto"/>
              </w:rPr>
              <w:t>Capellanía</w:t>
            </w:r>
          </w:p>
        </w:tc>
      </w:tr>
      <w:tr w:rsidR="00011DC4" w14:paraId="05DFE997" w14:textId="77777777">
        <w:trPr>
          <w:trHeight w:val="300"/>
        </w:trPr>
        <w:tc>
          <w:tcPr>
            <w:tcW w:w="2520" w:type="dxa"/>
            <w:tcBorders>
              <w:bottom w:val="single" w:sz="12" w:space="0" w:color="000000"/>
            </w:tcBorders>
            <w:shd w:val="clear" w:color="auto" w:fill="auto"/>
            <w:tcMar>
              <w:top w:w="100" w:type="dxa"/>
              <w:left w:w="100" w:type="dxa"/>
              <w:bottom w:w="100" w:type="dxa"/>
              <w:right w:w="100" w:type="dxa"/>
            </w:tcMar>
          </w:tcPr>
          <w:p w14:paraId="75C76F04"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200" w:type="dxa"/>
            <w:tcBorders>
              <w:bottom w:val="single" w:sz="12" w:space="0" w:color="000000"/>
            </w:tcBorders>
            <w:shd w:val="clear" w:color="auto" w:fill="auto"/>
            <w:tcMar>
              <w:top w:w="100" w:type="dxa"/>
              <w:left w:w="100" w:type="dxa"/>
              <w:bottom w:w="100" w:type="dxa"/>
              <w:right w:w="100" w:type="dxa"/>
            </w:tcMar>
          </w:tcPr>
          <w:p w14:paraId="7EFAEE73"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449" w:type="dxa"/>
            <w:tcBorders>
              <w:bottom w:val="single" w:sz="12" w:space="0" w:color="000000"/>
            </w:tcBorders>
            <w:shd w:val="clear" w:color="auto" w:fill="auto"/>
            <w:tcMar>
              <w:top w:w="100" w:type="dxa"/>
              <w:left w:w="100" w:type="dxa"/>
              <w:bottom w:w="100" w:type="dxa"/>
              <w:right w:w="100" w:type="dxa"/>
            </w:tcMar>
          </w:tcPr>
          <w:p w14:paraId="7B9AB7AC"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334" w:type="dxa"/>
            <w:tcBorders>
              <w:bottom w:val="single" w:sz="12" w:space="0" w:color="000000"/>
            </w:tcBorders>
            <w:shd w:val="clear" w:color="auto" w:fill="auto"/>
            <w:tcMar>
              <w:top w:w="100" w:type="dxa"/>
              <w:left w:w="100" w:type="dxa"/>
              <w:bottom w:w="100" w:type="dxa"/>
              <w:right w:w="100" w:type="dxa"/>
            </w:tcMar>
          </w:tcPr>
          <w:p w14:paraId="79853219" w14:textId="77777777" w:rsidR="00011DC4" w:rsidRDefault="00011DC4">
            <w:pPr>
              <w:pBdr>
                <w:top w:val="nil"/>
                <w:left w:val="nil"/>
                <w:bottom w:val="nil"/>
                <w:right w:val="nil"/>
                <w:between w:val="nil"/>
              </w:pBdr>
              <w:jc w:val="center"/>
              <w:rPr>
                <w:rFonts w:ascii="Roboto" w:eastAsia="Roboto" w:hAnsi="Roboto" w:cs="Roboto"/>
                <w:b/>
                <w:color w:val="000000"/>
              </w:rPr>
            </w:pPr>
          </w:p>
        </w:tc>
      </w:tr>
      <w:tr w:rsidR="00011DC4" w14:paraId="5A60203B" w14:textId="77777777">
        <w:trPr>
          <w:trHeight w:val="300"/>
        </w:trPr>
        <w:tc>
          <w:tcPr>
            <w:tcW w:w="2520" w:type="dxa"/>
            <w:tcBorders>
              <w:bottom w:val="single" w:sz="12" w:space="0" w:color="000000"/>
            </w:tcBorders>
            <w:shd w:val="clear" w:color="auto" w:fill="auto"/>
            <w:tcMar>
              <w:top w:w="100" w:type="dxa"/>
              <w:left w:w="100" w:type="dxa"/>
              <w:bottom w:w="100" w:type="dxa"/>
              <w:right w:w="100" w:type="dxa"/>
            </w:tcMar>
          </w:tcPr>
          <w:p w14:paraId="7A10E6BF"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200" w:type="dxa"/>
            <w:tcBorders>
              <w:bottom w:val="single" w:sz="12" w:space="0" w:color="000000"/>
            </w:tcBorders>
            <w:shd w:val="clear" w:color="auto" w:fill="auto"/>
            <w:tcMar>
              <w:top w:w="100" w:type="dxa"/>
              <w:left w:w="100" w:type="dxa"/>
              <w:bottom w:w="100" w:type="dxa"/>
              <w:right w:w="100" w:type="dxa"/>
            </w:tcMar>
          </w:tcPr>
          <w:p w14:paraId="7571239F"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449" w:type="dxa"/>
            <w:tcBorders>
              <w:bottom w:val="single" w:sz="12" w:space="0" w:color="000000"/>
            </w:tcBorders>
            <w:shd w:val="clear" w:color="auto" w:fill="auto"/>
            <w:tcMar>
              <w:top w:w="100" w:type="dxa"/>
              <w:left w:w="100" w:type="dxa"/>
              <w:bottom w:w="100" w:type="dxa"/>
              <w:right w:w="100" w:type="dxa"/>
            </w:tcMar>
          </w:tcPr>
          <w:p w14:paraId="10707CE1"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334" w:type="dxa"/>
            <w:tcBorders>
              <w:bottom w:val="single" w:sz="12" w:space="0" w:color="000000"/>
            </w:tcBorders>
            <w:shd w:val="clear" w:color="auto" w:fill="auto"/>
            <w:tcMar>
              <w:top w:w="100" w:type="dxa"/>
              <w:left w:w="100" w:type="dxa"/>
              <w:bottom w:w="100" w:type="dxa"/>
              <w:right w:w="100" w:type="dxa"/>
            </w:tcMar>
          </w:tcPr>
          <w:p w14:paraId="46738FCA" w14:textId="77777777" w:rsidR="00011DC4" w:rsidRDefault="00011DC4">
            <w:pPr>
              <w:pBdr>
                <w:top w:val="nil"/>
                <w:left w:val="nil"/>
                <w:bottom w:val="nil"/>
                <w:right w:val="nil"/>
                <w:between w:val="nil"/>
              </w:pBdr>
              <w:jc w:val="center"/>
              <w:rPr>
                <w:rFonts w:ascii="Roboto" w:eastAsia="Roboto" w:hAnsi="Roboto" w:cs="Roboto"/>
                <w:b/>
                <w:color w:val="000000"/>
              </w:rPr>
            </w:pPr>
          </w:p>
        </w:tc>
      </w:tr>
      <w:tr w:rsidR="00011DC4" w14:paraId="54226F26" w14:textId="77777777">
        <w:trPr>
          <w:trHeight w:val="300"/>
        </w:trPr>
        <w:tc>
          <w:tcPr>
            <w:tcW w:w="2520" w:type="dxa"/>
            <w:tcBorders>
              <w:bottom w:val="single" w:sz="12" w:space="0" w:color="000000"/>
            </w:tcBorders>
            <w:shd w:val="clear" w:color="auto" w:fill="auto"/>
            <w:tcMar>
              <w:top w:w="100" w:type="dxa"/>
              <w:left w:w="100" w:type="dxa"/>
              <w:bottom w:w="100" w:type="dxa"/>
              <w:right w:w="100" w:type="dxa"/>
            </w:tcMar>
          </w:tcPr>
          <w:p w14:paraId="34C16E32"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200" w:type="dxa"/>
            <w:tcBorders>
              <w:bottom w:val="single" w:sz="12" w:space="0" w:color="000000"/>
            </w:tcBorders>
            <w:shd w:val="clear" w:color="auto" w:fill="auto"/>
            <w:tcMar>
              <w:top w:w="100" w:type="dxa"/>
              <w:left w:w="100" w:type="dxa"/>
              <w:bottom w:w="100" w:type="dxa"/>
              <w:right w:w="100" w:type="dxa"/>
            </w:tcMar>
          </w:tcPr>
          <w:p w14:paraId="7BAD4A2E"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449" w:type="dxa"/>
            <w:tcBorders>
              <w:bottom w:val="single" w:sz="12" w:space="0" w:color="000000"/>
            </w:tcBorders>
            <w:shd w:val="clear" w:color="auto" w:fill="auto"/>
            <w:tcMar>
              <w:top w:w="100" w:type="dxa"/>
              <w:left w:w="100" w:type="dxa"/>
              <w:bottom w:w="100" w:type="dxa"/>
              <w:right w:w="100" w:type="dxa"/>
            </w:tcMar>
          </w:tcPr>
          <w:p w14:paraId="4203B4A2"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334" w:type="dxa"/>
            <w:tcBorders>
              <w:bottom w:val="single" w:sz="12" w:space="0" w:color="000000"/>
            </w:tcBorders>
            <w:shd w:val="clear" w:color="auto" w:fill="auto"/>
            <w:tcMar>
              <w:top w:w="100" w:type="dxa"/>
              <w:left w:w="100" w:type="dxa"/>
              <w:bottom w:w="100" w:type="dxa"/>
              <w:right w:w="100" w:type="dxa"/>
            </w:tcMar>
          </w:tcPr>
          <w:p w14:paraId="23357050" w14:textId="77777777" w:rsidR="00011DC4" w:rsidRDefault="00011DC4">
            <w:pPr>
              <w:pBdr>
                <w:top w:val="nil"/>
                <w:left w:val="nil"/>
                <w:bottom w:val="nil"/>
                <w:right w:val="nil"/>
                <w:between w:val="nil"/>
              </w:pBdr>
              <w:jc w:val="center"/>
              <w:rPr>
                <w:rFonts w:ascii="Roboto" w:eastAsia="Roboto" w:hAnsi="Roboto" w:cs="Roboto"/>
                <w:b/>
                <w:color w:val="000000"/>
              </w:rPr>
            </w:pPr>
          </w:p>
        </w:tc>
      </w:tr>
      <w:tr w:rsidR="00011DC4" w14:paraId="4DC88363" w14:textId="77777777">
        <w:trPr>
          <w:trHeight w:val="300"/>
        </w:trPr>
        <w:tc>
          <w:tcPr>
            <w:tcW w:w="2520" w:type="dxa"/>
            <w:tcBorders>
              <w:bottom w:val="single" w:sz="12" w:space="0" w:color="000000"/>
            </w:tcBorders>
            <w:shd w:val="clear" w:color="auto" w:fill="auto"/>
            <w:tcMar>
              <w:top w:w="100" w:type="dxa"/>
              <w:left w:w="100" w:type="dxa"/>
              <w:bottom w:w="100" w:type="dxa"/>
              <w:right w:w="100" w:type="dxa"/>
            </w:tcMar>
          </w:tcPr>
          <w:p w14:paraId="480EE696"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200" w:type="dxa"/>
            <w:tcBorders>
              <w:bottom w:val="single" w:sz="12" w:space="0" w:color="000000"/>
            </w:tcBorders>
            <w:shd w:val="clear" w:color="auto" w:fill="auto"/>
            <w:tcMar>
              <w:top w:w="100" w:type="dxa"/>
              <w:left w:w="100" w:type="dxa"/>
              <w:bottom w:w="100" w:type="dxa"/>
              <w:right w:w="100" w:type="dxa"/>
            </w:tcMar>
          </w:tcPr>
          <w:p w14:paraId="7EB0E3E7"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449" w:type="dxa"/>
            <w:tcBorders>
              <w:bottom w:val="single" w:sz="12" w:space="0" w:color="000000"/>
            </w:tcBorders>
            <w:shd w:val="clear" w:color="auto" w:fill="auto"/>
            <w:tcMar>
              <w:top w:w="100" w:type="dxa"/>
              <w:left w:w="100" w:type="dxa"/>
              <w:bottom w:w="100" w:type="dxa"/>
              <w:right w:w="100" w:type="dxa"/>
            </w:tcMar>
          </w:tcPr>
          <w:p w14:paraId="632405D5"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334" w:type="dxa"/>
            <w:tcBorders>
              <w:bottom w:val="single" w:sz="12" w:space="0" w:color="000000"/>
            </w:tcBorders>
            <w:shd w:val="clear" w:color="auto" w:fill="auto"/>
            <w:tcMar>
              <w:top w:w="100" w:type="dxa"/>
              <w:left w:w="100" w:type="dxa"/>
              <w:bottom w:w="100" w:type="dxa"/>
              <w:right w:w="100" w:type="dxa"/>
            </w:tcMar>
          </w:tcPr>
          <w:p w14:paraId="7800B263" w14:textId="77777777" w:rsidR="00011DC4" w:rsidRDefault="00011DC4">
            <w:pPr>
              <w:pBdr>
                <w:top w:val="nil"/>
                <w:left w:val="nil"/>
                <w:bottom w:val="nil"/>
                <w:right w:val="nil"/>
                <w:between w:val="nil"/>
              </w:pBdr>
              <w:jc w:val="center"/>
              <w:rPr>
                <w:rFonts w:ascii="Roboto" w:eastAsia="Roboto" w:hAnsi="Roboto" w:cs="Roboto"/>
                <w:b/>
                <w:color w:val="000000"/>
              </w:rPr>
            </w:pPr>
          </w:p>
        </w:tc>
      </w:tr>
    </w:tbl>
    <w:p w14:paraId="20655DE2" w14:textId="3C9573AE" w:rsidR="00011DC4" w:rsidRDefault="00000000" w:rsidP="005C5444">
      <w:pPr>
        <w:jc w:val="both"/>
        <w:rPr>
          <w:i/>
        </w:rPr>
      </w:pPr>
      <w:r>
        <w:rPr>
          <w:i/>
        </w:rPr>
        <w:t xml:space="preserve">Incluya filas adicionales si requiere agregar más datos de ubicación geográfica donde se </w:t>
      </w:r>
      <w:r w:rsidR="005C5444">
        <w:rPr>
          <w:i/>
        </w:rPr>
        <w:t>u</w:t>
      </w:r>
      <w:r>
        <w:rPr>
          <w:i/>
        </w:rPr>
        <w:t>bican las comunidades del pueblo.</w:t>
      </w:r>
    </w:p>
    <w:p w14:paraId="6BCF76AC" w14:textId="77777777" w:rsidR="00011DC4" w:rsidRDefault="00011DC4">
      <w:pPr>
        <w:jc w:val="both"/>
        <w:rPr>
          <w:i/>
        </w:rPr>
      </w:pPr>
    </w:p>
    <w:p w14:paraId="1108A0F2" w14:textId="21C17879" w:rsidR="00011DC4" w:rsidRDefault="0000000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rPr>
        <w:t xml:space="preserve">¿Cuántas familias y cuántas personas conforman la población del pueblo </w:t>
      </w:r>
      <w:r w:rsidR="00483938">
        <w:rPr>
          <w:rFonts w:ascii="Roboto" w:eastAsia="Roboto" w:hAnsi="Roboto" w:cs="Roboto"/>
          <w:b/>
        </w:rPr>
        <w:t xml:space="preserve">Rrom </w:t>
      </w:r>
      <w:r w:rsidR="005C5444">
        <w:rPr>
          <w:rFonts w:ascii="Roboto" w:eastAsia="Roboto" w:hAnsi="Roboto" w:cs="Roboto"/>
          <w:b/>
        </w:rPr>
        <w:t xml:space="preserve">que atiende el proceso organizativo </w:t>
      </w:r>
      <w:r>
        <w:rPr>
          <w:rFonts w:ascii="Roboto" w:eastAsia="Roboto" w:hAnsi="Roboto" w:cs="Roboto"/>
          <w:b/>
        </w:rPr>
        <w:t>en la ciudad de Bogotá, según los datos del último censo oficial?</w:t>
      </w:r>
    </w:p>
    <w:tbl>
      <w:tblPr>
        <w:tblStyle w:val="affffffff3"/>
        <w:tblW w:w="94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5"/>
        <w:gridCol w:w="4950"/>
      </w:tblGrid>
      <w:tr w:rsidR="00011DC4" w14:paraId="3270B2CB" w14:textId="77777777">
        <w:tc>
          <w:tcPr>
            <w:tcW w:w="4515" w:type="dxa"/>
          </w:tcPr>
          <w:p w14:paraId="13130C27" w14:textId="77777777" w:rsidR="00011DC4" w:rsidRDefault="00000000">
            <w:pPr>
              <w:widowControl w:val="0"/>
              <w:jc w:val="both"/>
              <w:rPr>
                <w:rFonts w:ascii="Roboto" w:eastAsia="Roboto" w:hAnsi="Roboto" w:cs="Roboto"/>
                <w:b/>
                <w:color w:val="000000"/>
              </w:rPr>
            </w:pPr>
            <w:r>
              <w:rPr>
                <w:rFonts w:ascii="Roboto" w:eastAsia="Roboto" w:hAnsi="Roboto" w:cs="Roboto"/>
                <w:b/>
              </w:rPr>
              <w:t>Número de f</w:t>
            </w:r>
            <w:r>
              <w:rPr>
                <w:rFonts w:ascii="Roboto" w:eastAsia="Roboto" w:hAnsi="Roboto" w:cs="Roboto"/>
                <w:b/>
                <w:color w:val="000000"/>
              </w:rPr>
              <w:t>amilias</w:t>
            </w:r>
          </w:p>
        </w:tc>
        <w:tc>
          <w:tcPr>
            <w:tcW w:w="4950" w:type="dxa"/>
          </w:tcPr>
          <w:p w14:paraId="5CC5FC66" w14:textId="77777777" w:rsidR="00011DC4" w:rsidRDefault="00011DC4">
            <w:pPr>
              <w:widowControl w:val="0"/>
              <w:jc w:val="both"/>
              <w:rPr>
                <w:rFonts w:ascii="Roboto" w:eastAsia="Roboto" w:hAnsi="Roboto" w:cs="Roboto"/>
                <w:b/>
                <w:color w:val="000000"/>
              </w:rPr>
            </w:pPr>
          </w:p>
        </w:tc>
      </w:tr>
      <w:tr w:rsidR="00011DC4" w14:paraId="6942D89D" w14:textId="77777777">
        <w:tc>
          <w:tcPr>
            <w:tcW w:w="4515" w:type="dxa"/>
          </w:tcPr>
          <w:p w14:paraId="2887D224" w14:textId="77777777" w:rsidR="00011DC4" w:rsidRDefault="00000000">
            <w:pPr>
              <w:widowControl w:val="0"/>
              <w:jc w:val="both"/>
              <w:rPr>
                <w:rFonts w:ascii="Roboto" w:eastAsia="Roboto" w:hAnsi="Roboto" w:cs="Roboto"/>
                <w:b/>
                <w:color w:val="000000"/>
              </w:rPr>
            </w:pPr>
            <w:r>
              <w:rPr>
                <w:rFonts w:ascii="Roboto" w:eastAsia="Roboto" w:hAnsi="Roboto" w:cs="Roboto"/>
                <w:b/>
                <w:color w:val="000000"/>
              </w:rPr>
              <w:t>P</w:t>
            </w:r>
            <w:r>
              <w:rPr>
                <w:rFonts w:ascii="Roboto" w:eastAsia="Roboto" w:hAnsi="Roboto" w:cs="Roboto"/>
                <w:b/>
              </w:rPr>
              <w:t>oblación total:</w:t>
            </w:r>
          </w:p>
        </w:tc>
        <w:tc>
          <w:tcPr>
            <w:tcW w:w="4950" w:type="dxa"/>
          </w:tcPr>
          <w:p w14:paraId="7D9571FC" w14:textId="77777777" w:rsidR="00011DC4" w:rsidRDefault="00011DC4">
            <w:pPr>
              <w:widowControl w:val="0"/>
              <w:jc w:val="both"/>
              <w:rPr>
                <w:rFonts w:ascii="Roboto" w:eastAsia="Roboto" w:hAnsi="Roboto" w:cs="Roboto"/>
                <w:b/>
              </w:rPr>
            </w:pPr>
          </w:p>
        </w:tc>
      </w:tr>
      <w:tr w:rsidR="00011DC4" w14:paraId="001E34A5" w14:textId="77777777">
        <w:tc>
          <w:tcPr>
            <w:tcW w:w="4515" w:type="dxa"/>
          </w:tcPr>
          <w:p w14:paraId="447CF9D8" w14:textId="77777777" w:rsidR="00011DC4" w:rsidRDefault="00000000">
            <w:pPr>
              <w:widowControl w:val="0"/>
              <w:jc w:val="both"/>
              <w:rPr>
                <w:rFonts w:ascii="Roboto" w:eastAsia="Roboto" w:hAnsi="Roboto" w:cs="Roboto"/>
                <w:b/>
                <w:color w:val="000000"/>
              </w:rPr>
            </w:pPr>
            <w:r>
              <w:rPr>
                <w:rFonts w:ascii="Roboto" w:eastAsia="Roboto" w:hAnsi="Roboto" w:cs="Roboto"/>
                <w:b/>
              </w:rPr>
              <w:t>Año del último censo oficial:</w:t>
            </w:r>
          </w:p>
        </w:tc>
        <w:tc>
          <w:tcPr>
            <w:tcW w:w="4950" w:type="dxa"/>
          </w:tcPr>
          <w:p w14:paraId="0989A226" w14:textId="77777777" w:rsidR="00011DC4" w:rsidRDefault="00011DC4">
            <w:pPr>
              <w:widowControl w:val="0"/>
              <w:jc w:val="both"/>
              <w:rPr>
                <w:rFonts w:ascii="Roboto" w:eastAsia="Roboto" w:hAnsi="Roboto" w:cs="Roboto"/>
                <w:b/>
              </w:rPr>
            </w:pPr>
          </w:p>
        </w:tc>
      </w:tr>
    </w:tbl>
    <w:p w14:paraId="21D65132" w14:textId="77777777" w:rsidR="00011DC4" w:rsidRDefault="00011DC4">
      <w:pPr>
        <w:widowControl w:val="0"/>
        <w:pBdr>
          <w:top w:val="nil"/>
          <w:left w:val="nil"/>
          <w:bottom w:val="nil"/>
          <w:right w:val="nil"/>
          <w:between w:val="nil"/>
        </w:pBdr>
        <w:jc w:val="both"/>
        <w:rPr>
          <w:rFonts w:ascii="Roboto" w:eastAsia="Roboto" w:hAnsi="Roboto" w:cs="Roboto"/>
          <w:b/>
        </w:rPr>
      </w:pPr>
    </w:p>
    <w:p w14:paraId="35F5A7EF" w14:textId="77777777" w:rsidR="00011DC4" w:rsidRDefault="00011DC4">
      <w:pPr>
        <w:widowControl w:val="0"/>
        <w:pBdr>
          <w:top w:val="nil"/>
          <w:left w:val="nil"/>
          <w:bottom w:val="nil"/>
          <w:right w:val="nil"/>
          <w:between w:val="nil"/>
        </w:pBdr>
        <w:jc w:val="both"/>
        <w:rPr>
          <w:rFonts w:ascii="Roboto" w:eastAsia="Roboto" w:hAnsi="Roboto" w:cs="Roboto"/>
          <w:b/>
        </w:rPr>
      </w:pPr>
    </w:p>
    <w:p w14:paraId="2C38499A" w14:textId="77777777" w:rsidR="00011DC4" w:rsidRDefault="00011DC4"/>
    <w:p w14:paraId="6CFE147C" w14:textId="77777777" w:rsidR="00011DC4" w:rsidRDefault="00000000">
      <w:pPr>
        <w:widowControl w:val="0"/>
        <w:pBdr>
          <w:top w:val="nil"/>
          <w:left w:val="nil"/>
          <w:bottom w:val="nil"/>
          <w:right w:val="nil"/>
          <w:between w:val="nil"/>
        </w:pBdr>
        <w:jc w:val="both"/>
        <w:rPr>
          <w:rFonts w:ascii="Roboto" w:eastAsia="Roboto" w:hAnsi="Roboto" w:cs="Roboto"/>
          <w:b/>
          <w:color w:val="111111"/>
          <w:sz w:val="24"/>
          <w:szCs w:val="24"/>
        </w:rPr>
      </w:pPr>
      <w:r>
        <w:rPr>
          <w:rFonts w:ascii="Roboto" w:eastAsia="Roboto" w:hAnsi="Roboto" w:cs="Roboto"/>
          <w:b/>
          <w:color w:val="111111"/>
          <w:sz w:val="24"/>
          <w:szCs w:val="24"/>
        </w:rPr>
        <w:t>1. Información General</w:t>
      </w:r>
    </w:p>
    <w:p w14:paraId="6A64DAE5" w14:textId="77777777" w:rsidR="00011DC4" w:rsidRDefault="00011DC4">
      <w:pPr>
        <w:widowControl w:val="0"/>
        <w:pBdr>
          <w:top w:val="nil"/>
          <w:left w:val="nil"/>
          <w:bottom w:val="nil"/>
          <w:right w:val="nil"/>
          <w:between w:val="nil"/>
        </w:pBdr>
        <w:jc w:val="both"/>
        <w:rPr>
          <w:rFonts w:ascii="Roboto" w:eastAsia="Roboto" w:hAnsi="Roboto" w:cs="Roboto"/>
          <w:b/>
          <w:color w:val="111111"/>
          <w:sz w:val="24"/>
          <w:szCs w:val="24"/>
        </w:rPr>
      </w:pPr>
    </w:p>
    <w:sdt>
      <w:sdtPr>
        <w:tag w:val="goog_rdk_3"/>
        <w:id w:val="-1172685103"/>
        <w:lock w:val="contentLocked"/>
      </w:sdtPr>
      <w:sdtContent>
        <w:tbl>
          <w:tblPr>
            <w:tblStyle w:val="affffffffc"/>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980"/>
          </w:tblGrid>
          <w:tr w:rsidR="00011DC4" w14:paraId="7A74C833" w14:textId="77777777">
            <w:tc>
              <w:tcPr>
                <w:tcW w:w="4500" w:type="dxa"/>
                <w:shd w:val="clear" w:color="auto" w:fill="auto"/>
                <w:tcMar>
                  <w:top w:w="100" w:type="dxa"/>
                  <w:left w:w="100" w:type="dxa"/>
                  <w:bottom w:w="100" w:type="dxa"/>
                  <w:right w:w="100" w:type="dxa"/>
                </w:tcMar>
              </w:tcPr>
              <w:p w14:paraId="3A2E7B27" w14:textId="77777777" w:rsidR="00011DC4" w:rsidRDefault="00000000">
                <w:pPr>
                  <w:widowControl w:val="0"/>
                  <w:spacing w:line="240" w:lineRule="auto"/>
                  <w:jc w:val="both"/>
                  <w:rPr>
                    <w:color w:val="111111"/>
                  </w:rPr>
                </w:pPr>
                <w:r>
                  <w:rPr>
                    <w:b/>
                    <w:color w:val="111111"/>
                  </w:rPr>
                  <w:t>Nombre de la iniciativa:</w:t>
                </w:r>
                <w:r>
                  <w:rPr>
                    <w:color w:val="111111"/>
                  </w:rPr>
                  <w:t xml:space="preserve"> (Título representativo de la propuesta de formación)</w:t>
                </w:r>
              </w:p>
            </w:tc>
            <w:tc>
              <w:tcPr>
                <w:tcW w:w="4980" w:type="dxa"/>
                <w:shd w:val="clear" w:color="auto" w:fill="auto"/>
                <w:tcMar>
                  <w:top w:w="100" w:type="dxa"/>
                  <w:left w:w="100" w:type="dxa"/>
                  <w:bottom w:w="100" w:type="dxa"/>
                  <w:right w:w="100" w:type="dxa"/>
                </w:tcMar>
              </w:tcPr>
              <w:p w14:paraId="24375997" w14:textId="77777777" w:rsidR="00011DC4" w:rsidRDefault="00011DC4">
                <w:pPr>
                  <w:widowControl w:val="0"/>
                  <w:spacing w:line="240" w:lineRule="auto"/>
                  <w:rPr>
                    <w:b/>
                    <w:color w:val="111111"/>
                  </w:rPr>
                </w:pPr>
              </w:p>
            </w:tc>
          </w:tr>
          <w:tr w:rsidR="00011DC4" w14:paraId="3AA4C59E" w14:textId="77777777">
            <w:tc>
              <w:tcPr>
                <w:tcW w:w="4500" w:type="dxa"/>
                <w:shd w:val="clear" w:color="auto" w:fill="auto"/>
                <w:tcMar>
                  <w:top w:w="100" w:type="dxa"/>
                  <w:left w:w="100" w:type="dxa"/>
                  <w:bottom w:w="100" w:type="dxa"/>
                  <w:right w:w="100" w:type="dxa"/>
                </w:tcMar>
              </w:tcPr>
              <w:p w14:paraId="6D313E44" w14:textId="77777777" w:rsidR="00011DC4" w:rsidRDefault="00000000">
                <w:pPr>
                  <w:widowControl w:val="0"/>
                  <w:spacing w:line="240" w:lineRule="auto"/>
                  <w:jc w:val="both"/>
                  <w:rPr>
                    <w:color w:val="111111"/>
                  </w:rPr>
                </w:pPr>
                <w:r>
                  <w:rPr>
                    <w:b/>
                    <w:color w:val="111111"/>
                  </w:rPr>
                  <w:t xml:space="preserve">Fecha y lugar de ejecución: </w:t>
                </w:r>
                <w:r>
                  <w:rPr>
                    <w:color w:val="111111"/>
                  </w:rPr>
                  <w:t>(Ubicación y cronograma de desarrollo)</w:t>
                </w:r>
              </w:p>
            </w:tc>
            <w:tc>
              <w:tcPr>
                <w:tcW w:w="4980" w:type="dxa"/>
                <w:shd w:val="clear" w:color="auto" w:fill="auto"/>
                <w:tcMar>
                  <w:top w:w="100" w:type="dxa"/>
                  <w:left w:w="100" w:type="dxa"/>
                  <w:bottom w:w="100" w:type="dxa"/>
                  <w:right w:w="100" w:type="dxa"/>
                </w:tcMar>
              </w:tcPr>
              <w:p w14:paraId="152EACB8" w14:textId="77777777" w:rsidR="00011DC4" w:rsidRDefault="00000000">
                <w:pPr>
                  <w:widowControl w:val="0"/>
                  <w:spacing w:line="240" w:lineRule="auto"/>
                  <w:rPr>
                    <w:b/>
                    <w:color w:val="111111"/>
                  </w:rPr>
                </w:pPr>
              </w:p>
            </w:tc>
          </w:tr>
        </w:tbl>
      </w:sdtContent>
    </w:sdt>
    <w:p w14:paraId="5E3E0FC5" w14:textId="77777777" w:rsidR="00011DC4" w:rsidRDefault="00011DC4">
      <w:pPr>
        <w:widowControl w:val="0"/>
        <w:spacing w:before="240" w:after="240"/>
        <w:jc w:val="both"/>
        <w:rPr>
          <w:rFonts w:ascii="Roboto" w:eastAsia="Roboto" w:hAnsi="Roboto" w:cs="Roboto"/>
          <w:b/>
          <w:color w:val="111111"/>
          <w:sz w:val="24"/>
          <w:szCs w:val="24"/>
        </w:rPr>
      </w:pPr>
    </w:p>
    <w:p w14:paraId="0DEFDC73" w14:textId="77777777" w:rsidR="00011DC4" w:rsidRDefault="00000000">
      <w:pPr>
        <w:pStyle w:val="Ttulo4"/>
        <w:keepNext w:val="0"/>
        <w:keepLines w:val="0"/>
        <w:widowControl w:val="0"/>
        <w:spacing w:before="240" w:after="40"/>
        <w:jc w:val="both"/>
        <w:rPr>
          <w:rFonts w:ascii="Roboto" w:eastAsia="Roboto" w:hAnsi="Roboto" w:cs="Roboto"/>
          <w:b/>
          <w:color w:val="111111"/>
          <w:sz w:val="22"/>
          <w:szCs w:val="22"/>
        </w:rPr>
      </w:pPr>
      <w:bookmarkStart w:id="0" w:name="_heading=h.tdx8t38u6j36" w:colFirst="0" w:colLast="0"/>
      <w:bookmarkEnd w:id="0"/>
      <w:r>
        <w:rPr>
          <w:rFonts w:ascii="Roboto" w:eastAsia="Roboto" w:hAnsi="Roboto" w:cs="Roboto"/>
          <w:b/>
          <w:color w:val="111111"/>
          <w:sz w:val="22"/>
          <w:szCs w:val="22"/>
        </w:rPr>
        <w:t>2. Fundamentación y Objetivo</w:t>
      </w:r>
    </w:p>
    <w:p w14:paraId="45E8E020" w14:textId="7B247094" w:rsidR="00011DC4" w:rsidRDefault="00000000">
      <w:pPr>
        <w:widowControl w:val="0"/>
        <w:spacing w:before="240" w:after="240"/>
        <w:ind w:right="-466"/>
        <w:jc w:val="both"/>
        <w:rPr>
          <w:rFonts w:ascii="Roboto" w:eastAsia="Roboto" w:hAnsi="Roboto" w:cs="Roboto"/>
          <w:color w:val="111111"/>
          <w:sz w:val="24"/>
          <w:szCs w:val="24"/>
        </w:rPr>
      </w:pPr>
      <w:r>
        <w:rPr>
          <w:rFonts w:ascii="Roboto" w:eastAsia="Roboto" w:hAnsi="Roboto" w:cs="Roboto"/>
          <w:b/>
          <w:color w:val="111111"/>
          <w:sz w:val="24"/>
          <w:szCs w:val="24"/>
        </w:rPr>
        <w:t>Objetivo principal:</w:t>
      </w:r>
      <w:r>
        <w:rPr>
          <w:rFonts w:ascii="Roboto" w:eastAsia="Roboto" w:hAnsi="Roboto" w:cs="Roboto"/>
          <w:color w:val="111111"/>
          <w:sz w:val="24"/>
          <w:szCs w:val="24"/>
        </w:rPr>
        <w:t xml:space="preserve"> </w:t>
      </w:r>
      <w:r w:rsidR="00FC2720" w:rsidRPr="00FC2720">
        <w:rPr>
          <w:rFonts w:ascii="Roboto" w:eastAsia="Roboto" w:hAnsi="Roboto" w:cs="Roboto"/>
          <w:color w:val="111111"/>
          <w:sz w:val="24"/>
          <w:szCs w:val="24"/>
        </w:rPr>
        <w:t xml:space="preserve">Diseñar e implementar una estrategia de formación artística dirigida al </w:t>
      </w:r>
      <w:r w:rsidR="00FC2720" w:rsidRPr="00FC2720">
        <w:rPr>
          <w:rFonts w:ascii="Roboto" w:eastAsia="Roboto" w:hAnsi="Roboto" w:cs="Roboto"/>
          <w:color w:val="111111"/>
          <w:sz w:val="24"/>
          <w:szCs w:val="24"/>
        </w:rPr>
        <w:lastRenderedPageBreak/>
        <w:t xml:space="preserve">Pueblo Rrom residente en Bogotá, en concertación con su Consejo Consultivo y conforme a su normativa vigente, que fortalezca sus expresiones </w:t>
      </w:r>
      <w:r w:rsidR="00FC2720">
        <w:rPr>
          <w:rFonts w:ascii="Roboto" w:eastAsia="Roboto" w:hAnsi="Roboto" w:cs="Roboto"/>
          <w:color w:val="111111"/>
          <w:sz w:val="24"/>
          <w:szCs w:val="24"/>
        </w:rPr>
        <w:t>artísticas</w:t>
      </w:r>
      <w:r w:rsidR="00FC2720" w:rsidRPr="00FC2720">
        <w:rPr>
          <w:rFonts w:ascii="Roboto" w:eastAsia="Roboto" w:hAnsi="Roboto" w:cs="Roboto"/>
          <w:color w:val="111111"/>
          <w:sz w:val="24"/>
          <w:szCs w:val="24"/>
        </w:rPr>
        <w:t xml:space="preserve"> mediante dos procesos anuales de enseñanza en prácticas artísticas propias, garantizando la participación de artistas formadores Rrom, la cobertura integral de recursos operativos</w:t>
      </w:r>
      <w:r w:rsidR="00FC2720">
        <w:rPr>
          <w:rFonts w:ascii="Roboto" w:eastAsia="Roboto" w:hAnsi="Roboto" w:cs="Roboto"/>
          <w:color w:val="111111"/>
          <w:sz w:val="24"/>
          <w:szCs w:val="24"/>
        </w:rPr>
        <w:t xml:space="preserve"> a través de este </w:t>
      </w:r>
      <w:r w:rsidR="00FC2720" w:rsidRPr="00FC2720">
        <w:rPr>
          <w:rFonts w:ascii="Roboto" w:eastAsia="Roboto" w:hAnsi="Roboto" w:cs="Roboto"/>
          <w:color w:val="111111"/>
          <w:sz w:val="24"/>
          <w:szCs w:val="24"/>
        </w:rPr>
        <w:t>mecanismo de invitación focalizada, contribuyendo así a la promoción del derecho a la participación cultural diferencial con enfoque territorial, intercultural y respetuoso de sus saberes ancestrales.</w:t>
      </w:r>
    </w:p>
    <w:p w14:paraId="11EAF5E2" w14:textId="77777777" w:rsidR="00011DC4" w:rsidRDefault="00011DC4">
      <w:pPr>
        <w:widowControl w:val="0"/>
        <w:jc w:val="both"/>
        <w:rPr>
          <w:rFonts w:ascii="Roboto" w:eastAsia="Roboto" w:hAnsi="Roboto" w:cs="Roboto"/>
          <w:b/>
          <w:color w:val="111111"/>
          <w:sz w:val="24"/>
          <w:szCs w:val="24"/>
        </w:rPr>
      </w:pPr>
    </w:p>
    <w:tbl>
      <w:tblPr>
        <w:tblStyle w:val="affffffffd"/>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980"/>
      </w:tblGrid>
      <w:tr w:rsidR="00011DC4" w14:paraId="331D24D3" w14:textId="77777777">
        <w:trPr>
          <w:trHeight w:val="1095"/>
        </w:trPr>
        <w:tc>
          <w:tcPr>
            <w:tcW w:w="4500" w:type="dxa"/>
            <w:shd w:val="clear" w:color="auto" w:fill="auto"/>
            <w:tcMar>
              <w:top w:w="100" w:type="dxa"/>
              <w:left w:w="100" w:type="dxa"/>
              <w:bottom w:w="100" w:type="dxa"/>
              <w:right w:w="100" w:type="dxa"/>
            </w:tcMar>
          </w:tcPr>
          <w:p w14:paraId="7DE792CC" w14:textId="77777777" w:rsidR="00011DC4" w:rsidRDefault="00000000">
            <w:pPr>
              <w:widowControl w:val="0"/>
              <w:spacing w:line="240" w:lineRule="auto"/>
              <w:jc w:val="both"/>
              <w:rPr>
                <w:color w:val="111111"/>
              </w:rPr>
            </w:pPr>
            <w:r>
              <w:rPr>
                <w:rFonts w:ascii="Roboto" w:eastAsia="Roboto" w:hAnsi="Roboto" w:cs="Roboto"/>
                <w:b/>
                <w:color w:val="111111"/>
              </w:rPr>
              <w:t>Descripción del proceso de formación artística en arte propio:</w:t>
            </w:r>
            <w:r>
              <w:rPr>
                <w:rFonts w:ascii="Roboto" w:eastAsia="Roboto" w:hAnsi="Roboto" w:cs="Roboto"/>
                <w:b/>
                <w:color w:val="111111"/>
                <w:sz w:val="24"/>
                <w:szCs w:val="24"/>
              </w:rPr>
              <w:t xml:space="preserve"> </w:t>
            </w:r>
            <w:r w:rsidRPr="00FC2720">
              <w:rPr>
                <w:rFonts w:ascii="Roboto" w:eastAsia="Roboto" w:hAnsi="Roboto" w:cs="Roboto"/>
                <w:bCs/>
                <w:color w:val="111111"/>
              </w:rPr>
              <w:t>(Explicación sobre la importancia del proceso)</w:t>
            </w:r>
          </w:p>
        </w:tc>
        <w:tc>
          <w:tcPr>
            <w:tcW w:w="4980" w:type="dxa"/>
            <w:shd w:val="clear" w:color="auto" w:fill="auto"/>
            <w:tcMar>
              <w:top w:w="100" w:type="dxa"/>
              <w:left w:w="100" w:type="dxa"/>
              <w:bottom w:w="100" w:type="dxa"/>
              <w:right w:w="100" w:type="dxa"/>
            </w:tcMar>
          </w:tcPr>
          <w:p w14:paraId="37F7A90D" w14:textId="77777777" w:rsidR="00011DC4" w:rsidRDefault="00011DC4">
            <w:pPr>
              <w:widowControl w:val="0"/>
              <w:spacing w:line="240" w:lineRule="auto"/>
              <w:rPr>
                <w:b/>
                <w:color w:val="111111"/>
              </w:rPr>
            </w:pPr>
          </w:p>
        </w:tc>
      </w:tr>
      <w:tr w:rsidR="00011DC4" w14:paraId="2172F088" w14:textId="77777777">
        <w:trPr>
          <w:trHeight w:val="1095"/>
        </w:trPr>
        <w:tc>
          <w:tcPr>
            <w:tcW w:w="4500" w:type="dxa"/>
            <w:shd w:val="clear" w:color="auto" w:fill="auto"/>
            <w:tcMar>
              <w:top w:w="100" w:type="dxa"/>
              <w:left w:w="100" w:type="dxa"/>
              <w:bottom w:w="100" w:type="dxa"/>
              <w:right w:w="100" w:type="dxa"/>
            </w:tcMar>
          </w:tcPr>
          <w:p w14:paraId="001A88F9" w14:textId="77777777" w:rsidR="00011DC4" w:rsidRDefault="00000000">
            <w:pPr>
              <w:widowControl w:val="0"/>
              <w:spacing w:line="240" w:lineRule="auto"/>
              <w:jc w:val="both"/>
              <w:rPr>
                <w:rFonts w:ascii="Roboto" w:eastAsia="Roboto" w:hAnsi="Roboto" w:cs="Roboto"/>
                <w:b/>
                <w:color w:val="111111"/>
              </w:rPr>
            </w:pPr>
            <w:r>
              <w:rPr>
                <w:rFonts w:ascii="Roboto" w:eastAsia="Roboto" w:hAnsi="Roboto" w:cs="Roboto"/>
                <w:b/>
                <w:color w:val="111111"/>
              </w:rPr>
              <w:t xml:space="preserve">Seleccione el tipo de </w:t>
            </w:r>
            <w:r w:rsidRPr="00483938">
              <w:rPr>
                <w:rFonts w:ascii="Roboto" w:eastAsia="Roboto" w:hAnsi="Roboto" w:cs="Roboto"/>
                <w:b/>
                <w:color w:val="111111"/>
              </w:rPr>
              <w:t>enfoque de la formación artística que tendrá el proceso:</w:t>
            </w:r>
          </w:p>
        </w:tc>
        <w:tc>
          <w:tcPr>
            <w:tcW w:w="4980" w:type="dxa"/>
            <w:shd w:val="clear" w:color="auto" w:fill="auto"/>
            <w:tcMar>
              <w:top w:w="100" w:type="dxa"/>
              <w:left w:w="100" w:type="dxa"/>
              <w:bottom w:w="100" w:type="dxa"/>
              <w:right w:w="100" w:type="dxa"/>
            </w:tcMar>
          </w:tcPr>
          <w:p w14:paraId="15057587" w14:textId="77777777" w:rsidR="00011DC4" w:rsidRDefault="00000000">
            <w:pPr>
              <w:pStyle w:val="Ttulo3"/>
              <w:keepNext w:val="0"/>
              <w:keepLines w:val="0"/>
              <w:widowControl w:val="0"/>
              <w:numPr>
                <w:ilvl w:val="0"/>
                <w:numId w:val="9"/>
              </w:numPr>
              <w:spacing w:before="0" w:after="0" w:line="240" w:lineRule="auto"/>
              <w:jc w:val="both"/>
              <w:rPr>
                <w:rFonts w:ascii="Roboto" w:eastAsia="Roboto" w:hAnsi="Roboto" w:cs="Roboto"/>
                <w:b/>
                <w:color w:val="111111"/>
                <w:sz w:val="24"/>
                <w:szCs w:val="24"/>
              </w:rPr>
            </w:pPr>
            <w:r>
              <w:rPr>
                <w:rFonts w:ascii="Roboto" w:eastAsia="Roboto" w:hAnsi="Roboto" w:cs="Roboto"/>
                <w:color w:val="111111"/>
                <w:sz w:val="24"/>
                <w:szCs w:val="24"/>
              </w:rPr>
              <w:t>1. Enfoque de Transmisión de Saberes Ancestrales</w:t>
            </w:r>
            <w:r>
              <w:rPr>
                <w:color w:val="111111"/>
                <w:sz w:val="26"/>
                <w:szCs w:val="26"/>
              </w:rPr>
              <w:t>.</w:t>
            </w:r>
          </w:p>
          <w:p w14:paraId="0D7A70F2" w14:textId="77777777" w:rsidR="00011DC4" w:rsidRDefault="00000000">
            <w:pPr>
              <w:pStyle w:val="Ttulo3"/>
              <w:keepNext w:val="0"/>
              <w:keepLines w:val="0"/>
              <w:widowControl w:val="0"/>
              <w:numPr>
                <w:ilvl w:val="0"/>
                <w:numId w:val="9"/>
              </w:numPr>
              <w:spacing w:before="0" w:after="0" w:line="240" w:lineRule="auto"/>
              <w:jc w:val="both"/>
              <w:rPr>
                <w:rFonts w:ascii="Roboto" w:eastAsia="Roboto" w:hAnsi="Roboto" w:cs="Roboto"/>
                <w:color w:val="111111"/>
                <w:sz w:val="24"/>
                <w:szCs w:val="24"/>
              </w:rPr>
            </w:pPr>
            <w:bookmarkStart w:id="1" w:name="_heading=h.uxkhsrfy33" w:colFirst="0" w:colLast="0"/>
            <w:bookmarkEnd w:id="1"/>
            <w:r>
              <w:rPr>
                <w:rFonts w:ascii="Roboto" w:eastAsia="Roboto" w:hAnsi="Roboto" w:cs="Roboto"/>
                <w:color w:val="111111"/>
                <w:sz w:val="24"/>
                <w:szCs w:val="24"/>
              </w:rPr>
              <w:t xml:space="preserve">2. Enfoque de Creación Colectiva e Intergeneracional. </w:t>
            </w:r>
          </w:p>
          <w:p w14:paraId="2D4BBEE6" w14:textId="77777777" w:rsidR="00011DC4" w:rsidRDefault="00000000">
            <w:pPr>
              <w:pStyle w:val="Ttulo3"/>
              <w:keepNext w:val="0"/>
              <w:keepLines w:val="0"/>
              <w:widowControl w:val="0"/>
              <w:numPr>
                <w:ilvl w:val="0"/>
                <w:numId w:val="9"/>
              </w:numPr>
              <w:spacing w:before="0" w:after="0" w:line="240" w:lineRule="auto"/>
              <w:jc w:val="both"/>
              <w:rPr>
                <w:rFonts w:ascii="Roboto" w:eastAsia="Roboto" w:hAnsi="Roboto" w:cs="Roboto"/>
                <w:color w:val="111111"/>
                <w:sz w:val="24"/>
                <w:szCs w:val="24"/>
              </w:rPr>
            </w:pPr>
            <w:bookmarkStart w:id="2" w:name="_heading=h.j458r0ws9jzc" w:colFirst="0" w:colLast="0"/>
            <w:bookmarkEnd w:id="2"/>
            <w:r>
              <w:rPr>
                <w:rFonts w:ascii="Roboto" w:eastAsia="Roboto" w:hAnsi="Roboto" w:cs="Roboto"/>
                <w:color w:val="111111"/>
                <w:sz w:val="24"/>
                <w:szCs w:val="24"/>
              </w:rPr>
              <w:t xml:space="preserve">3. Enfoque de Arte Comunitario y Espacio Público. </w:t>
            </w:r>
          </w:p>
          <w:p w14:paraId="4DE7586C" w14:textId="467D93B8" w:rsidR="00011DC4" w:rsidRDefault="00000000">
            <w:pPr>
              <w:pStyle w:val="Ttulo3"/>
              <w:keepNext w:val="0"/>
              <w:keepLines w:val="0"/>
              <w:widowControl w:val="0"/>
              <w:numPr>
                <w:ilvl w:val="0"/>
                <w:numId w:val="9"/>
              </w:numPr>
              <w:spacing w:before="0" w:after="0" w:line="240" w:lineRule="auto"/>
              <w:jc w:val="both"/>
              <w:rPr>
                <w:rFonts w:ascii="Roboto" w:eastAsia="Roboto" w:hAnsi="Roboto" w:cs="Roboto"/>
                <w:color w:val="111111"/>
                <w:sz w:val="24"/>
                <w:szCs w:val="24"/>
              </w:rPr>
            </w:pPr>
            <w:bookmarkStart w:id="3" w:name="_heading=h.9bplfbk76w22" w:colFirst="0" w:colLast="0"/>
            <w:bookmarkEnd w:id="3"/>
            <w:r>
              <w:rPr>
                <w:rFonts w:ascii="Roboto" w:eastAsia="Roboto" w:hAnsi="Roboto" w:cs="Roboto"/>
                <w:color w:val="111111"/>
                <w:sz w:val="24"/>
                <w:szCs w:val="24"/>
              </w:rPr>
              <w:t>4. Enfoque de Narrativas Orales y Teatro</w:t>
            </w:r>
            <w:r w:rsidR="00FC2720">
              <w:rPr>
                <w:rFonts w:ascii="Roboto" w:eastAsia="Roboto" w:hAnsi="Roboto" w:cs="Roboto"/>
                <w:color w:val="111111"/>
                <w:sz w:val="24"/>
                <w:szCs w:val="24"/>
              </w:rPr>
              <w:t xml:space="preserve"> Comunitario</w:t>
            </w:r>
            <w:r>
              <w:rPr>
                <w:rFonts w:ascii="Roboto" w:eastAsia="Roboto" w:hAnsi="Roboto" w:cs="Roboto"/>
                <w:color w:val="111111"/>
                <w:sz w:val="24"/>
                <w:szCs w:val="24"/>
              </w:rPr>
              <w:t xml:space="preserve">. </w:t>
            </w:r>
          </w:p>
          <w:p w14:paraId="3F38159B" w14:textId="4A648EDE" w:rsidR="00011DC4" w:rsidRDefault="00000000">
            <w:pPr>
              <w:pStyle w:val="Ttulo3"/>
              <w:keepNext w:val="0"/>
              <w:keepLines w:val="0"/>
              <w:widowControl w:val="0"/>
              <w:numPr>
                <w:ilvl w:val="0"/>
                <w:numId w:val="9"/>
              </w:numPr>
              <w:spacing w:before="0" w:after="0" w:line="240" w:lineRule="auto"/>
              <w:jc w:val="both"/>
              <w:rPr>
                <w:rFonts w:ascii="Roboto" w:eastAsia="Roboto" w:hAnsi="Roboto" w:cs="Roboto"/>
                <w:color w:val="111111"/>
                <w:sz w:val="24"/>
                <w:szCs w:val="24"/>
              </w:rPr>
            </w:pPr>
            <w:bookmarkStart w:id="4" w:name="_heading=h.a8cebqo627as" w:colFirst="0" w:colLast="0"/>
            <w:bookmarkEnd w:id="4"/>
            <w:r>
              <w:rPr>
                <w:rFonts w:ascii="Roboto" w:eastAsia="Roboto" w:hAnsi="Roboto" w:cs="Roboto"/>
                <w:color w:val="111111"/>
                <w:sz w:val="24"/>
                <w:szCs w:val="24"/>
              </w:rPr>
              <w:t xml:space="preserve">5. Enfoque de Arte Contemporáneo desde la Cosmovisión </w:t>
            </w:r>
            <w:r w:rsidR="00FC2720">
              <w:rPr>
                <w:rFonts w:ascii="Roboto" w:eastAsia="Roboto" w:hAnsi="Roboto" w:cs="Roboto"/>
                <w:color w:val="111111"/>
                <w:sz w:val="24"/>
                <w:szCs w:val="24"/>
              </w:rPr>
              <w:t>Gitana</w:t>
            </w:r>
          </w:p>
          <w:p w14:paraId="65A1A423" w14:textId="77777777" w:rsidR="00011DC4" w:rsidRDefault="00000000">
            <w:pPr>
              <w:pStyle w:val="Ttulo3"/>
              <w:keepNext w:val="0"/>
              <w:keepLines w:val="0"/>
              <w:widowControl w:val="0"/>
              <w:numPr>
                <w:ilvl w:val="0"/>
                <w:numId w:val="9"/>
              </w:numPr>
              <w:spacing w:before="0" w:line="240" w:lineRule="auto"/>
              <w:jc w:val="both"/>
              <w:rPr>
                <w:rFonts w:ascii="Roboto" w:eastAsia="Roboto" w:hAnsi="Roboto" w:cs="Roboto"/>
                <w:color w:val="111111"/>
                <w:sz w:val="24"/>
                <w:szCs w:val="24"/>
              </w:rPr>
            </w:pPr>
            <w:bookmarkStart w:id="5" w:name="_heading=h.uq9rg6r9g5vo" w:colFirst="0" w:colLast="0"/>
            <w:bookmarkEnd w:id="5"/>
            <w:r>
              <w:rPr>
                <w:rFonts w:ascii="Roboto" w:eastAsia="Roboto" w:hAnsi="Roboto" w:cs="Roboto"/>
                <w:color w:val="111111"/>
                <w:sz w:val="24"/>
                <w:szCs w:val="24"/>
              </w:rPr>
              <w:t>6. Enfoque de Artes Aplicadas y Oficios Tradicionales</w:t>
            </w:r>
          </w:p>
          <w:p w14:paraId="0522C1D6" w14:textId="77777777" w:rsidR="00011DC4" w:rsidRDefault="00011DC4">
            <w:pPr>
              <w:widowControl w:val="0"/>
              <w:spacing w:line="240" w:lineRule="auto"/>
              <w:rPr>
                <w:b/>
                <w:color w:val="111111"/>
              </w:rPr>
            </w:pPr>
          </w:p>
        </w:tc>
      </w:tr>
    </w:tbl>
    <w:p w14:paraId="51825750" w14:textId="77777777" w:rsidR="00011DC4" w:rsidRDefault="00011DC4">
      <w:pPr>
        <w:widowControl w:val="0"/>
        <w:jc w:val="both"/>
        <w:rPr>
          <w:rFonts w:ascii="Roboto" w:eastAsia="Roboto" w:hAnsi="Roboto" w:cs="Roboto"/>
          <w:b/>
          <w:color w:val="111111"/>
          <w:sz w:val="24"/>
          <w:szCs w:val="24"/>
        </w:rPr>
      </w:pPr>
    </w:p>
    <w:p w14:paraId="105C83F6" w14:textId="77777777" w:rsidR="00011DC4" w:rsidRDefault="00000000">
      <w:pPr>
        <w:widowControl w:val="0"/>
        <w:ind w:right="-466"/>
        <w:jc w:val="both"/>
        <w:rPr>
          <w:rFonts w:ascii="Roboto" w:eastAsia="Roboto" w:hAnsi="Roboto" w:cs="Roboto"/>
          <w:b/>
          <w:color w:val="111111"/>
          <w:sz w:val="24"/>
          <w:szCs w:val="24"/>
        </w:rPr>
      </w:pPr>
      <w:r>
        <w:br w:type="page"/>
      </w:r>
    </w:p>
    <w:p w14:paraId="483F3D6C" w14:textId="77777777" w:rsidR="00011DC4" w:rsidRDefault="00000000">
      <w:pPr>
        <w:widowControl w:val="0"/>
        <w:ind w:right="-466"/>
        <w:jc w:val="both"/>
        <w:rPr>
          <w:rFonts w:ascii="Times New Roman" w:eastAsia="Times New Roman" w:hAnsi="Times New Roman" w:cs="Times New Roman"/>
          <w:i/>
          <w:sz w:val="20"/>
          <w:szCs w:val="20"/>
        </w:rPr>
      </w:pPr>
      <w:r>
        <w:rPr>
          <w:rFonts w:ascii="Roboto" w:eastAsia="Roboto" w:hAnsi="Roboto" w:cs="Roboto"/>
          <w:b/>
          <w:color w:val="111111"/>
          <w:sz w:val="24"/>
          <w:szCs w:val="24"/>
        </w:rPr>
        <w:lastRenderedPageBreak/>
        <w:t xml:space="preserve">Impacto esperado según grupo etario: </w:t>
      </w:r>
      <w:r>
        <w:rPr>
          <w:rFonts w:ascii="Roboto" w:eastAsia="Roboto" w:hAnsi="Roboto" w:cs="Roboto"/>
          <w:color w:val="111111"/>
          <w:sz w:val="20"/>
          <w:szCs w:val="20"/>
        </w:rPr>
        <w:t>(Priorice en los niños, niñas y adolescentes de la comunidad como beneficiarios)</w:t>
      </w:r>
    </w:p>
    <w:sdt>
      <w:sdtPr>
        <w:tag w:val="goog_rdk_4"/>
        <w:id w:val="1386517250"/>
        <w:lock w:val="contentLocked"/>
      </w:sdtPr>
      <w:sdtContent>
        <w:tbl>
          <w:tblPr>
            <w:tblStyle w:val="affffffffe"/>
            <w:tblpPr w:leftFromText="141" w:rightFromText="141" w:vertAnchor="text"/>
            <w:tblW w:w="94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1320"/>
            <w:gridCol w:w="1320"/>
            <w:gridCol w:w="1320"/>
            <w:gridCol w:w="1320"/>
            <w:gridCol w:w="1320"/>
            <w:gridCol w:w="1560"/>
          </w:tblGrid>
          <w:tr w:rsidR="00011DC4" w14:paraId="7DE2DE46" w14:textId="77777777">
            <w:tc>
              <w:tcPr>
                <w:tcW w:w="1320" w:type="dxa"/>
              </w:tcPr>
              <w:p w14:paraId="3D2435E5" w14:textId="77777777" w:rsidR="00011DC4" w:rsidRDefault="00000000">
                <w:pPr>
                  <w:spacing w:line="276" w:lineRule="auto"/>
                  <w:jc w:val="center"/>
                  <w:rPr>
                    <w:b/>
                    <w:sz w:val="16"/>
                    <w:szCs w:val="16"/>
                  </w:rPr>
                </w:pPr>
                <w:r>
                  <w:rPr>
                    <w:b/>
                    <w:sz w:val="16"/>
                    <w:szCs w:val="16"/>
                  </w:rPr>
                  <w:t>No. Primera Infancia entre 10 mes y 5 años</w:t>
                </w:r>
              </w:p>
              <w:p w14:paraId="31346DFB" w14:textId="77777777" w:rsidR="00011DC4" w:rsidRDefault="00011DC4">
                <w:pPr>
                  <w:spacing w:line="276" w:lineRule="auto"/>
                  <w:rPr>
                    <w:b/>
                    <w:sz w:val="16"/>
                    <w:szCs w:val="16"/>
                  </w:rPr>
                </w:pPr>
              </w:p>
            </w:tc>
            <w:tc>
              <w:tcPr>
                <w:tcW w:w="1320" w:type="dxa"/>
              </w:tcPr>
              <w:p w14:paraId="436BFD37" w14:textId="77777777" w:rsidR="00011DC4" w:rsidRDefault="00000000">
                <w:pPr>
                  <w:spacing w:line="276" w:lineRule="auto"/>
                  <w:jc w:val="center"/>
                  <w:rPr>
                    <w:b/>
                    <w:sz w:val="16"/>
                    <w:szCs w:val="16"/>
                  </w:rPr>
                </w:pPr>
                <w:r>
                  <w:rPr>
                    <w:b/>
                    <w:sz w:val="16"/>
                    <w:szCs w:val="16"/>
                  </w:rPr>
                  <w:t>No. Infancia 6 -12 años</w:t>
                </w:r>
              </w:p>
            </w:tc>
            <w:tc>
              <w:tcPr>
                <w:tcW w:w="1320" w:type="dxa"/>
              </w:tcPr>
              <w:p w14:paraId="20DE0851" w14:textId="77777777" w:rsidR="00011DC4" w:rsidRDefault="00000000">
                <w:pPr>
                  <w:spacing w:line="276" w:lineRule="auto"/>
                  <w:jc w:val="center"/>
                  <w:rPr>
                    <w:b/>
                    <w:sz w:val="16"/>
                    <w:szCs w:val="16"/>
                  </w:rPr>
                </w:pPr>
                <w:r>
                  <w:rPr>
                    <w:b/>
                    <w:sz w:val="16"/>
                    <w:szCs w:val="16"/>
                  </w:rPr>
                  <w:t>No Adolescencia 13-17 años</w:t>
                </w:r>
              </w:p>
            </w:tc>
            <w:tc>
              <w:tcPr>
                <w:tcW w:w="1320" w:type="dxa"/>
              </w:tcPr>
              <w:p w14:paraId="00F1BD08" w14:textId="77777777" w:rsidR="00011DC4" w:rsidRDefault="00000000">
                <w:pPr>
                  <w:spacing w:line="276" w:lineRule="auto"/>
                  <w:jc w:val="center"/>
                  <w:rPr>
                    <w:b/>
                    <w:sz w:val="16"/>
                    <w:szCs w:val="16"/>
                  </w:rPr>
                </w:pPr>
                <w:r>
                  <w:rPr>
                    <w:b/>
                    <w:sz w:val="16"/>
                    <w:szCs w:val="16"/>
                  </w:rPr>
                  <w:t>No Juventud 18-28 años</w:t>
                </w:r>
              </w:p>
            </w:tc>
            <w:tc>
              <w:tcPr>
                <w:tcW w:w="1320" w:type="dxa"/>
              </w:tcPr>
              <w:p w14:paraId="54ED98D2" w14:textId="77777777" w:rsidR="00011DC4" w:rsidRDefault="00000000">
                <w:pPr>
                  <w:spacing w:line="276" w:lineRule="auto"/>
                  <w:jc w:val="center"/>
                  <w:rPr>
                    <w:b/>
                    <w:sz w:val="16"/>
                    <w:szCs w:val="16"/>
                  </w:rPr>
                </w:pPr>
                <w:r>
                  <w:rPr>
                    <w:b/>
                    <w:sz w:val="16"/>
                    <w:szCs w:val="16"/>
                  </w:rPr>
                  <w:t>No Personas Adultas 29-59 años</w:t>
                </w:r>
              </w:p>
            </w:tc>
            <w:tc>
              <w:tcPr>
                <w:tcW w:w="1320" w:type="dxa"/>
              </w:tcPr>
              <w:p w14:paraId="3A0CA3FB" w14:textId="77777777" w:rsidR="00011DC4" w:rsidRDefault="00000000">
                <w:pPr>
                  <w:spacing w:line="276" w:lineRule="auto"/>
                  <w:jc w:val="center"/>
                  <w:rPr>
                    <w:b/>
                    <w:sz w:val="16"/>
                    <w:szCs w:val="16"/>
                  </w:rPr>
                </w:pPr>
                <w:r>
                  <w:rPr>
                    <w:b/>
                    <w:sz w:val="16"/>
                    <w:szCs w:val="16"/>
                  </w:rPr>
                  <w:t>No. Personas Mayores &gt;60 años</w:t>
                </w:r>
              </w:p>
            </w:tc>
            <w:tc>
              <w:tcPr>
                <w:tcW w:w="1560" w:type="dxa"/>
              </w:tcPr>
              <w:p w14:paraId="11FBA483" w14:textId="77777777" w:rsidR="00011DC4" w:rsidRDefault="00000000">
                <w:pPr>
                  <w:spacing w:line="276" w:lineRule="auto"/>
                  <w:jc w:val="center"/>
                  <w:rPr>
                    <w:b/>
                    <w:sz w:val="16"/>
                    <w:szCs w:val="16"/>
                  </w:rPr>
                </w:pPr>
                <w:r>
                  <w:rPr>
                    <w:b/>
                    <w:sz w:val="16"/>
                    <w:szCs w:val="16"/>
                  </w:rPr>
                  <w:t>No. de personas sin grupo etario definido</w:t>
                </w:r>
              </w:p>
            </w:tc>
          </w:tr>
          <w:tr w:rsidR="00011DC4" w14:paraId="6636ED89" w14:textId="77777777">
            <w:tc>
              <w:tcPr>
                <w:tcW w:w="1320" w:type="dxa"/>
              </w:tcPr>
              <w:p w14:paraId="03761579" w14:textId="77777777" w:rsidR="00011DC4" w:rsidRDefault="00011DC4">
                <w:pPr>
                  <w:spacing w:line="276" w:lineRule="auto"/>
                  <w:jc w:val="both"/>
                  <w:rPr>
                    <w:rFonts w:ascii="Times New Roman" w:eastAsia="Times New Roman" w:hAnsi="Times New Roman" w:cs="Times New Roman"/>
                    <w:i/>
                    <w:sz w:val="20"/>
                    <w:szCs w:val="20"/>
                  </w:rPr>
                </w:pPr>
              </w:p>
            </w:tc>
            <w:tc>
              <w:tcPr>
                <w:tcW w:w="1320" w:type="dxa"/>
              </w:tcPr>
              <w:p w14:paraId="6422881D" w14:textId="77777777" w:rsidR="00011DC4" w:rsidRDefault="00011DC4">
                <w:pPr>
                  <w:spacing w:line="276" w:lineRule="auto"/>
                  <w:jc w:val="both"/>
                  <w:rPr>
                    <w:rFonts w:ascii="Times New Roman" w:eastAsia="Times New Roman" w:hAnsi="Times New Roman" w:cs="Times New Roman"/>
                    <w:i/>
                    <w:sz w:val="20"/>
                    <w:szCs w:val="20"/>
                  </w:rPr>
                </w:pPr>
              </w:p>
            </w:tc>
            <w:tc>
              <w:tcPr>
                <w:tcW w:w="1320" w:type="dxa"/>
              </w:tcPr>
              <w:p w14:paraId="1BCCB37A" w14:textId="77777777" w:rsidR="00011DC4" w:rsidRDefault="00011DC4">
                <w:pPr>
                  <w:spacing w:line="276" w:lineRule="auto"/>
                  <w:jc w:val="both"/>
                  <w:rPr>
                    <w:rFonts w:ascii="Times New Roman" w:eastAsia="Times New Roman" w:hAnsi="Times New Roman" w:cs="Times New Roman"/>
                    <w:i/>
                    <w:sz w:val="20"/>
                    <w:szCs w:val="20"/>
                  </w:rPr>
                </w:pPr>
              </w:p>
            </w:tc>
            <w:tc>
              <w:tcPr>
                <w:tcW w:w="1320" w:type="dxa"/>
              </w:tcPr>
              <w:p w14:paraId="170E1B3A" w14:textId="77777777" w:rsidR="00011DC4" w:rsidRDefault="00011DC4">
                <w:pPr>
                  <w:spacing w:line="276" w:lineRule="auto"/>
                  <w:jc w:val="both"/>
                  <w:rPr>
                    <w:rFonts w:ascii="Times New Roman" w:eastAsia="Times New Roman" w:hAnsi="Times New Roman" w:cs="Times New Roman"/>
                    <w:i/>
                    <w:sz w:val="20"/>
                    <w:szCs w:val="20"/>
                  </w:rPr>
                </w:pPr>
              </w:p>
            </w:tc>
            <w:tc>
              <w:tcPr>
                <w:tcW w:w="1320" w:type="dxa"/>
              </w:tcPr>
              <w:p w14:paraId="133733A0" w14:textId="77777777" w:rsidR="00011DC4" w:rsidRDefault="00011DC4">
                <w:pPr>
                  <w:spacing w:line="276" w:lineRule="auto"/>
                  <w:jc w:val="both"/>
                  <w:rPr>
                    <w:rFonts w:ascii="Times New Roman" w:eastAsia="Times New Roman" w:hAnsi="Times New Roman" w:cs="Times New Roman"/>
                    <w:i/>
                    <w:sz w:val="20"/>
                    <w:szCs w:val="20"/>
                  </w:rPr>
                </w:pPr>
              </w:p>
            </w:tc>
            <w:tc>
              <w:tcPr>
                <w:tcW w:w="1320" w:type="dxa"/>
              </w:tcPr>
              <w:p w14:paraId="47C43367" w14:textId="77777777" w:rsidR="00011DC4" w:rsidRDefault="00011DC4">
                <w:pPr>
                  <w:spacing w:line="276" w:lineRule="auto"/>
                  <w:jc w:val="both"/>
                  <w:rPr>
                    <w:rFonts w:ascii="Times New Roman" w:eastAsia="Times New Roman" w:hAnsi="Times New Roman" w:cs="Times New Roman"/>
                    <w:i/>
                    <w:sz w:val="20"/>
                    <w:szCs w:val="20"/>
                  </w:rPr>
                </w:pPr>
              </w:p>
            </w:tc>
            <w:tc>
              <w:tcPr>
                <w:tcW w:w="1560" w:type="dxa"/>
              </w:tcPr>
              <w:p w14:paraId="4CF4CBB0" w14:textId="77777777" w:rsidR="00011DC4" w:rsidRDefault="00000000">
                <w:pPr>
                  <w:spacing w:line="276" w:lineRule="auto"/>
                  <w:jc w:val="both"/>
                  <w:rPr>
                    <w:rFonts w:ascii="Times New Roman" w:eastAsia="Times New Roman" w:hAnsi="Times New Roman" w:cs="Times New Roman"/>
                    <w:i/>
                    <w:sz w:val="20"/>
                    <w:szCs w:val="20"/>
                  </w:rPr>
                </w:pPr>
              </w:p>
            </w:tc>
          </w:tr>
        </w:tbl>
      </w:sdtContent>
    </w:sdt>
    <w:p w14:paraId="64438F5D" w14:textId="77777777" w:rsidR="00011DC4" w:rsidRDefault="00011DC4">
      <w:pPr>
        <w:jc w:val="both"/>
      </w:pPr>
    </w:p>
    <w:tbl>
      <w:tblPr>
        <w:tblStyle w:val="afffffffff"/>
        <w:tblW w:w="9435" w:type="dxa"/>
        <w:tblInd w:w="0" w:type="dxa"/>
        <w:tblLayout w:type="fixed"/>
        <w:tblLook w:val="0400" w:firstRow="0" w:lastRow="0" w:firstColumn="0" w:lastColumn="0" w:noHBand="0" w:noVBand="1"/>
      </w:tblPr>
      <w:tblGrid>
        <w:gridCol w:w="2175"/>
        <w:gridCol w:w="2235"/>
        <w:gridCol w:w="2415"/>
        <w:gridCol w:w="2610"/>
      </w:tblGrid>
      <w:tr w:rsidR="00011DC4" w14:paraId="068D6C84" w14:textId="77777777">
        <w:trPr>
          <w:trHeight w:val="300"/>
        </w:trPr>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FC086" w14:textId="77777777" w:rsidR="00011DC4" w:rsidRDefault="00000000">
            <w:pPr>
              <w:jc w:val="center"/>
              <w:rPr>
                <w:b/>
              </w:rPr>
            </w:pPr>
            <w:r>
              <w:rPr>
                <w:b/>
              </w:rPr>
              <w:t>No. mujeres beneficiadas</w:t>
            </w:r>
          </w:p>
        </w:t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99113" w14:textId="77777777" w:rsidR="00011DC4" w:rsidRDefault="00000000">
            <w:pPr>
              <w:jc w:val="center"/>
              <w:rPr>
                <w:b/>
              </w:rPr>
            </w:pPr>
            <w:r>
              <w:rPr>
                <w:b/>
              </w:rPr>
              <w:t>No. hombres beneficiados</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F48CF" w14:textId="77777777" w:rsidR="00011DC4" w:rsidRDefault="00000000">
            <w:pPr>
              <w:jc w:val="center"/>
              <w:rPr>
                <w:b/>
              </w:rPr>
            </w:pPr>
            <w:r>
              <w:rPr>
                <w:b/>
              </w:rPr>
              <w:t>No. intersexuales beneficiado</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93546" w14:textId="77777777" w:rsidR="00011DC4" w:rsidRDefault="00000000">
            <w:pPr>
              <w:jc w:val="center"/>
              <w:rPr>
                <w:b/>
              </w:rPr>
            </w:pPr>
            <w:r>
              <w:rPr>
                <w:b/>
              </w:rPr>
              <w:t>No. total de personas beneficiadas</w:t>
            </w:r>
          </w:p>
        </w:tc>
      </w:tr>
      <w:tr w:rsidR="00011DC4" w14:paraId="3328616A" w14:textId="77777777">
        <w:trPr>
          <w:trHeight w:val="300"/>
        </w:trPr>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8AC43" w14:textId="77777777" w:rsidR="00011DC4" w:rsidRDefault="00011DC4">
            <w:pPr>
              <w:rPr>
                <w:rFonts w:ascii="Times New Roman" w:eastAsia="Times New Roman" w:hAnsi="Times New Roman" w:cs="Times New Roman"/>
                <w:i/>
                <w:sz w:val="20"/>
                <w:szCs w:val="20"/>
              </w:rPr>
            </w:pPr>
          </w:p>
        </w:t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57BE6" w14:textId="77777777" w:rsidR="00011DC4" w:rsidRDefault="00011DC4">
            <w:pPr>
              <w:rPr>
                <w:rFonts w:ascii="Times New Roman" w:eastAsia="Times New Roman" w:hAnsi="Times New Roman" w:cs="Times New Roman"/>
                <w:i/>
                <w:sz w:val="20"/>
                <w:szCs w:val="20"/>
              </w:rPr>
            </w:pP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F269B" w14:textId="77777777" w:rsidR="00011DC4" w:rsidRDefault="00011DC4">
            <w:pPr>
              <w:rPr>
                <w:rFonts w:ascii="Times New Roman" w:eastAsia="Times New Roman" w:hAnsi="Times New Roman" w:cs="Times New Roman"/>
                <w:i/>
                <w:sz w:val="20"/>
                <w:szCs w:val="20"/>
              </w:rPr>
            </w:pP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8F267" w14:textId="77777777" w:rsidR="00011DC4" w:rsidRDefault="00011DC4">
            <w:pPr>
              <w:rPr>
                <w:rFonts w:ascii="Times New Roman" w:eastAsia="Times New Roman" w:hAnsi="Times New Roman" w:cs="Times New Roman"/>
                <w:i/>
                <w:sz w:val="20"/>
                <w:szCs w:val="20"/>
              </w:rPr>
            </w:pPr>
          </w:p>
        </w:tc>
      </w:tr>
    </w:tbl>
    <w:p w14:paraId="2F2DED0F" w14:textId="77777777" w:rsidR="00011DC4" w:rsidRDefault="00011DC4"/>
    <w:tbl>
      <w:tblPr>
        <w:tblStyle w:val="afffffffff0"/>
        <w:tblW w:w="9405" w:type="dxa"/>
        <w:tblInd w:w="0" w:type="dxa"/>
        <w:tblLayout w:type="fixed"/>
        <w:tblLook w:val="0400" w:firstRow="0" w:lastRow="0" w:firstColumn="0" w:lastColumn="0" w:noHBand="0" w:noVBand="1"/>
      </w:tblPr>
      <w:tblGrid>
        <w:gridCol w:w="1275"/>
        <w:gridCol w:w="1110"/>
        <w:gridCol w:w="1455"/>
        <w:gridCol w:w="1440"/>
        <w:gridCol w:w="1245"/>
        <w:gridCol w:w="1095"/>
        <w:gridCol w:w="1785"/>
      </w:tblGrid>
      <w:tr w:rsidR="00011DC4" w14:paraId="734F32AE" w14:textId="77777777">
        <w:trPr>
          <w:trHeight w:val="300"/>
        </w:trPr>
        <w:tc>
          <w:tcPr>
            <w:tcW w:w="940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C3237" w14:textId="77777777" w:rsidR="00011DC4" w:rsidRDefault="00000000">
            <w:pPr>
              <w:jc w:val="center"/>
              <w:rPr>
                <w:rFonts w:ascii="Times New Roman" w:eastAsia="Times New Roman" w:hAnsi="Times New Roman" w:cs="Times New Roman"/>
                <w:i/>
                <w:sz w:val="20"/>
                <w:szCs w:val="20"/>
              </w:rPr>
            </w:pPr>
            <w:r>
              <w:rPr>
                <w:b/>
              </w:rPr>
              <w:t>Número de personas beneficiarias proyectadas según pertenencia étnica</w:t>
            </w:r>
          </w:p>
        </w:tc>
      </w:tr>
      <w:tr w:rsidR="00011DC4" w14:paraId="1A038C1C" w14:textId="77777777">
        <w:trPr>
          <w:trHeight w:val="300"/>
        </w:trPr>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84116" w14:textId="77777777" w:rsidR="00011DC4" w:rsidRDefault="00000000">
            <w:pPr>
              <w:jc w:val="center"/>
              <w:rPr>
                <w:b/>
                <w:sz w:val="16"/>
                <w:szCs w:val="16"/>
              </w:rPr>
            </w:pPr>
            <w:r>
              <w:rPr>
                <w:b/>
                <w:sz w:val="16"/>
                <w:szCs w:val="16"/>
              </w:rPr>
              <w:t>Rom</w:t>
            </w:r>
          </w:p>
        </w:tc>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5B6D8" w14:textId="77777777" w:rsidR="00011DC4" w:rsidRDefault="00000000">
            <w:pPr>
              <w:jc w:val="center"/>
              <w:rPr>
                <w:b/>
                <w:sz w:val="16"/>
                <w:szCs w:val="16"/>
              </w:rPr>
            </w:pPr>
            <w:r>
              <w:rPr>
                <w:b/>
                <w:sz w:val="16"/>
                <w:szCs w:val="16"/>
              </w:rPr>
              <w:t>Indígena</w:t>
            </w:r>
          </w:p>
        </w:tc>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44BBF" w14:textId="77777777" w:rsidR="00011DC4" w:rsidRDefault="00000000">
            <w:pPr>
              <w:jc w:val="center"/>
              <w:rPr>
                <w:b/>
                <w:sz w:val="16"/>
                <w:szCs w:val="16"/>
              </w:rPr>
            </w:pPr>
            <w:r>
              <w:rPr>
                <w:b/>
                <w:sz w:val="16"/>
                <w:szCs w:val="16"/>
              </w:rPr>
              <w:t>Comunidad Negra</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A989B" w14:textId="77777777" w:rsidR="00011DC4" w:rsidRDefault="00000000">
            <w:pPr>
              <w:jc w:val="center"/>
              <w:rPr>
                <w:b/>
                <w:sz w:val="16"/>
                <w:szCs w:val="16"/>
              </w:rPr>
            </w:pPr>
            <w:r>
              <w:rPr>
                <w:b/>
                <w:sz w:val="16"/>
                <w:szCs w:val="16"/>
              </w:rPr>
              <w:t>Afrocolombiano</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D5152" w14:textId="77777777" w:rsidR="00011DC4" w:rsidRDefault="00000000">
            <w:pPr>
              <w:jc w:val="center"/>
              <w:rPr>
                <w:b/>
                <w:sz w:val="16"/>
                <w:szCs w:val="16"/>
              </w:rPr>
            </w:pPr>
            <w:r>
              <w:rPr>
                <w:b/>
                <w:sz w:val="16"/>
                <w:szCs w:val="16"/>
              </w:rPr>
              <w:t>Palenquero</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5846A" w14:textId="77777777" w:rsidR="00011DC4" w:rsidRDefault="00000000">
            <w:pPr>
              <w:jc w:val="center"/>
              <w:rPr>
                <w:b/>
                <w:sz w:val="16"/>
                <w:szCs w:val="16"/>
              </w:rPr>
            </w:pPr>
            <w:r>
              <w:rPr>
                <w:b/>
                <w:sz w:val="16"/>
                <w:szCs w:val="16"/>
              </w:rPr>
              <w:t>Raizal</w:t>
            </w: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5B73E" w14:textId="77777777" w:rsidR="00011DC4" w:rsidRDefault="00000000">
            <w:pPr>
              <w:jc w:val="center"/>
              <w:rPr>
                <w:b/>
                <w:sz w:val="16"/>
                <w:szCs w:val="16"/>
              </w:rPr>
            </w:pPr>
            <w:r>
              <w:rPr>
                <w:b/>
                <w:sz w:val="16"/>
                <w:szCs w:val="16"/>
              </w:rPr>
              <w:t>Sin pertenencia étnica</w:t>
            </w:r>
          </w:p>
        </w:tc>
      </w:tr>
      <w:tr w:rsidR="00011DC4" w14:paraId="71086F2B" w14:textId="77777777">
        <w:trPr>
          <w:trHeight w:val="300"/>
        </w:trPr>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2C5B2" w14:textId="77777777" w:rsidR="00011DC4" w:rsidRDefault="00011DC4">
            <w:pPr>
              <w:jc w:val="center"/>
              <w:rPr>
                <w:b/>
                <w:sz w:val="16"/>
                <w:szCs w:val="16"/>
              </w:rPr>
            </w:pPr>
          </w:p>
        </w:tc>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707FD" w14:textId="77777777" w:rsidR="00011DC4" w:rsidRDefault="00011DC4">
            <w:pPr>
              <w:jc w:val="center"/>
              <w:rPr>
                <w:b/>
                <w:sz w:val="16"/>
                <w:szCs w:val="16"/>
              </w:rPr>
            </w:pPr>
          </w:p>
        </w:tc>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A7C4F" w14:textId="77777777" w:rsidR="00011DC4" w:rsidRDefault="00011DC4">
            <w:pPr>
              <w:jc w:val="center"/>
              <w:rPr>
                <w:b/>
                <w:sz w:val="16"/>
                <w:szCs w:val="16"/>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F9EDD" w14:textId="77777777" w:rsidR="00011DC4" w:rsidRDefault="00011DC4">
            <w:pPr>
              <w:jc w:val="center"/>
              <w:rPr>
                <w:b/>
                <w:sz w:val="16"/>
                <w:szCs w:val="16"/>
              </w:rPr>
            </w:pP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E7F04" w14:textId="77777777" w:rsidR="00011DC4" w:rsidRDefault="00011DC4">
            <w:pPr>
              <w:jc w:val="center"/>
              <w:rPr>
                <w:b/>
                <w:sz w:val="16"/>
                <w:szCs w:val="16"/>
              </w:rPr>
            </w:pP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BAAAC" w14:textId="77777777" w:rsidR="00011DC4" w:rsidRDefault="00011DC4">
            <w:pPr>
              <w:jc w:val="center"/>
              <w:rPr>
                <w:b/>
                <w:sz w:val="16"/>
                <w:szCs w:val="16"/>
              </w:rPr>
            </w:pP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F69BE" w14:textId="77777777" w:rsidR="00011DC4" w:rsidRDefault="00011DC4">
            <w:pPr>
              <w:jc w:val="center"/>
              <w:rPr>
                <w:b/>
                <w:sz w:val="16"/>
                <w:szCs w:val="16"/>
              </w:rPr>
            </w:pPr>
          </w:p>
        </w:tc>
      </w:tr>
    </w:tbl>
    <w:p w14:paraId="6B9DB9F5" w14:textId="77777777" w:rsidR="00011DC4" w:rsidRDefault="00011DC4">
      <w:pPr>
        <w:rPr>
          <w:rFonts w:ascii="Times New Roman" w:eastAsia="Times New Roman" w:hAnsi="Times New Roman" w:cs="Times New Roman"/>
          <w:i/>
          <w:sz w:val="20"/>
          <w:szCs w:val="20"/>
        </w:rPr>
      </w:pPr>
    </w:p>
    <w:tbl>
      <w:tblPr>
        <w:tblStyle w:val="afffffffff1"/>
        <w:tblpPr w:leftFromText="141" w:rightFromText="141" w:vertAnchor="text"/>
        <w:tblW w:w="94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5"/>
        <w:gridCol w:w="1155"/>
        <w:gridCol w:w="1155"/>
        <w:gridCol w:w="1155"/>
        <w:gridCol w:w="1155"/>
        <w:gridCol w:w="1155"/>
        <w:gridCol w:w="1155"/>
        <w:gridCol w:w="1320"/>
      </w:tblGrid>
      <w:tr w:rsidR="00011DC4" w14:paraId="5194A336" w14:textId="77777777">
        <w:tc>
          <w:tcPr>
            <w:tcW w:w="9405" w:type="dxa"/>
            <w:gridSpan w:val="8"/>
          </w:tcPr>
          <w:p w14:paraId="1CF3D73B" w14:textId="77777777" w:rsidR="00011DC4" w:rsidRDefault="00000000">
            <w:pPr>
              <w:spacing w:line="276"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ab/>
            </w:r>
            <w:r>
              <w:rPr>
                <w:b/>
              </w:rPr>
              <w:t>Por tipo de discapacidad desagregada</w:t>
            </w:r>
          </w:p>
        </w:tc>
      </w:tr>
      <w:tr w:rsidR="00011DC4" w14:paraId="2C0FEE55" w14:textId="77777777">
        <w:tc>
          <w:tcPr>
            <w:tcW w:w="1155" w:type="dxa"/>
          </w:tcPr>
          <w:p w14:paraId="4E4631F9" w14:textId="77777777" w:rsidR="00011DC4" w:rsidRDefault="00000000">
            <w:pPr>
              <w:spacing w:line="276" w:lineRule="auto"/>
              <w:jc w:val="center"/>
              <w:rPr>
                <w:b/>
                <w:sz w:val="16"/>
                <w:szCs w:val="16"/>
              </w:rPr>
            </w:pPr>
            <w:r>
              <w:rPr>
                <w:b/>
                <w:sz w:val="16"/>
                <w:szCs w:val="16"/>
              </w:rPr>
              <w:t>Discapacidad física</w:t>
            </w:r>
          </w:p>
        </w:tc>
        <w:tc>
          <w:tcPr>
            <w:tcW w:w="1155" w:type="dxa"/>
          </w:tcPr>
          <w:p w14:paraId="75F7F1C0" w14:textId="77777777" w:rsidR="00011DC4" w:rsidRDefault="00000000">
            <w:pPr>
              <w:spacing w:line="276" w:lineRule="auto"/>
              <w:jc w:val="center"/>
              <w:rPr>
                <w:b/>
                <w:sz w:val="16"/>
                <w:szCs w:val="16"/>
              </w:rPr>
            </w:pPr>
            <w:r>
              <w:rPr>
                <w:b/>
                <w:sz w:val="16"/>
                <w:szCs w:val="16"/>
              </w:rPr>
              <w:t>Discapacidad auditiva</w:t>
            </w:r>
          </w:p>
        </w:tc>
        <w:tc>
          <w:tcPr>
            <w:tcW w:w="1155" w:type="dxa"/>
          </w:tcPr>
          <w:p w14:paraId="440239DA" w14:textId="77777777" w:rsidR="00011DC4" w:rsidRDefault="00000000">
            <w:pPr>
              <w:spacing w:line="276" w:lineRule="auto"/>
              <w:jc w:val="center"/>
              <w:rPr>
                <w:b/>
                <w:sz w:val="16"/>
                <w:szCs w:val="16"/>
              </w:rPr>
            </w:pPr>
            <w:r>
              <w:rPr>
                <w:b/>
                <w:sz w:val="16"/>
                <w:szCs w:val="16"/>
              </w:rPr>
              <w:t>Discapacidad visual</w:t>
            </w:r>
          </w:p>
        </w:tc>
        <w:tc>
          <w:tcPr>
            <w:tcW w:w="1155" w:type="dxa"/>
          </w:tcPr>
          <w:p w14:paraId="247237A3" w14:textId="77777777" w:rsidR="00011DC4" w:rsidRDefault="00000000">
            <w:pPr>
              <w:spacing w:line="276" w:lineRule="auto"/>
              <w:jc w:val="center"/>
              <w:rPr>
                <w:b/>
                <w:sz w:val="16"/>
                <w:szCs w:val="16"/>
              </w:rPr>
            </w:pPr>
            <w:r>
              <w:rPr>
                <w:b/>
                <w:sz w:val="16"/>
                <w:szCs w:val="16"/>
              </w:rPr>
              <w:t>Discapacidad psicosocial</w:t>
            </w:r>
          </w:p>
        </w:tc>
        <w:tc>
          <w:tcPr>
            <w:tcW w:w="1155" w:type="dxa"/>
          </w:tcPr>
          <w:p w14:paraId="4CCD4114" w14:textId="77777777" w:rsidR="00011DC4" w:rsidRDefault="00000000">
            <w:pPr>
              <w:spacing w:line="276" w:lineRule="auto"/>
              <w:jc w:val="center"/>
              <w:rPr>
                <w:b/>
                <w:sz w:val="16"/>
                <w:szCs w:val="16"/>
              </w:rPr>
            </w:pPr>
            <w:r>
              <w:rPr>
                <w:b/>
                <w:sz w:val="16"/>
                <w:szCs w:val="16"/>
              </w:rPr>
              <w:t>Discapacidad múltiple</w:t>
            </w:r>
          </w:p>
        </w:tc>
        <w:tc>
          <w:tcPr>
            <w:tcW w:w="1155" w:type="dxa"/>
          </w:tcPr>
          <w:p w14:paraId="79468670" w14:textId="77777777" w:rsidR="00011DC4" w:rsidRDefault="00000000">
            <w:pPr>
              <w:spacing w:line="276" w:lineRule="auto"/>
              <w:jc w:val="center"/>
              <w:rPr>
                <w:b/>
                <w:sz w:val="16"/>
                <w:szCs w:val="16"/>
              </w:rPr>
            </w:pPr>
            <w:r>
              <w:rPr>
                <w:b/>
                <w:sz w:val="16"/>
                <w:szCs w:val="16"/>
              </w:rPr>
              <w:t>Discapacidad cognitiva</w:t>
            </w:r>
          </w:p>
        </w:tc>
        <w:tc>
          <w:tcPr>
            <w:tcW w:w="1155" w:type="dxa"/>
          </w:tcPr>
          <w:p w14:paraId="21A05F4A" w14:textId="77777777" w:rsidR="00011DC4" w:rsidRDefault="00000000">
            <w:pPr>
              <w:spacing w:line="276" w:lineRule="auto"/>
              <w:jc w:val="center"/>
              <w:rPr>
                <w:b/>
                <w:sz w:val="16"/>
                <w:szCs w:val="16"/>
              </w:rPr>
            </w:pPr>
            <w:r>
              <w:rPr>
                <w:b/>
                <w:sz w:val="16"/>
                <w:szCs w:val="16"/>
              </w:rPr>
              <w:t>Discapacidad sordo - ceguera</w:t>
            </w:r>
          </w:p>
        </w:tc>
        <w:tc>
          <w:tcPr>
            <w:tcW w:w="1320" w:type="dxa"/>
          </w:tcPr>
          <w:p w14:paraId="2074633D" w14:textId="77777777" w:rsidR="00011DC4" w:rsidRDefault="00000000">
            <w:pPr>
              <w:spacing w:line="276" w:lineRule="auto"/>
              <w:jc w:val="center"/>
              <w:rPr>
                <w:b/>
                <w:sz w:val="16"/>
                <w:szCs w:val="16"/>
              </w:rPr>
            </w:pPr>
            <w:r>
              <w:rPr>
                <w:b/>
                <w:sz w:val="16"/>
                <w:szCs w:val="16"/>
              </w:rPr>
              <w:t>No especifica capacidad</w:t>
            </w:r>
          </w:p>
        </w:tc>
      </w:tr>
      <w:tr w:rsidR="00011DC4" w14:paraId="083B6DFA" w14:textId="77777777">
        <w:tc>
          <w:tcPr>
            <w:tcW w:w="1155" w:type="dxa"/>
          </w:tcPr>
          <w:p w14:paraId="7A36FE2E" w14:textId="77777777" w:rsidR="00011DC4" w:rsidRDefault="00011DC4">
            <w:pPr>
              <w:spacing w:line="276" w:lineRule="auto"/>
              <w:jc w:val="both"/>
              <w:rPr>
                <w:rFonts w:ascii="Times New Roman" w:eastAsia="Times New Roman" w:hAnsi="Times New Roman" w:cs="Times New Roman"/>
                <w:i/>
                <w:sz w:val="20"/>
                <w:szCs w:val="20"/>
              </w:rPr>
            </w:pPr>
          </w:p>
        </w:tc>
        <w:tc>
          <w:tcPr>
            <w:tcW w:w="1155" w:type="dxa"/>
          </w:tcPr>
          <w:p w14:paraId="2AC2199B" w14:textId="77777777" w:rsidR="00011DC4" w:rsidRDefault="00011DC4">
            <w:pPr>
              <w:spacing w:line="276" w:lineRule="auto"/>
              <w:jc w:val="both"/>
              <w:rPr>
                <w:rFonts w:ascii="Times New Roman" w:eastAsia="Times New Roman" w:hAnsi="Times New Roman" w:cs="Times New Roman"/>
                <w:i/>
                <w:sz w:val="20"/>
                <w:szCs w:val="20"/>
              </w:rPr>
            </w:pPr>
          </w:p>
        </w:tc>
        <w:tc>
          <w:tcPr>
            <w:tcW w:w="1155" w:type="dxa"/>
          </w:tcPr>
          <w:p w14:paraId="735D228D" w14:textId="77777777" w:rsidR="00011DC4" w:rsidRDefault="00011DC4">
            <w:pPr>
              <w:spacing w:line="276" w:lineRule="auto"/>
              <w:jc w:val="both"/>
              <w:rPr>
                <w:rFonts w:ascii="Times New Roman" w:eastAsia="Times New Roman" w:hAnsi="Times New Roman" w:cs="Times New Roman"/>
                <w:i/>
                <w:sz w:val="20"/>
                <w:szCs w:val="20"/>
              </w:rPr>
            </w:pPr>
          </w:p>
        </w:tc>
        <w:tc>
          <w:tcPr>
            <w:tcW w:w="1155" w:type="dxa"/>
          </w:tcPr>
          <w:p w14:paraId="570373DB" w14:textId="77777777" w:rsidR="00011DC4" w:rsidRDefault="00011DC4">
            <w:pPr>
              <w:spacing w:line="276" w:lineRule="auto"/>
              <w:jc w:val="both"/>
              <w:rPr>
                <w:rFonts w:ascii="Times New Roman" w:eastAsia="Times New Roman" w:hAnsi="Times New Roman" w:cs="Times New Roman"/>
                <w:i/>
                <w:sz w:val="20"/>
                <w:szCs w:val="20"/>
              </w:rPr>
            </w:pPr>
          </w:p>
        </w:tc>
        <w:tc>
          <w:tcPr>
            <w:tcW w:w="1155" w:type="dxa"/>
          </w:tcPr>
          <w:p w14:paraId="3A80837B" w14:textId="77777777" w:rsidR="00011DC4" w:rsidRDefault="00011DC4">
            <w:pPr>
              <w:spacing w:line="276" w:lineRule="auto"/>
              <w:jc w:val="both"/>
              <w:rPr>
                <w:rFonts w:ascii="Times New Roman" w:eastAsia="Times New Roman" w:hAnsi="Times New Roman" w:cs="Times New Roman"/>
                <w:i/>
                <w:sz w:val="20"/>
                <w:szCs w:val="20"/>
              </w:rPr>
            </w:pPr>
          </w:p>
        </w:tc>
        <w:tc>
          <w:tcPr>
            <w:tcW w:w="1155" w:type="dxa"/>
          </w:tcPr>
          <w:p w14:paraId="6F40E73D" w14:textId="77777777" w:rsidR="00011DC4" w:rsidRDefault="00011DC4">
            <w:pPr>
              <w:spacing w:line="276" w:lineRule="auto"/>
              <w:jc w:val="both"/>
              <w:rPr>
                <w:rFonts w:ascii="Times New Roman" w:eastAsia="Times New Roman" w:hAnsi="Times New Roman" w:cs="Times New Roman"/>
                <w:i/>
                <w:sz w:val="20"/>
                <w:szCs w:val="20"/>
              </w:rPr>
            </w:pPr>
          </w:p>
        </w:tc>
        <w:tc>
          <w:tcPr>
            <w:tcW w:w="1155" w:type="dxa"/>
          </w:tcPr>
          <w:p w14:paraId="27F3FC08" w14:textId="77777777" w:rsidR="00011DC4" w:rsidRDefault="00011DC4">
            <w:pPr>
              <w:spacing w:line="276" w:lineRule="auto"/>
              <w:jc w:val="both"/>
              <w:rPr>
                <w:rFonts w:ascii="Times New Roman" w:eastAsia="Times New Roman" w:hAnsi="Times New Roman" w:cs="Times New Roman"/>
                <w:i/>
                <w:sz w:val="20"/>
                <w:szCs w:val="20"/>
              </w:rPr>
            </w:pPr>
          </w:p>
        </w:tc>
        <w:tc>
          <w:tcPr>
            <w:tcW w:w="1320" w:type="dxa"/>
          </w:tcPr>
          <w:p w14:paraId="561895E6" w14:textId="77777777" w:rsidR="00011DC4" w:rsidRDefault="00011DC4">
            <w:pPr>
              <w:spacing w:line="276" w:lineRule="auto"/>
              <w:jc w:val="both"/>
              <w:rPr>
                <w:rFonts w:ascii="Times New Roman" w:eastAsia="Times New Roman" w:hAnsi="Times New Roman" w:cs="Times New Roman"/>
                <w:i/>
                <w:sz w:val="20"/>
                <w:szCs w:val="20"/>
              </w:rPr>
            </w:pPr>
          </w:p>
        </w:tc>
      </w:tr>
    </w:tbl>
    <w:p w14:paraId="6AF6C5FE" w14:textId="77777777" w:rsidR="00011DC4" w:rsidRDefault="00011DC4">
      <w:pPr>
        <w:rPr>
          <w:rFonts w:ascii="Times New Roman" w:eastAsia="Times New Roman" w:hAnsi="Times New Roman" w:cs="Times New Roman"/>
          <w:i/>
          <w:sz w:val="20"/>
          <w:szCs w:val="20"/>
        </w:rPr>
      </w:pPr>
    </w:p>
    <w:tbl>
      <w:tblPr>
        <w:tblStyle w:val="Tablaconcuadrcula"/>
        <w:tblW w:w="9351" w:type="dxa"/>
        <w:tblLook w:val="04A0" w:firstRow="1" w:lastRow="0" w:firstColumn="1" w:lastColumn="0" w:noHBand="0" w:noVBand="1"/>
      </w:tblPr>
      <w:tblGrid>
        <w:gridCol w:w="4509"/>
        <w:gridCol w:w="4842"/>
      </w:tblGrid>
      <w:tr w:rsidR="00FC2720" w14:paraId="2CF48734" w14:textId="77777777" w:rsidTr="00FC2720">
        <w:tc>
          <w:tcPr>
            <w:tcW w:w="4509" w:type="dxa"/>
          </w:tcPr>
          <w:p w14:paraId="0BD34FC2" w14:textId="77777777" w:rsidR="00FC2720" w:rsidRDefault="00FC2720" w:rsidP="00FC2720">
            <w:pPr>
              <w:jc w:val="both"/>
              <w:rPr>
                <w:rFonts w:ascii="Roboto" w:eastAsia="Roboto" w:hAnsi="Roboto" w:cs="Roboto"/>
                <w:color w:val="111111"/>
                <w:sz w:val="20"/>
                <w:szCs w:val="20"/>
              </w:rPr>
            </w:pPr>
            <w:r>
              <w:rPr>
                <w:rFonts w:ascii="Roboto" w:eastAsia="Roboto" w:hAnsi="Roboto" w:cs="Roboto"/>
                <w:b/>
                <w:color w:val="111111"/>
                <w:sz w:val="24"/>
                <w:szCs w:val="24"/>
              </w:rPr>
              <w:t>Criterios de inclusión</w:t>
            </w:r>
            <w:r>
              <w:rPr>
                <w:rFonts w:ascii="Cambria Math" w:eastAsia="Cambria Math" w:hAnsi="Cambria Math" w:cs="Cambria Math"/>
                <w:b/>
                <w:color w:val="111111"/>
                <w:sz w:val="24"/>
                <w:szCs w:val="24"/>
              </w:rPr>
              <w:t>:</w:t>
            </w:r>
            <w:r>
              <w:rPr>
                <w:rFonts w:ascii="Cambria Math" w:eastAsia="Cambria Math" w:hAnsi="Cambria Math" w:cs="Cambria Math"/>
                <w:color w:val="111111"/>
                <w:sz w:val="24"/>
                <w:szCs w:val="24"/>
              </w:rPr>
              <w:t xml:space="preserve"> </w:t>
            </w:r>
            <w:r>
              <w:rPr>
                <w:rFonts w:ascii="Roboto" w:eastAsia="Roboto" w:hAnsi="Roboto" w:cs="Roboto"/>
                <w:color w:val="111111"/>
                <w:sz w:val="20"/>
                <w:szCs w:val="20"/>
              </w:rPr>
              <w:t>(Requisitos de participación y acceso a la formación)</w:t>
            </w:r>
          </w:p>
          <w:p w14:paraId="715D6C45" w14:textId="77777777" w:rsidR="00FC2720" w:rsidRDefault="00FC2720" w:rsidP="00FC2720">
            <w:pPr>
              <w:jc w:val="both"/>
              <w:rPr>
                <w:rFonts w:ascii="Roboto" w:eastAsia="Roboto" w:hAnsi="Roboto" w:cs="Roboto"/>
                <w:color w:val="111111"/>
                <w:sz w:val="20"/>
                <w:szCs w:val="20"/>
              </w:rPr>
            </w:pPr>
          </w:p>
          <w:p w14:paraId="7B799A78" w14:textId="61A81D50" w:rsidR="00FC2720" w:rsidRDefault="00FC2720" w:rsidP="00FC2720">
            <w:pPr>
              <w:jc w:val="both"/>
              <w:rPr>
                <w:rFonts w:ascii="Times New Roman" w:eastAsia="Times New Roman" w:hAnsi="Times New Roman" w:cs="Times New Roman"/>
                <w:i/>
                <w:sz w:val="20"/>
                <w:szCs w:val="20"/>
              </w:rPr>
            </w:pPr>
          </w:p>
        </w:tc>
        <w:tc>
          <w:tcPr>
            <w:tcW w:w="4842" w:type="dxa"/>
          </w:tcPr>
          <w:p w14:paraId="0327E7CE" w14:textId="77777777" w:rsidR="00FC2720" w:rsidRDefault="00FC2720">
            <w:pPr>
              <w:rPr>
                <w:rFonts w:ascii="Times New Roman" w:eastAsia="Times New Roman" w:hAnsi="Times New Roman" w:cs="Times New Roman"/>
                <w:i/>
                <w:sz w:val="20"/>
                <w:szCs w:val="20"/>
              </w:rPr>
            </w:pPr>
          </w:p>
        </w:tc>
      </w:tr>
      <w:tr w:rsidR="00FC2720" w14:paraId="78960139" w14:textId="77777777" w:rsidTr="00FC2720">
        <w:tc>
          <w:tcPr>
            <w:tcW w:w="4509" w:type="dxa"/>
          </w:tcPr>
          <w:p w14:paraId="6AB7D934" w14:textId="77777777" w:rsidR="00FC2720" w:rsidRDefault="00FC2720">
            <w:pPr>
              <w:rPr>
                <w:rFonts w:ascii="Roboto" w:eastAsia="Roboto" w:hAnsi="Roboto" w:cs="Roboto"/>
                <w:color w:val="111111"/>
                <w:sz w:val="24"/>
                <w:szCs w:val="24"/>
              </w:rPr>
            </w:pPr>
            <w:r>
              <w:rPr>
                <w:rFonts w:ascii="Roboto" w:eastAsia="Roboto" w:hAnsi="Roboto" w:cs="Roboto"/>
                <w:b/>
                <w:color w:val="111111"/>
                <w:sz w:val="24"/>
                <w:szCs w:val="24"/>
              </w:rPr>
              <w:t xml:space="preserve">Mecanismos de convocatoria: </w:t>
            </w:r>
            <w:r>
              <w:rPr>
                <w:rFonts w:ascii="Roboto" w:eastAsia="Roboto" w:hAnsi="Roboto" w:cs="Roboto"/>
                <w:color w:val="111111"/>
                <w:sz w:val="20"/>
                <w:szCs w:val="20"/>
              </w:rPr>
              <w:t>(Estrategia para invitar y garantizar la participación de la comunidad gitana</w:t>
            </w:r>
            <w:r>
              <w:rPr>
                <w:rFonts w:ascii="Roboto" w:eastAsia="Roboto" w:hAnsi="Roboto" w:cs="Roboto"/>
                <w:color w:val="111111"/>
                <w:sz w:val="24"/>
                <w:szCs w:val="24"/>
              </w:rPr>
              <w:t>)</w:t>
            </w:r>
          </w:p>
          <w:p w14:paraId="3BF3A6AB" w14:textId="2ED41F23" w:rsidR="00FC2720" w:rsidRDefault="00FC2720">
            <w:pPr>
              <w:rPr>
                <w:rFonts w:ascii="Times New Roman" w:eastAsia="Times New Roman" w:hAnsi="Times New Roman" w:cs="Times New Roman"/>
                <w:i/>
                <w:sz w:val="20"/>
                <w:szCs w:val="20"/>
              </w:rPr>
            </w:pPr>
          </w:p>
        </w:tc>
        <w:tc>
          <w:tcPr>
            <w:tcW w:w="4842" w:type="dxa"/>
          </w:tcPr>
          <w:p w14:paraId="0D4DB143" w14:textId="77777777" w:rsidR="00FC2720" w:rsidRDefault="00FC2720">
            <w:pPr>
              <w:rPr>
                <w:rFonts w:ascii="Times New Roman" w:eastAsia="Times New Roman" w:hAnsi="Times New Roman" w:cs="Times New Roman"/>
                <w:i/>
                <w:sz w:val="20"/>
                <w:szCs w:val="20"/>
              </w:rPr>
            </w:pPr>
          </w:p>
        </w:tc>
      </w:tr>
    </w:tbl>
    <w:p w14:paraId="37737DB0" w14:textId="77777777" w:rsidR="00011DC4" w:rsidRDefault="00011DC4">
      <w:pPr>
        <w:rPr>
          <w:rFonts w:ascii="Times New Roman" w:eastAsia="Times New Roman" w:hAnsi="Times New Roman" w:cs="Times New Roman"/>
          <w:i/>
          <w:sz w:val="20"/>
          <w:szCs w:val="20"/>
        </w:rPr>
      </w:pPr>
    </w:p>
    <w:p w14:paraId="64A98866" w14:textId="77777777" w:rsidR="00011DC4" w:rsidRDefault="00000000">
      <w:pPr>
        <w:widowControl w:val="0"/>
        <w:spacing w:before="240" w:after="240"/>
        <w:rPr>
          <w:rFonts w:ascii="Roboto" w:eastAsia="Roboto" w:hAnsi="Roboto" w:cs="Roboto"/>
          <w:b/>
          <w:i/>
          <w:color w:val="111111"/>
          <w:sz w:val="24"/>
          <w:szCs w:val="24"/>
        </w:rPr>
      </w:pPr>
      <w:r>
        <w:rPr>
          <w:rFonts w:ascii="Roboto" w:eastAsia="Roboto" w:hAnsi="Roboto" w:cs="Roboto"/>
          <w:b/>
          <w:i/>
          <w:color w:val="111111"/>
          <w:sz w:val="24"/>
          <w:szCs w:val="24"/>
        </w:rPr>
        <w:t xml:space="preserve">3. Logística </w:t>
      </w:r>
    </w:p>
    <w:p w14:paraId="56E2AB7D" w14:textId="4B014B6B" w:rsidR="00011DC4" w:rsidRDefault="00000000">
      <w:pPr>
        <w:widowControl w:val="0"/>
        <w:jc w:val="both"/>
        <w:rPr>
          <w:color w:val="111111"/>
          <w:sz w:val="18"/>
          <w:szCs w:val="18"/>
        </w:rPr>
      </w:pPr>
      <w:r>
        <w:rPr>
          <w:rFonts w:ascii="Roboto" w:eastAsia="Roboto" w:hAnsi="Roboto" w:cs="Roboto"/>
          <w:b/>
          <w:color w:val="111111"/>
          <w:sz w:val="24"/>
          <w:szCs w:val="24"/>
        </w:rPr>
        <w:t xml:space="preserve">Equipo de facilitadores: </w:t>
      </w:r>
      <w:r>
        <w:rPr>
          <w:rFonts w:ascii="Roboto" w:eastAsia="Roboto" w:hAnsi="Roboto" w:cs="Roboto"/>
          <w:color w:val="111111"/>
          <w:sz w:val="20"/>
          <w:szCs w:val="20"/>
        </w:rPr>
        <w:t xml:space="preserve">(Docentes, artistas </w:t>
      </w:r>
      <w:r w:rsidR="00FC2720">
        <w:rPr>
          <w:rFonts w:ascii="Roboto" w:eastAsia="Roboto" w:hAnsi="Roboto" w:cs="Roboto"/>
          <w:color w:val="111111"/>
          <w:sz w:val="20"/>
          <w:szCs w:val="20"/>
        </w:rPr>
        <w:t>gitanos</w:t>
      </w:r>
      <w:r>
        <w:rPr>
          <w:rFonts w:ascii="Roboto" w:eastAsia="Roboto" w:hAnsi="Roboto" w:cs="Roboto"/>
          <w:color w:val="111111"/>
          <w:sz w:val="20"/>
          <w:szCs w:val="20"/>
        </w:rPr>
        <w:t xml:space="preserve"> o gestores encargados de la formación artística</w:t>
      </w:r>
      <w:r w:rsidR="00FC2720">
        <w:rPr>
          <w:rFonts w:ascii="Roboto" w:eastAsia="Roboto" w:hAnsi="Roboto" w:cs="Roboto"/>
          <w:color w:val="111111"/>
          <w:sz w:val="20"/>
          <w:szCs w:val="20"/>
        </w:rPr>
        <w:t>. Tenga en cuenta que debe registrar al menos tres facilitadores</w:t>
      </w:r>
      <w:r>
        <w:rPr>
          <w:rFonts w:ascii="Roboto" w:eastAsia="Roboto" w:hAnsi="Roboto" w:cs="Roboto"/>
          <w:color w:val="111111"/>
          <w:sz w:val="20"/>
          <w:szCs w:val="20"/>
        </w:rPr>
        <w:t>)</w:t>
      </w:r>
    </w:p>
    <w:p w14:paraId="50D9AC9B" w14:textId="77777777" w:rsidR="00011DC4" w:rsidRDefault="00011DC4">
      <w:pPr>
        <w:widowControl w:val="0"/>
        <w:jc w:val="both"/>
        <w:rPr>
          <w:b/>
          <w:i/>
          <w:color w:val="111111"/>
        </w:rPr>
      </w:pPr>
    </w:p>
    <w:tbl>
      <w:tblPr>
        <w:tblStyle w:val="afffffffff3"/>
        <w:tblW w:w="9450" w:type="dxa"/>
        <w:tblInd w:w="0" w:type="dxa"/>
        <w:tblLayout w:type="fixed"/>
        <w:tblLook w:val="0400" w:firstRow="0" w:lastRow="0" w:firstColumn="0" w:lastColumn="0" w:noHBand="0" w:noVBand="1"/>
      </w:tblPr>
      <w:tblGrid>
        <w:gridCol w:w="2460"/>
        <w:gridCol w:w="1575"/>
        <w:gridCol w:w="2160"/>
        <w:gridCol w:w="1155"/>
        <w:gridCol w:w="2100"/>
      </w:tblGrid>
      <w:tr w:rsidR="00011DC4" w14:paraId="0E8512BF" w14:textId="77777777">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F9A1D" w14:textId="77777777" w:rsidR="00011DC4" w:rsidRDefault="00000000">
            <w:pPr>
              <w:widowControl w:val="0"/>
              <w:jc w:val="center"/>
              <w:rPr>
                <w:rFonts w:ascii="Roboto" w:eastAsia="Roboto" w:hAnsi="Roboto" w:cs="Roboto"/>
                <w:color w:val="111111"/>
                <w:sz w:val="24"/>
                <w:szCs w:val="24"/>
              </w:rPr>
            </w:pPr>
            <w:r>
              <w:rPr>
                <w:rFonts w:ascii="Roboto" w:eastAsia="Roboto" w:hAnsi="Roboto" w:cs="Roboto"/>
                <w:b/>
                <w:color w:val="111111"/>
                <w:sz w:val="24"/>
                <w:szCs w:val="24"/>
              </w:rPr>
              <w:t>Nombre y apellidos completos</w:t>
            </w: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82246" w14:textId="77777777" w:rsidR="00011DC4" w:rsidRDefault="00000000">
            <w:pPr>
              <w:widowControl w:val="0"/>
              <w:jc w:val="center"/>
              <w:rPr>
                <w:rFonts w:ascii="Roboto" w:eastAsia="Roboto" w:hAnsi="Roboto" w:cs="Roboto"/>
                <w:color w:val="111111"/>
                <w:sz w:val="24"/>
                <w:szCs w:val="24"/>
              </w:rPr>
            </w:pPr>
            <w:r>
              <w:rPr>
                <w:rFonts w:ascii="Roboto" w:eastAsia="Roboto" w:hAnsi="Roboto" w:cs="Roboto"/>
                <w:b/>
                <w:color w:val="111111"/>
                <w:sz w:val="24"/>
                <w:szCs w:val="24"/>
              </w:rPr>
              <w:t>Rol</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7CC2B" w14:textId="77777777" w:rsidR="00011DC4" w:rsidRDefault="00000000">
            <w:pPr>
              <w:widowControl w:val="0"/>
              <w:jc w:val="center"/>
              <w:rPr>
                <w:rFonts w:ascii="Roboto" w:eastAsia="Roboto" w:hAnsi="Roboto" w:cs="Roboto"/>
                <w:color w:val="111111"/>
                <w:sz w:val="24"/>
                <w:szCs w:val="24"/>
              </w:rPr>
            </w:pPr>
            <w:r>
              <w:rPr>
                <w:rFonts w:ascii="Roboto" w:eastAsia="Roboto" w:hAnsi="Roboto" w:cs="Roboto"/>
                <w:b/>
                <w:color w:val="111111"/>
                <w:sz w:val="24"/>
                <w:szCs w:val="24"/>
              </w:rPr>
              <w:t>Responsabilidad</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06750" w14:textId="77777777" w:rsidR="00011DC4" w:rsidRDefault="00000000">
            <w:pPr>
              <w:widowControl w:val="0"/>
              <w:jc w:val="center"/>
              <w:rPr>
                <w:rFonts w:ascii="Roboto" w:eastAsia="Roboto" w:hAnsi="Roboto" w:cs="Roboto"/>
                <w:color w:val="111111"/>
                <w:sz w:val="24"/>
                <w:szCs w:val="24"/>
              </w:rPr>
            </w:pPr>
            <w:r>
              <w:rPr>
                <w:rFonts w:ascii="Roboto" w:eastAsia="Roboto" w:hAnsi="Roboto" w:cs="Roboto"/>
                <w:b/>
                <w:color w:val="111111"/>
                <w:sz w:val="24"/>
                <w:szCs w:val="24"/>
              </w:rPr>
              <w:t>Celular</w:t>
            </w:r>
          </w:p>
        </w:tc>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82BCD" w14:textId="77777777" w:rsidR="00011DC4" w:rsidRDefault="00000000">
            <w:pPr>
              <w:widowControl w:val="0"/>
              <w:jc w:val="center"/>
              <w:rPr>
                <w:rFonts w:ascii="Roboto" w:eastAsia="Roboto" w:hAnsi="Roboto" w:cs="Roboto"/>
                <w:color w:val="111111"/>
                <w:sz w:val="24"/>
                <w:szCs w:val="24"/>
              </w:rPr>
            </w:pPr>
            <w:r>
              <w:rPr>
                <w:rFonts w:ascii="Roboto" w:eastAsia="Roboto" w:hAnsi="Roboto" w:cs="Roboto"/>
                <w:b/>
                <w:color w:val="111111"/>
                <w:sz w:val="24"/>
                <w:szCs w:val="24"/>
              </w:rPr>
              <w:t>E - Mail</w:t>
            </w:r>
          </w:p>
        </w:tc>
      </w:tr>
      <w:tr w:rsidR="00011DC4" w14:paraId="7745E051" w14:textId="77777777">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CD081" w14:textId="50CA0656" w:rsidR="00011DC4" w:rsidRDefault="00011DC4">
            <w:pPr>
              <w:widowControl w:val="0"/>
              <w:jc w:val="both"/>
              <w:rPr>
                <w:rFonts w:ascii="Roboto" w:eastAsia="Roboto" w:hAnsi="Roboto" w:cs="Roboto"/>
                <w:color w:val="111111"/>
                <w:sz w:val="24"/>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7A84D" w14:textId="77777777" w:rsidR="00011DC4" w:rsidRDefault="00011DC4">
            <w:pPr>
              <w:widowControl w:val="0"/>
              <w:jc w:val="both"/>
              <w:rPr>
                <w:rFonts w:ascii="Roboto" w:eastAsia="Roboto" w:hAnsi="Roboto" w:cs="Roboto"/>
                <w:color w:val="111111"/>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57BB" w14:textId="77777777" w:rsidR="00011DC4" w:rsidRDefault="00011DC4">
            <w:pPr>
              <w:widowControl w:val="0"/>
              <w:jc w:val="both"/>
              <w:rPr>
                <w:rFonts w:ascii="Roboto" w:eastAsia="Roboto" w:hAnsi="Roboto" w:cs="Roboto"/>
                <w:color w:val="111111"/>
                <w:sz w:val="24"/>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27EE6" w14:textId="77777777" w:rsidR="00011DC4" w:rsidRDefault="00011DC4">
            <w:pPr>
              <w:widowControl w:val="0"/>
              <w:jc w:val="both"/>
              <w:rPr>
                <w:rFonts w:ascii="Roboto" w:eastAsia="Roboto" w:hAnsi="Roboto" w:cs="Roboto"/>
                <w:color w:val="111111"/>
                <w:sz w:val="24"/>
                <w:szCs w:val="24"/>
              </w:rPr>
            </w:pPr>
          </w:p>
        </w:tc>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AE87E" w14:textId="77777777" w:rsidR="00011DC4" w:rsidRDefault="00011DC4">
            <w:pPr>
              <w:widowControl w:val="0"/>
              <w:jc w:val="both"/>
              <w:rPr>
                <w:rFonts w:ascii="Roboto" w:eastAsia="Roboto" w:hAnsi="Roboto" w:cs="Roboto"/>
                <w:color w:val="111111"/>
                <w:sz w:val="24"/>
                <w:szCs w:val="24"/>
              </w:rPr>
            </w:pPr>
          </w:p>
        </w:tc>
      </w:tr>
      <w:tr w:rsidR="00011DC4" w14:paraId="449D4133" w14:textId="77777777">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B8C9E" w14:textId="77777777" w:rsidR="00011DC4" w:rsidRDefault="00011DC4">
            <w:pPr>
              <w:widowControl w:val="0"/>
              <w:jc w:val="both"/>
              <w:rPr>
                <w:rFonts w:ascii="Roboto" w:eastAsia="Roboto" w:hAnsi="Roboto" w:cs="Roboto"/>
                <w:color w:val="111111"/>
                <w:sz w:val="24"/>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E79B8" w14:textId="77777777" w:rsidR="00011DC4" w:rsidRDefault="00011DC4">
            <w:pPr>
              <w:widowControl w:val="0"/>
              <w:jc w:val="both"/>
              <w:rPr>
                <w:rFonts w:ascii="Roboto" w:eastAsia="Roboto" w:hAnsi="Roboto" w:cs="Roboto"/>
                <w:color w:val="111111"/>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04609" w14:textId="77777777" w:rsidR="00011DC4" w:rsidRDefault="00011DC4">
            <w:pPr>
              <w:widowControl w:val="0"/>
              <w:jc w:val="both"/>
              <w:rPr>
                <w:rFonts w:ascii="Roboto" w:eastAsia="Roboto" w:hAnsi="Roboto" w:cs="Roboto"/>
                <w:color w:val="111111"/>
                <w:sz w:val="24"/>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B97F7" w14:textId="77777777" w:rsidR="00011DC4" w:rsidRDefault="00011DC4">
            <w:pPr>
              <w:widowControl w:val="0"/>
              <w:jc w:val="both"/>
              <w:rPr>
                <w:rFonts w:ascii="Roboto" w:eastAsia="Roboto" w:hAnsi="Roboto" w:cs="Roboto"/>
                <w:color w:val="111111"/>
                <w:sz w:val="24"/>
                <w:szCs w:val="24"/>
              </w:rPr>
            </w:pPr>
          </w:p>
        </w:tc>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1D09F" w14:textId="77777777" w:rsidR="00011DC4" w:rsidRDefault="00011DC4">
            <w:pPr>
              <w:widowControl w:val="0"/>
              <w:jc w:val="both"/>
              <w:rPr>
                <w:rFonts w:ascii="Roboto" w:eastAsia="Roboto" w:hAnsi="Roboto" w:cs="Roboto"/>
                <w:color w:val="111111"/>
                <w:sz w:val="24"/>
                <w:szCs w:val="24"/>
              </w:rPr>
            </w:pPr>
          </w:p>
        </w:tc>
      </w:tr>
      <w:tr w:rsidR="00011DC4" w14:paraId="6E2133B2" w14:textId="77777777">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B0868" w14:textId="77777777" w:rsidR="00011DC4" w:rsidRDefault="00011DC4">
            <w:pPr>
              <w:widowControl w:val="0"/>
              <w:jc w:val="both"/>
              <w:rPr>
                <w:rFonts w:ascii="Roboto" w:eastAsia="Roboto" w:hAnsi="Roboto" w:cs="Roboto"/>
                <w:color w:val="111111"/>
                <w:sz w:val="24"/>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E7789" w14:textId="77777777" w:rsidR="00011DC4" w:rsidRDefault="00011DC4">
            <w:pPr>
              <w:widowControl w:val="0"/>
              <w:jc w:val="both"/>
              <w:rPr>
                <w:rFonts w:ascii="Roboto" w:eastAsia="Roboto" w:hAnsi="Roboto" w:cs="Roboto"/>
                <w:color w:val="111111"/>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CC958" w14:textId="77777777" w:rsidR="00011DC4" w:rsidRDefault="00011DC4">
            <w:pPr>
              <w:widowControl w:val="0"/>
              <w:jc w:val="both"/>
              <w:rPr>
                <w:rFonts w:ascii="Roboto" w:eastAsia="Roboto" w:hAnsi="Roboto" w:cs="Roboto"/>
                <w:color w:val="111111"/>
                <w:sz w:val="24"/>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4F124" w14:textId="77777777" w:rsidR="00011DC4" w:rsidRDefault="00011DC4">
            <w:pPr>
              <w:widowControl w:val="0"/>
              <w:jc w:val="both"/>
              <w:rPr>
                <w:rFonts w:ascii="Roboto" w:eastAsia="Roboto" w:hAnsi="Roboto" w:cs="Roboto"/>
                <w:color w:val="111111"/>
                <w:sz w:val="24"/>
                <w:szCs w:val="24"/>
              </w:rPr>
            </w:pPr>
          </w:p>
        </w:tc>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3A015" w14:textId="77777777" w:rsidR="00011DC4" w:rsidRDefault="00011DC4">
            <w:pPr>
              <w:widowControl w:val="0"/>
              <w:jc w:val="both"/>
              <w:rPr>
                <w:rFonts w:ascii="Roboto" w:eastAsia="Roboto" w:hAnsi="Roboto" w:cs="Roboto"/>
                <w:color w:val="111111"/>
                <w:sz w:val="24"/>
                <w:szCs w:val="24"/>
              </w:rPr>
            </w:pPr>
          </w:p>
        </w:tc>
      </w:tr>
      <w:tr w:rsidR="00011DC4" w14:paraId="1FDB44AC" w14:textId="77777777">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92D5A" w14:textId="77777777" w:rsidR="00011DC4" w:rsidRDefault="00011DC4">
            <w:pPr>
              <w:widowControl w:val="0"/>
              <w:jc w:val="both"/>
              <w:rPr>
                <w:rFonts w:ascii="Roboto" w:eastAsia="Roboto" w:hAnsi="Roboto" w:cs="Roboto"/>
                <w:color w:val="111111"/>
                <w:sz w:val="24"/>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D8892" w14:textId="77777777" w:rsidR="00011DC4" w:rsidRDefault="00011DC4">
            <w:pPr>
              <w:widowControl w:val="0"/>
              <w:jc w:val="both"/>
              <w:rPr>
                <w:rFonts w:ascii="Roboto" w:eastAsia="Roboto" w:hAnsi="Roboto" w:cs="Roboto"/>
                <w:color w:val="111111"/>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D2FB0" w14:textId="77777777" w:rsidR="00011DC4" w:rsidRDefault="00011DC4">
            <w:pPr>
              <w:widowControl w:val="0"/>
              <w:jc w:val="both"/>
              <w:rPr>
                <w:rFonts w:ascii="Roboto" w:eastAsia="Roboto" w:hAnsi="Roboto" w:cs="Roboto"/>
                <w:color w:val="111111"/>
                <w:sz w:val="24"/>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B6D4C" w14:textId="77777777" w:rsidR="00011DC4" w:rsidRDefault="00011DC4">
            <w:pPr>
              <w:widowControl w:val="0"/>
              <w:jc w:val="both"/>
              <w:rPr>
                <w:rFonts w:ascii="Roboto" w:eastAsia="Roboto" w:hAnsi="Roboto" w:cs="Roboto"/>
                <w:color w:val="111111"/>
                <w:sz w:val="24"/>
                <w:szCs w:val="24"/>
              </w:rPr>
            </w:pPr>
          </w:p>
        </w:tc>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CC7D6" w14:textId="77777777" w:rsidR="00011DC4" w:rsidRDefault="00011DC4">
            <w:pPr>
              <w:widowControl w:val="0"/>
              <w:jc w:val="both"/>
              <w:rPr>
                <w:rFonts w:ascii="Roboto" w:eastAsia="Roboto" w:hAnsi="Roboto" w:cs="Roboto"/>
                <w:color w:val="111111"/>
                <w:sz w:val="24"/>
                <w:szCs w:val="24"/>
              </w:rPr>
            </w:pPr>
          </w:p>
        </w:tc>
      </w:tr>
    </w:tbl>
    <w:p w14:paraId="39E62B7D" w14:textId="77777777" w:rsidR="00011DC4" w:rsidRDefault="00011DC4">
      <w:pPr>
        <w:widowControl w:val="0"/>
        <w:jc w:val="both"/>
        <w:rPr>
          <w:rFonts w:ascii="Roboto" w:eastAsia="Roboto" w:hAnsi="Roboto" w:cs="Roboto"/>
          <w:b/>
          <w:i/>
          <w:color w:val="111111"/>
          <w:sz w:val="24"/>
          <w:szCs w:val="24"/>
        </w:rPr>
      </w:pPr>
    </w:p>
    <w:p w14:paraId="4E1F2C4E" w14:textId="77777777" w:rsidR="00011DC4" w:rsidRDefault="00011DC4">
      <w:pPr>
        <w:widowControl w:val="0"/>
        <w:spacing w:before="240" w:after="240"/>
        <w:jc w:val="both"/>
        <w:rPr>
          <w:rFonts w:ascii="Roboto" w:eastAsia="Roboto" w:hAnsi="Roboto" w:cs="Roboto"/>
          <w:b/>
          <w:color w:val="111111"/>
          <w:sz w:val="24"/>
          <w:szCs w:val="24"/>
        </w:rPr>
      </w:pPr>
    </w:p>
    <w:p w14:paraId="1CF39AA2" w14:textId="77777777" w:rsidR="00011DC4" w:rsidRDefault="00011DC4">
      <w:pPr>
        <w:pBdr>
          <w:top w:val="nil"/>
          <w:left w:val="nil"/>
          <w:bottom w:val="nil"/>
          <w:right w:val="nil"/>
          <w:between w:val="nil"/>
        </w:pBdr>
        <w:spacing w:line="312" w:lineRule="auto"/>
        <w:rPr>
          <w:rFonts w:ascii="Roboto" w:eastAsia="Roboto" w:hAnsi="Roboto" w:cs="Roboto"/>
          <w:b/>
          <w:color w:val="000000"/>
        </w:rPr>
      </w:pPr>
    </w:p>
    <w:tbl>
      <w:tblPr>
        <w:tblStyle w:val="afffffffff4"/>
        <w:tblW w:w="962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5"/>
        <w:gridCol w:w="1896"/>
        <w:gridCol w:w="1896"/>
        <w:gridCol w:w="1896"/>
        <w:gridCol w:w="2045"/>
      </w:tblGrid>
      <w:tr w:rsidR="00011DC4" w14:paraId="08F5E5CB" w14:textId="77777777">
        <w:trPr>
          <w:trHeight w:val="420"/>
        </w:trPr>
        <w:tc>
          <w:tcPr>
            <w:tcW w:w="9628" w:type="dxa"/>
            <w:gridSpan w:val="5"/>
            <w:shd w:val="clear" w:color="auto" w:fill="auto"/>
            <w:tcMar>
              <w:top w:w="100" w:type="dxa"/>
              <w:left w:w="100" w:type="dxa"/>
              <w:bottom w:w="100" w:type="dxa"/>
              <w:right w:w="100" w:type="dxa"/>
            </w:tcMar>
          </w:tcPr>
          <w:p w14:paraId="487FFAB7" w14:textId="77777777" w:rsidR="00011DC4" w:rsidRDefault="00000000">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lastRenderedPageBreak/>
              <w:t>CRONOGRAMA DE LA PROPUESTA INTEGRAL</w:t>
            </w:r>
          </w:p>
          <w:p w14:paraId="70C20B5B" w14:textId="77777777" w:rsidR="00011DC4" w:rsidRDefault="00011DC4">
            <w:pPr>
              <w:pBdr>
                <w:top w:val="nil"/>
                <w:left w:val="nil"/>
                <w:bottom w:val="nil"/>
                <w:right w:val="nil"/>
                <w:between w:val="nil"/>
              </w:pBdr>
              <w:spacing w:line="276" w:lineRule="auto"/>
              <w:jc w:val="center"/>
              <w:rPr>
                <w:rFonts w:ascii="Roboto" w:eastAsia="Roboto" w:hAnsi="Roboto" w:cs="Roboto"/>
                <w:color w:val="000000"/>
              </w:rPr>
            </w:pPr>
          </w:p>
          <w:p w14:paraId="5F3A89D5" w14:textId="77777777" w:rsidR="00011DC4" w:rsidRDefault="00000000">
            <w:pPr>
              <w:widowControl w:val="0"/>
              <w:pBdr>
                <w:top w:val="nil"/>
                <w:left w:val="nil"/>
                <w:bottom w:val="nil"/>
                <w:right w:val="nil"/>
                <w:between w:val="nil"/>
              </w:pBdr>
              <w:spacing w:line="276" w:lineRule="auto"/>
              <w:rPr>
                <w:rFonts w:ascii="Roboto" w:eastAsia="Roboto" w:hAnsi="Roboto" w:cs="Roboto"/>
                <w:i/>
                <w:color w:val="111111"/>
                <w:sz w:val="24"/>
                <w:szCs w:val="24"/>
              </w:rPr>
            </w:pPr>
            <w:r>
              <w:rPr>
                <w:rFonts w:ascii="Roboto" w:eastAsia="Roboto" w:hAnsi="Roboto" w:cs="Roboto"/>
                <w:i/>
                <w:color w:val="111111"/>
                <w:sz w:val="24"/>
                <w:szCs w:val="24"/>
              </w:rPr>
              <w:t xml:space="preserve">Tener en cuenta que: </w:t>
            </w:r>
          </w:p>
          <w:p w14:paraId="63C6A03F" w14:textId="77777777" w:rsidR="00011DC4" w:rsidRDefault="00000000">
            <w:pPr>
              <w:widowControl w:val="0"/>
              <w:numPr>
                <w:ilvl w:val="0"/>
                <w:numId w:val="14"/>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i/>
                <w:color w:val="111111"/>
                <w:sz w:val="24"/>
                <w:szCs w:val="24"/>
              </w:rPr>
              <w:t>La ejecución del proyecto no se hace en un solo día o en unas pocas horas. El cronograma debe ser coherente con la planificación y diseño de cada fase de la invitación.</w:t>
            </w:r>
          </w:p>
          <w:p w14:paraId="55FE71FE" w14:textId="77777777" w:rsidR="00011DC4" w:rsidRDefault="00000000">
            <w:pPr>
              <w:widowControl w:val="0"/>
              <w:numPr>
                <w:ilvl w:val="0"/>
                <w:numId w:val="14"/>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i/>
                <w:color w:val="111111"/>
                <w:sz w:val="24"/>
                <w:szCs w:val="24"/>
              </w:rPr>
              <w:t xml:space="preserve">Los términos preproducción, producción y posproducción se refieren a las etapas clave en el desarrollo y realización de cada fase del proyecto artístico. </w:t>
            </w:r>
          </w:p>
          <w:p w14:paraId="1D6806B3" w14:textId="77777777" w:rsidR="00011DC4" w:rsidRDefault="00000000">
            <w:pPr>
              <w:widowControl w:val="0"/>
              <w:numPr>
                <w:ilvl w:val="1"/>
                <w:numId w:val="14"/>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Preproducción:</w:t>
            </w:r>
            <w:r>
              <w:rPr>
                <w:rFonts w:ascii="Roboto" w:eastAsia="Roboto" w:hAnsi="Roboto" w:cs="Roboto"/>
                <w:i/>
                <w:color w:val="111111"/>
                <w:sz w:val="24"/>
                <w:szCs w:val="24"/>
              </w:rPr>
              <w:t xml:space="preserve"> es la etapa inicial donde se establecen las bases del proyecto. Incluye la generación de ideas, la definición de objetivos, la selección de agentes artísticos y la exploración de aspectos gráficos y técnicos. </w:t>
            </w:r>
          </w:p>
          <w:p w14:paraId="3AD5CA4F" w14:textId="77777777" w:rsidR="00011DC4" w:rsidRDefault="00000000">
            <w:pPr>
              <w:widowControl w:val="0"/>
              <w:numPr>
                <w:ilvl w:val="1"/>
                <w:numId w:val="14"/>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Producción:</w:t>
            </w:r>
            <w:r>
              <w:rPr>
                <w:rFonts w:ascii="Roboto" w:eastAsia="Roboto" w:hAnsi="Roboto" w:cs="Roboto"/>
                <w:i/>
                <w:color w:val="111111"/>
                <w:sz w:val="24"/>
                <w:szCs w:val="24"/>
              </w:rPr>
              <w:t> esta es la etapa de ejecución donde las ideas y planes se materializan. Se graban las escenas, se realizan las actividades artísticas y se captura el contenido según lo planeado en la preproducción.</w:t>
            </w:r>
          </w:p>
          <w:p w14:paraId="36BF04E7" w14:textId="77777777" w:rsidR="00011DC4" w:rsidRDefault="00000000">
            <w:pPr>
              <w:widowControl w:val="0"/>
              <w:numPr>
                <w:ilvl w:val="1"/>
                <w:numId w:val="14"/>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Posproducción:</w:t>
            </w:r>
            <w:r>
              <w:rPr>
                <w:rFonts w:ascii="Roboto" w:eastAsia="Roboto" w:hAnsi="Roboto" w:cs="Roboto"/>
                <w:i/>
                <w:color w:val="111111"/>
                <w:sz w:val="24"/>
                <w:szCs w:val="24"/>
              </w:rPr>
              <w:t>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14:paraId="592BE157" w14:textId="77777777" w:rsidR="00011DC4" w:rsidRDefault="00011DC4">
            <w:pPr>
              <w:pBdr>
                <w:top w:val="nil"/>
                <w:left w:val="nil"/>
                <w:bottom w:val="nil"/>
                <w:right w:val="nil"/>
                <w:between w:val="nil"/>
              </w:pBdr>
              <w:spacing w:line="276" w:lineRule="auto"/>
              <w:rPr>
                <w:color w:val="000000"/>
              </w:rPr>
            </w:pPr>
          </w:p>
          <w:p w14:paraId="0370B521" w14:textId="77777777" w:rsidR="00011DC4" w:rsidRDefault="00000000">
            <w:pPr>
              <w:widowControl w:val="0"/>
              <w:pBdr>
                <w:top w:val="nil"/>
                <w:left w:val="nil"/>
                <w:bottom w:val="nil"/>
                <w:right w:val="nil"/>
                <w:between w:val="nil"/>
              </w:pBdr>
              <w:spacing w:line="276" w:lineRule="auto"/>
              <w:rPr>
                <w:rFonts w:ascii="Roboto" w:eastAsia="Roboto" w:hAnsi="Roboto" w:cs="Roboto"/>
                <w:color w:val="111111"/>
                <w:sz w:val="24"/>
                <w:szCs w:val="24"/>
              </w:rPr>
            </w:pPr>
            <w:r>
              <w:rPr>
                <w:rFonts w:ascii="Roboto" w:eastAsia="Roboto" w:hAnsi="Roboto" w:cs="Roboto"/>
                <w:color w:val="111111"/>
                <w:sz w:val="24"/>
                <w:szCs w:val="24"/>
              </w:rPr>
              <w:t>Teniendo en cuenta lo anterior, aporte en el cronograma la siguiente información:</w:t>
            </w:r>
          </w:p>
          <w:p w14:paraId="15E16365" w14:textId="77777777" w:rsidR="00011DC4" w:rsidRDefault="00011DC4">
            <w:pPr>
              <w:widowControl w:val="0"/>
              <w:pBdr>
                <w:top w:val="nil"/>
                <w:left w:val="nil"/>
                <w:bottom w:val="nil"/>
                <w:right w:val="nil"/>
                <w:between w:val="nil"/>
              </w:pBdr>
              <w:spacing w:line="276" w:lineRule="auto"/>
              <w:rPr>
                <w:rFonts w:ascii="Roboto" w:eastAsia="Roboto" w:hAnsi="Roboto" w:cs="Roboto"/>
                <w:color w:val="000000"/>
              </w:rPr>
            </w:pPr>
          </w:p>
          <w:p w14:paraId="02AEDA35" w14:textId="77777777" w:rsidR="00011DC4" w:rsidRDefault="00011DC4">
            <w:pPr>
              <w:widowControl w:val="0"/>
              <w:pBdr>
                <w:top w:val="nil"/>
                <w:left w:val="nil"/>
                <w:bottom w:val="nil"/>
                <w:right w:val="nil"/>
                <w:between w:val="nil"/>
              </w:pBdr>
              <w:spacing w:line="276" w:lineRule="auto"/>
              <w:rPr>
                <w:rFonts w:ascii="Montserrat" w:eastAsia="Montserrat" w:hAnsi="Montserrat" w:cs="Montserrat"/>
                <w:color w:val="666666"/>
              </w:rPr>
            </w:pPr>
          </w:p>
        </w:tc>
      </w:tr>
      <w:tr w:rsidR="00011DC4" w14:paraId="43C0BC7F" w14:textId="77777777">
        <w:trPr>
          <w:trHeight w:val="594"/>
        </w:trPr>
        <w:tc>
          <w:tcPr>
            <w:tcW w:w="9628"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141043" w14:textId="7C80FCFB" w:rsidR="00011DC4" w:rsidRDefault="00FC2720">
            <w:pPr>
              <w:widowControl w:val="0"/>
              <w:pBdr>
                <w:top w:val="nil"/>
                <w:left w:val="nil"/>
                <w:bottom w:val="nil"/>
                <w:right w:val="nil"/>
                <w:between w:val="nil"/>
              </w:pBdr>
              <w:spacing w:before="240" w:after="240" w:line="276" w:lineRule="auto"/>
              <w:ind w:left="140"/>
              <w:jc w:val="center"/>
              <w:rPr>
                <w:rFonts w:ascii="Roboto" w:eastAsia="Roboto" w:hAnsi="Roboto" w:cs="Roboto"/>
                <w:color w:val="000000"/>
                <w:sz w:val="16"/>
                <w:szCs w:val="16"/>
              </w:rPr>
            </w:pPr>
            <w:r>
              <w:rPr>
                <w:rFonts w:ascii="Montserrat" w:eastAsia="Montserrat" w:hAnsi="Montserrat" w:cs="Montserrat"/>
                <w:b/>
              </w:rPr>
              <w:t xml:space="preserve">Estrategia </w:t>
            </w:r>
            <w:r w:rsidRPr="005C5444">
              <w:rPr>
                <w:b/>
                <w:bCs/>
                <w:color w:val="111111"/>
                <w:lang w:val="es-CO"/>
              </w:rPr>
              <w:t>de Formación Artística para el Pueblo Rrom o Gitano Residente en Bogotá</w:t>
            </w:r>
          </w:p>
        </w:tc>
      </w:tr>
      <w:tr w:rsidR="00011DC4" w14:paraId="647171D8" w14:textId="77777777">
        <w:tc>
          <w:tcPr>
            <w:tcW w:w="1895" w:type="dxa"/>
            <w:shd w:val="clear" w:color="auto" w:fill="auto"/>
            <w:tcMar>
              <w:top w:w="100" w:type="dxa"/>
              <w:left w:w="100" w:type="dxa"/>
              <w:bottom w:w="100" w:type="dxa"/>
              <w:right w:w="100" w:type="dxa"/>
            </w:tcMar>
          </w:tcPr>
          <w:p w14:paraId="540C2C07" w14:textId="77777777" w:rsidR="00011DC4" w:rsidRDefault="00000000">
            <w:pPr>
              <w:widowControl w:val="0"/>
              <w:spacing w:before="240" w:after="240" w:line="276" w:lineRule="auto"/>
              <w:jc w:val="center"/>
              <w:rPr>
                <w:rFonts w:ascii="Roboto" w:eastAsia="Roboto" w:hAnsi="Roboto" w:cs="Roboto"/>
                <w:b/>
                <w:sz w:val="18"/>
                <w:szCs w:val="18"/>
              </w:rPr>
            </w:pPr>
            <w:r>
              <w:rPr>
                <w:rFonts w:ascii="Roboto" w:eastAsia="Roboto" w:hAnsi="Roboto" w:cs="Roboto"/>
                <w:b/>
                <w:sz w:val="18"/>
                <w:szCs w:val="18"/>
              </w:rPr>
              <w:t>FASE</w:t>
            </w:r>
          </w:p>
        </w:tc>
        <w:tc>
          <w:tcPr>
            <w:tcW w:w="1896" w:type="dxa"/>
            <w:shd w:val="clear" w:color="auto" w:fill="auto"/>
            <w:tcMar>
              <w:top w:w="100" w:type="dxa"/>
              <w:left w:w="100" w:type="dxa"/>
              <w:bottom w:w="100" w:type="dxa"/>
              <w:right w:w="100" w:type="dxa"/>
            </w:tcMar>
          </w:tcPr>
          <w:p w14:paraId="7201E4DA" w14:textId="77777777" w:rsidR="00011DC4" w:rsidRDefault="00011DC4">
            <w:pPr>
              <w:widowControl w:val="0"/>
              <w:spacing w:line="276" w:lineRule="auto"/>
              <w:jc w:val="center"/>
              <w:rPr>
                <w:rFonts w:ascii="Roboto" w:eastAsia="Roboto" w:hAnsi="Roboto" w:cs="Roboto"/>
                <w:b/>
                <w:sz w:val="18"/>
                <w:szCs w:val="18"/>
              </w:rPr>
            </w:pPr>
          </w:p>
          <w:p w14:paraId="4DB57701" w14:textId="77777777" w:rsidR="00011DC4"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ACTIVIDAD PUNTUAL</w:t>
            </w:r>
          </w:p>
        </w:tc>
        <w:tc>
          <w:tcPr>
            <w:tcW w:w="1896" w:type="dxa"/>
            <w:tcBorders>
              <w:bottom w:val="single" w:sz="8" w:space="0" w:color="000000"/>
            </w:tcBorders>
            <w:shd w:val="clear" w:color="auto" w:fill="auto"/>
            <w:tcMar>
              <w:top w:w="100" w:type="dxa"/>
              <w:left w:w="100" w:type="dxa"/>
              <w:bottom w:w="100" w:type="dxa"/>
              <w:right w:w="100" w:type="dxa"/>
            </w:tcMar>
          </w:tcPr>
          <w:p w14:paraId="45A34C49" w14:textId="77777777" w:rsidR="00011DC4"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NÚMERO DE SESIONES QUE DURARÁ LA EJECUCIÓN DE LA ACCIÓN|</w:t>
            </w:r>
          </w:p>
        </w:tc>
        <w:tc>
          <w:tcPr>
            <w:tcW w:w="1896" w:type="dxa"/>
            <w:shd w:val="clear" w:color="auto" w:fill="auto"/>
            <w:tcMar>
              <w:top w:w="100" w:type="dxa"/>
              <w:left w:w="100" w:type="dxa"/>
              <w:bottom w:w="100" w:type="dxa"/>
              <w:right w:w="100" w:type="dxa"/>
            </w:tcMar>
          </w:tcPr>
          <w:p w14:paraId="24B26E14" w14:textId="77777777" w:rsidR="00011DC4"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 xml:space="preserve">DURACIÓN (ESPECIFICANDO HORA DE INICIO Y HORA DE FINALIZACIÓN DE LA SESIÓN) </w:t>
            </w:r>
          </w:p>
        </w:tc>
        <w:tc>
          <w:tcPr>
            <w:tcW w:w="2045" w:type="dxa"/>
            <w:shd w:val="clear" w:color="auto" w:fill="auto"/>
            <w:tcMar>
              <w:top w:w="100" w:type="dxa"/>
              <w:left w:w="100" w:type="dxa"/>
              <w:bottom w:w="100" w:type="dxa"/>
              <w:right w:w="100" w:type="dxa"/>
            </w:tcMar>
          </w:tcPr>
          <w:p w14:paraId="6C35BBC5" w14:textId="77777777" w:rsidR="00011DC4"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LUGAR (NOMBRE DEL ESPACIO, DIRECCIÓN, LOCALIDAD Y BARRIO)</w:t>
            </w:r>
          </w:p>
        </w:tc>
      </w:tr>
      <w:tr w:rsidR="00011DC4" w14:paraId="168FD9DE" w14:textId="77777777">
        <w:tc>
          <w:tcPr>
            <w:tcW w:w="18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296048" w14:textId="77777777" w:rsidR="00011DC4"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b/>
                <w:color w:val="000000"/>
                <w:sz w:val="16"/>
                <w:szCs w:val="16"/>
              </w:rPr>
            </w:pPr>
            <w:r>
              <w:rPr>
                <w:rFonts w:ascii="Roboto" w:eastAsia="Roboto" w:hAnsi="Roboto" w:cs="Roboto"/>
                <w:b/>
                <w:color w:val="000000"/>
                <w:sz w:val="16"/>
                <w:szCs w:val="16"/>
              </w:rPr>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5F8AD1" w14:textId="784B75A7" w:rsidR="00011DC4" w:rsidRDefault="008F49B4">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r>
              <w:rPr>
                <w:rFonts w:ascii="Roboto" w:eastAsia="Roboto" w:hAnsi="Roboto" w:cs="Roboto"/>
                <w:color w:val="000000"/>
                <w:sz w:val="16"/>
                <w:szCs w:val="16"/>
              </w:rPr>
              <w:t xml:space="preserve">Por ejemplo: </w:t>
            </w:r>
            <w:r w:rsidRPr="008F49B4">
              <w:rPr>
                <w:rFonts w:ascii="Roboto" w:eastAsia="Roboto" w:hAnsi="Roboto" w:cs="Roboto"/>
                <w:color w:val="000000"/>
                <w:sz w:val="16"/>
                <w:szCs w:val="16"/>
              </w:rPr>
              <w:t>Diseño participativo de los contenidos pedagógicos en prácticas artísticas Rromaní</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95D33B0" w14:textId="59DFFE9C" w:rsidR="00011DC4" w:rsidRDefault="008F49B4">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r>
              <w:rPr>
                <w:rFonts w:ascii="Roboto" w:eastAsia="Roboto" w:hAnsi="Roboto" w:cs="Roboto"/>
                <w:color w:val="000000"/>
                <w:sz w:val="16"/>
                <w:szCs w:val="16"/>
              </w:rPr>
              <w:t>Por ejemplo: 3</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4D6E2" w14:textId="00CFD555" w:rsidR="00011DC4" w:rsidRDefault="008F49B4">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r>
              <w:rPr>
                <w:rFonts w:ascii="Roboto" w:eastAsia="Roboto" w:hAnsi="Roboto" w:cs="Roboto"/>
                <w:color w:val="000000"/>
                <w:sz w:val="16"/>
                <w:szCs w:val="16"/>
              </w:rPr>
              <w:t>Por ejemplo: 4 horas (8:00 A.M a 12 P.M)</w:t>
            </w: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45DD0" w14:textId="7E729871" w:rsidR="00011DC4" w:rsidRDefault="008F49B4">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r>
              <w:rPr>
                <w:rFonts w:ascii="Roboto" w:eastAsia="Roboto" w:hAnsi="Roboto" w:cs="Roboto"/>
                <w:color w:val="000000"/>
                <w:sz w:val="16"/>
                <w:szCs w:val="16"/>
              </w:rPr>
              <w:t xml:space="preserve">Por ejemplo: Casa Gitana de Bogotá, </w:t>
            </w:r>
            <w:r w:rsidRPr="008F49B4">
              <w:rPr>
                <w:rFonts w:ascii="Roboto" w:eastAsia="Roboto" w:hAnsi="Roboto" w:cs="Roboto"/>
                <w:b/>
                <w:bCs/>
                <w:color w:val="000000"/>
                <w:sz w:val="16"/>
                <w:szCs w:val="16"/>
              </w:rPr>
              <w:t>Carrera 65A # 5A-35</w:t>
            </w:r>
            <w:r w:rsidRPr="008F49B4">
              <w:rPr>
                <w:rFonts w:ascii="Roboto" w:eastAsia="Roboto" w:hAnsi="Roboto" w:cs="Roboto"/>
                <w:color w:val="000000"/>
                <w:sz w:val="16"/>
                <w:szCs w:val="16"/>
              </w:rPr>
              <w:t>, localidad de Puente Aranda</w:t>
            </w:r>
            <w:r>
              <w:rPr>
                <w:rFonts w:ascii="Roboto" w:eastAsia="Roboto" w:hAnsi="Roboto" w:cs="Roboto"/>
                <w:color w:val="000000"/>
                <w:sz w:val="16"/>
                <w:szCs w:val="16"/>
              </w:rPr>
              <w:t>, barrio La Pradera.</w:t>
            </w:r>
          </w:p>
        </w:tc>
      </w:tr>
      <w:tr w:rsidR="00011DC4" w14:paraId="167BB7F0" w14:textId="77777777">
        <w:tc>
          <w:tcPr>
            <w:tcW w:w="18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A5E34E" w14:textId="77777777" w:rsidR="00011DC4"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color w:val="000000"/>
                <w:sz w:val="16"/>
                <w:szCs w:val="16"/>
              </w:rPr>
            </w:pPr>
            <w:r>
              <w:rPr>
                <w:rFonts w:ascii="Roboto" w:eastAsia="Roboto" w:hAnsi="Roboto" w:cs="Roboto"/>
                <w:b/>
                <w:color w:val="000000"/>
                <w:sz w:val="16"/>
                <w:szCs w:val="16"/>
              </w:rPr>
              <w:lastRenderedPageBreak/>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DF005" w14:textId="77777777" w:rsidR="00011DC4" w:rsidRDefault="00011DC4">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BDAAA3" w14:textId="77777777" w:rsidR="00011DC4" w:rsidRDefault="00011DC4">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7F93F" w14:textId="77777777" w:rsidR="00011DC4" w:rsidRDefault="00011DC4">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1AB0C" w14:textId="77777777" w:rsidR="00011DC4" w:rsidRDefault="00011DC4">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011DC4" w14:paraId="6C48DEE2" w14:textId="77777777">
        <w:tc>
          <w:tcPr>
            <w:tcW w:w="18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4C3E18" w14:textId="77777777" w:rsidR="00011DC4"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6D245" w14:textId="77777777" w:rsidR="00011DC4" w:rsidRDefault="00011DC4">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ED79B5" w14:textId="77777777" w:rsidR="00011DC4" w:rsidRDefault="00011DC4">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62EA06" w14:textId="77777777" w:rsidR="00011DC4" w:rsidRDefault="00011DC4">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8B6C7" w14:textId="77777777" w:rsidR="00011DC4" w:rsidRDefault="00011DC4">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011DC4" w14:paraId="63C4EF5B" w14:textId="77777777">
        <w:tc>
          <w:tcPr>
            <w:tcW w:w="9628"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9B8833" w14:textId="77777777" w:rsidR="00011DC4"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bl>
    <w:p w14:paraId="151F664E" w14:textId="77777777" w:rsidR="00011DC4" w:rsidRDefault="00011DC4">
      <w:pPr>
        <w:pBdr>
          <w:top w:val="nil"/>
          <w:left w:val="nil"/>
          <w:bottom w:val="nil"/>
          <w:right w:val="nil"/>
          <w:between w:val="nil"/>
        </w:pBdr>
        <w:spacing w:line="312" w:lineRule="auto"/>
        <w:rPr>
          <w:rFonts w:ascii="Roboto" w:eastAsia="Roboto" w:hAnsi="Roboto" w:cs="Roboto"/>
          <w:b/>
          <w:color w:val="000000"/>
        </w:rPr>
      </w:pPr>
    </w:p>
    <w:p w14:paraId="70A4758E" w14:textId="3FFC090A" w:rsidR="00011DC4" w:rsidRDefault="00000000">
      <w:pPr>
        <w:widowControl w:val="0"/>
        <w:pBdr>
          <w:top w:val="nil"/>
          <w:left w:val="nil"/>
          <w:bottom w:val="nil"/>
          <w:right w:val="nil"/>
          <w:between w:val="nil"/>
        </w:pBdr>
        <w:ind w:right="-610"/>
        <w:jc w:val="both"/>
        <w:rPr>
          <w:rFonts w:ascii="Roboto" w:eastAsia="Roboto" w:hAnsi="Roboto" w:cs="Roboto"/>
          <w:color w:val="111111"/>
          <w:sz w:val="24"/>
          <w:szCs w:val="24"/>
        </w:rPr>
      </w:pPr>
      <w:r>
        <w:rPr>
          <w:rFonts w:ascii="Roboto" w:eastAsia="Roboto" w:hAnsi="Roboto" w:cs="Roboto"/>
          <w:color w:val="111111"/>
          <w:sz w:val="24"/>
          <w:szCs w:val="24"/>
        </w:rPr>
        <w:t>Yo, [Nombre Completo], representante de</w:t>
      </w:r>
      <w:r w:rsidR="00FC2720">
        <w:rPr>
          <w:rFonts w:ascii="Roboto" w:eastAsia="Roboto" w:hAnsi="Roboto" w:cs="Roboto"/>
          <w:color w:val="111111"/>
          <w:sz w:val="24"/>
          <w:szCs w:val="24"/>
        </w:rPr>
        <w:t>l proceso organizativo</w:t>
      </w:r>
      <w:r>
        <w:rPr>
          <w:rFonts w:ascii="Roboto" w:eastAsia="Roboto" w:hAnsi="Roboto" w:cs="Roboto"/>
          <w:color w:val="111111"/>
          <w:sz w:val="24"/>
          <w:szCs w:val="24"/>
        </w:rPr>
        <w:t xml:space="preserve"> [Nombre del </w:t>
      </w:r>
      <w:r w:rsidR="00FC2720">
        <w:rPr>
          <w:rFonts w:ascii="Roboto" w:eastAsia="Roboto" w:hAnsi="Roboto" w:cs="Roboto"/>
          <w:color w:val="111111"/>
          <w:sz w:val="24"/>
          <w:szCs w:val="24"/>
        </w:rPr>
        <w:t>Proceso</w:t>
      </w:r>
      <w:r>
        <w:rPr>
          <w:rFonts w:ascii="Roboto" w:eastAsia="Roboto" w:hAnsi="Roboto" w:cs="Roboto"/>
          <w:color w:val="111111"/>
          <w:sz w:val="24"/>
          <w:szCs w:val="24"/>
        </w:rPr>
        <w:t xml:space="preserve">] identificado(a) con la cédula de ciudadanía número [Número de Cédula], certifico que la propuesta integral presentada se ha desarrollado tras identificar las necesidades artísticas de la comunidad atendida por nuestra </w:t>
      </w:r>
      <w:r w:rsidR="00FC2720">
        <w:rPr>
          <w:rFonts w:ascii="Roboto" w:eastAsia="Roboto" w:hAnsi="Roboto" w:cs="Roboto"/>
          <w:color w:val="111111"/>
          <w:sz w:val="24"/>
          <w:szCs w:val="24"/>
        </w:rPr>
        <w:t>organización</w:t>
      </w:r>
      <w:r>
        <w:rPr>
          <w:rFonts w:ascii="Roboto" w:eastAsia="Roboto" w:hAnsi="Roboto" w:cs="Roboto"/>
          <w:color w:val="111111"/>
          <w:sz w:val="24"/>
          <w:szCs w:val="24"/>
        </w:rPr>
        <w:t>. Aseguro que la ejecución de la propuesta se realizará conforme a lo estipulado en este documento y respaldo la idoneidad de los artistas mencionados en esta propuesta.</w:t>
      </w:r>
    </w:p>
    <w:p w14:paraId="703EC3C4" w14:textId="77777777" w:rsidR="00011DC4" w:rsidRDefault="00011DC4">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p>
    <w:p w14:paraId="32E927B8" w14:textId="77777777" w:rsidR="00011DC4" w:rsidRDefault="00000000">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r>
        <w:rPr>
          <w:rFonts w:ascii="Roboto" w:eastAsia="Roboto" w:hAnsi="Roboto" w:cs="Roboto"/>
          <w:color w:val="111111"/>
          <w:sz w:val="24"/>
          <w:szCs w:val="24"/>
        </w:rPr>
        <w:t>Este documento se firma el día [Número] del mes de [Mes] del año 2025</w:t>
      </w:r>
    </w:p>
    <w:p w14:paraId="35A59EE0" w14:textId="77777777" w:rsidR="00011DC4" w:rsidRDefault="00011DC4">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2DCCD9D5" w14:textId="77777777" w:rsidR="00011DC4" w:rsidRDefault="00011DC4">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26CD8DC8" w14:textId="77777777" w:rsidR="00011DC4" w:rsidRDefault="00011DC4">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bl>
      <w:tblPr>
        <w:tblStyle w:val="afffffffff5"/>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011DC4" w14:paraId="3E3D50FE" w14:textId="77777777">
        <w:trPr>
          <w:trHeight w:val="300"/>
        </w:trPr>
        <w:tc>
          <w:tcPr>
            <w:tcW w:w="9027" w:type="dxa"/>
            <w:gridSpan w:val="2"/>
            <w:tcBorders>
              <w:top w:val="single" w:sz="12" w:space="0" w:color="000000"/>
              <w:bottom w:val="nil"/>
            </w:tcBorders>
            <w:shd w:val="clear" w:color="auto" w:fill="auto"/>
            <w:tcMar>
              <w:top w:w="100" w:type="dxa"/>
              <w:left w:w="100" w:type="dxa"/>
              <w:bottom w:w="100" w:type="dxa"/>
              <w:right w:w="100" w:type="dxa"/>
            </w:tcMar>
          </w:tcPr>
          <w:p w14:paraId="36C4FD7C" w14:textId="77D95BEE" w:rsidR="00011DC4" w:rsidRDefault="00000000">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Roboto" w:eastAsia="Roboto" w:hAnsi="Roboto" w:cs="Roboto"/>
                <w:b/>
                <w:color w:val="000000"/>
              </w:rPr>
              <w:t xml:space="preserve">FIRMA DEL REPRESENTANTE DEL </w:t>
            </w:r>
            <w:r w:rsidR="00FC2720">
              <w:rPr>
                <w:rFonts w:ascii="Roboto" w:eastAsia="Roboto" w:hAnsi="Roboto" w:cs="Roboto"/>
                <w:b/>
                <w:color w:val="000000"/>
              </w:rPr>
              <w:t>PROCESO ORGANI</w:t>
            </w:r>
            <w:r w:rsidR="001A7047">
              <w:rPr>
                <w:rFonts w:ascii="Roboto" w:eastAsia="Roboto" w:hAnsi="Roboto" w:cs="Roboto"/>
                <w:b/>
                <w:color w:val="000000"/>
              </w:rPr>
              <w:t>ZATIVO</w:t>
            </w:r>
          </w:p>
        </w:tc>
      </w:tr>
      <w:tr w:rsidR="00011DC4" w14:paraId="5EB57861" w14:textId="77777777">
        <w:trPr>
          <w:trHeight w:val="300"/>
        </w:trPr>
        <w:tc>
          <w:tcPr>
            <w:tcW w:w="3195" w:type="dxa"/>
            <w:tcBorders>
              <w:bottom w:val="nil"/>
            </w:tcBorders>
            <w:shd w:val="clear" w:color="auto" w:fill="auto"/>
            <w:tcMar>
              <w:top w:w="100" w:type="dxa"/>
              <w:left w:w="100" w:type="dxa"/>
              <w:bottom w:w="100" w:type="dxa"/>
              <w:right w:w="100" w:type="dxa"/>
            </w:tcMar>
          </w:tcPr>
          <w:p w14:paraId="5158FD09" w14:textId="77777777" w:rsidR="00011DC4" w:rsidRDefault="00000000">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NOMBRE Y APELLIDOS DEL REPRESENTANTE</w:t>
            </w:r>
          </w:p>
        </w:tc>
        <w:tc>
          <w:tcPr>
            <w:tcW w:w="5832" w:type="dxa"/>
            <w:tcBorders>
              <w:bottom w:val="nil"/>
            </w:tcBorders>
            <w:shd w:val="clear" w:color="auto" w:fill="auto"/>
            <w:tcMar>
              <w:top w:w="100" w:type="dxa"/>
              <w:left w:w="100" w:type="dxa"/>
              <w:bottom w:w="100" w:type="dxa"/>
              <w:right w:w="100" w:type="dxa"/>
            </w:tcMar>
          </w:tcPr>
          <w:p w14:paraId="5DF01729" w14:textId="77777777" w:rsidR="00011DC4" w:rsidRDefault="00011DC4">
            <w:pPr>
              <w:pBdr>
                <w:top w:val="nil"/>
                <w:left w:val="nil"/>
                <w:bottom w:val="nil"/>
                <w:right w:val="nil"/>
                <w:between w:val="nil"/>
              </w:pBdr>
              <w:rPr>
                <w:rFonts w:ascii="Roboto" w:eastAsia="Roboto" w:hAnsi="Roboto" w:cs="Roboto"/>
                <w:color w:val="000000"/>
              </w:rPr>
            </w:pPr>
          </w:p>
        </w:tc>
      </w:tr>
      <w:tr w:rsidR="00011DC4" w14:paraId="68B2FF5A" w14:textId="77777777">
        <w:trPr>
          <w:trHeight w:val="300"/>
        </w:trPr>
        <w:tc>
          <w:tcPr>
            <w:tcW w:w="3195" w:type="dxa"/>
            <w:tcBorders>
              <w:bottom w:val="nil"/>
            </w:tcBorders>
            <w:shd w:val="clear" w:color="auto" w:fill="auto"/>
            <w:tcMar>
              <w:top w:w="100" w:type="dxa"/>
              <w:left w:w="100" w:type="dxa"/>
              <w:bottom w:w="100" w:type="dxa"/>
              <w:right w:w="100" w:type="dxa"/>
            </w:tcMar>
          </w:tcPr>
          <w:p w14:paraId="72D7FE12" w14:textId="77777777" w:rsidR="00011DC4" w:rsidRDefault="0000000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NÚMERO DE CONTACTO</w:t>
            </w:r>
          </w:p>
        </w:tc>
        <w:tc>
          <w:tcPr>
            <w:tcW w:w="5832" w:type="dxa"/>
            <w:tcBorders>
              <w:bottom w:val="nil"/>
            </w:tcBorders>
            <w:shd w:val="clear" w:color="auto" w:fill="auto"/>
            <w:tcMar>
              <w:top w:w="100" w:type="dxa"/>
              <w:left w:w="100" w:type="dxa"/>
              <w:bottom w:w="100" w:type="dxa"/>
              <w:right w:w="100" w:type="dxa"/>
            </w:tcMar>
          </w:tcPr>
          <w:p w14:paraId="633AFAC3" w14:textId="77777777" w:rsidR="00011DC4" w:rsidRDefault="00011DC4">
            <w:pPr>
              <w:pBdr>
                <w:top w:val="nil"/>
                <w:left w:val="nil"/>
                <w:bottom w:val="nil"/>
                <w:right w:val="nil"/>
                <w:between w:val="nil"/>
              </w:pBdr>
              <w:rPr>
                <w:rFonts w:ascii="Roboto" w:eastAsia="Roboto" w:hAnsi="Roboto" w:cs="Roboto"/>
                <w:color w:val="000000"/>
              </w:rPr>
            </w:pPr>
          </w:p>
        </w:tc>
      </w:tr>
      <w:tr w:rsidR="00011DC4" w14:paraId="5DDD2B2F" w14:textId="77777777">
        <w:trPr>
          <w:trHeight w:val="300"/>
        </w:trPr>
        <w:tc>
          <w:tcPr>
            <w:tcW w:w="3195" w:type="dxa"/>
            <w:tcBorders>
              <w:bottom w:val="nil"/>
            </w:tcBorders>
            <w:shd w:val="clear" w:color="auto" w:fill="auto"/>
            <w:tcMar>
              <w:top w:w="100" w:type="dxa"/>
              <w:left w:w="100" w:type="dxa"/>
              <w:bottom w:w="100" w:type="dxa"/>
              <w:right w:w="100" w:type="dxa"/>
            </w:tcMar>
          </w:tcPr>
          <w:p w14:paraId="35FB0AD8" w14:textId="77777777" w:rsidR="00011DC4" w:rsidRDefault="0000000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CORREO ELECTRÓNICO</w:t>
            </w:r>
          </w:p>
        </w:tc>
        <w:tc>
          <w:tcPr>
            <w:tcW w:w="5832" w:type="dxa"/>
            <w:tcBorders>
              <w:bottom w:val="nil"/>
            </w:tcBorders>
            <w:shd w:val="clear" w:color="auto" w:fill="auto"/>
            <w:tcMar>
              <w:top w:w="100" w:type="dxa"/>
              <w:left w:w="100" w:type="dxa"/>
              <w:bottom w:w="100" w:type="dxa"/>
              <w:right w:w="100" w:type="dxa"/>
            </w:tcMar>
          </w:tcPr>
          <w:p w14:paraId="7ADBD090" w14:textId="77777777" w:rsidR="00011DC4" w:rsidRDefault="00011DC4">
            <w:pPr>
              <w:pBdr>
                <w:top w:val="nil"/>
                <w:left w:val="nil"/>
                <w:bottom w:val="nil"/>
                <w:right w:val="nil"/>
                <w:between w:val="nil"/>
              </w:pBdr>
              <w:rPr>
                <w:rFonts w:ascii="Roboto" w:eastAsia="Roboto" w:hAnsi="Roboto" w:cs="Roboto"/>
                <w:color w:val="000000"/>
              </w:rPr>
            </w:pPr>
          </w:p>
        </w:tc>
      </w:tr>
    </w:tbl>
    <w:p w14:paraId="08CE821E" w14:textId="77777777" w:rsidR="00011DC4" w:rsidRDefault="00011DC4">
      <w:pPr>
        <w:pBdr>
          <w:top w:val="nil"/>
          <w:left w:val="nil"/>
          <w:bottom w:val="nil"/>
          <w:right w:val="nil"/>
          <w:between w:val="nil"/>
        </w:pBdr>
        <w:spacing w:line="312" w:lineRule="auto"/>
        <w:rPr>
          <w:rFonts w:ascii="Roboto" w:eastAsia="Roboto" w:hAnsi="Roboto" w:cs="Roboto"/>
          <w:b/>
        </w:rPr>
      </w:pPr>
    </w:p>
    <w:p w14:paraId="75627CC8" w14:textId="77777777" w:rsidR="00011DC4" w:rsidRDefault="00011DC4">
      <w:pPr>
        <w:pBdr>
          <w:top w:val="nil"/>
          <w:left w:val="nil"/>
          <w:bottom w:val="nil"/>
          <w:right w:val="nil"/>
          <w:between w:val="nil"/>
        </w:pBdr>
        <w:spacing w:line="312" w:lineRule="auto"/>
        <w:rPr>
          <w:rFonts w:ascii="Roboto" w:eastAsia="Roboto" w:hAnsi="Roboto" w:cs="Roboto"/>
          <w:b/>
        </w:rPr>
      </w:pPr>
    </w:p>
    <w:p w14:paraId="5E59F439" w14:textId="77777777" w:rsidR="00011DC4" w:rsidRDefault="00011DC4">
      <w:pPr>
        <w:widowControl w:val="0"/>
        <w:jc w:val="both"/>
        <w:rPr>
          <w:rFonts w:ascii="Roboto" w:eastAsia="Roboto" w:hAnsi="Roboto" w:cs="Roboto"/>
          <w:color w:val="111111"/>
          <w:sz w:val="24"/>
          <w:szCs w:val="24"/>
        </w:rPr>
      </w:pPr>
    </w:p>
    <w:p w14:paraId="3BFB1A61" w14:textId="77777777" w:rsidR="00011DC4" w:rsidRDefault="00011DC4">
      <w:pPr>
        <w:pBdr>
          <w:top w:val="nil"/>
          <w:left w:val="nil"/>
          <w:bottom w:val="nil"/>
          <w:right w:val="nil"/>
          <w:between w:val="nil"/>
        </w:pBdr>
        <w:spacing w:line="312" w:lineRule="auto"/>
        <w:rPr>
          <w:rFonts w:ascii="Roboto" w:eastAsia="Roboto" w:hAnsi="Roboto" w:cs="Roboto"/>
          <w:b/>
        </w:rPr>
      </w:pPr>
    </w:p>
    <w:sectPr w:rsidR="00011DC4">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C19A6" w14:textId="77777777" w:rsidR="005F4305" w:rsidRDefault="005F4305">
      <w:pPr>
        <w:spacing w:line="240" w:lineRule="auto"/>
      </w:pPr>
      <w:r>
        <w:separator/>
      </w:r>
    </w:p>
  </w:endnote>
  <w:endnote w:type="continuationSeparator" w:id="0">
    <w:p w14:paraId="17EDF7BF" w14:textId="77777777" w:rsidR="005F4305" w:rsidRDefault="005F43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354FE92-C300-4EEB-8EB9-27352E299664}"/>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2" w:fontKey="{D6779F8F-314F-4D6F-9540-DFD28C2B1B8A}"/>
    <w:embedBold r:id="rId3" w:fontKey="{D5458A39-7407-443E-9C46-EE4EF1E4BC85}"/>
  </w:font>
  <w:font w:name="Roboto">
    <w:charset w:val="00"/>
    <w:family w:val="auto"/>
    <w:pitch w:val="variable"/>
    <w:sig w:usb0="E0000AFF" w:usb1="5000217F" w:usb2="00000021" w:usb3="00000000" w:csb0="0000019F" w:csb1="00000000"/>
    <w:embedRegular r:id="rId4" w:fontKey="{98526BB9-B07B-43AE-A1BB-DE82A182A4C8}"/>
    <w:embedBold r:id="rId5" w:fontKey="{CB8BD904-90F3-4D7A-B90C-5C474DF8FC71}"/>
    <w:embedItalic r:id="rId6" w:fontKey="{88C7AF0C-0558-4FD2-9EF5-45942290E478}"/>
    <w:embedBoldItalic r:id="rId7" w:fontKey="{14B57349-0081-442E-B7FD-B5DDD53589F3}"/>
  </w:font>
  <w:font w:name="Cambria Math">
    <w:panose1 w:val="02040503050406030204"/>
    <w:charset w:val="00"/>
    <w:family w:val="roman"/>
    <w:pitch w:val="variable"/>
    <w:sig w:usb0="E00006FF" w:usb1="420024FF" w:usb2="02000000" w:usb3="00000000" w:csb0="0000019F" w:csb1="00000000"/>
    <w:embedRegular r:id="rId8" w:fontKey="{825DD446-C06E-4AB7-9671-88ECDD543E70}"/>
    <w:embedBold r:id="rId9" w:fontKey="{0D3EC2F9-0DD9-42FA-A2B2-561B54FCE9A7}"/>
  </w:font>
  <w:font w:name="Calibri">
    <w:panose1 w:val="020F0502020204030204"/>
    <w:charset w:val="00"/>
    <w:family w:val="swiss"/>
    <w:pitch w:val="variable"/>
    <w:sig w:usb0="E4002EFF" w:usb1="C200247B" w:usb2="00000009" w:usb3="00000000" w:csb0="000001FF" w:csb1="00000000"/>
    <w:embedRegular r:id="rId10" w:fontKey="{8F559C66-F28D-4C91-AC5F-269F1D3FAFF4}"/>
  </w:font>
  <w:font w:name="Cambria">
    <w:panose1 w:val="02040503050406030204"/>
    <w:charset w:val="00"/>
    <w:family w:val="roman"/>
    <w:pitch w:val="variable"/>
    <w:sig w:usb0="E00006FF" w:usb1="420024FF" w:usb2="02000000" w:usb3="00000000" w:csb0="0000019F" w:csb1="00000000"/>
    <w:embedRegular r:id="rId11" w:fontKey="{12504776-2714-4DF3-A79B-4910FB620C4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D8C7D" w14:textId="77777777" w:rsidR="005F4305" w:rsidRDefault="005F4305">
      <w:pPr>
        <w:spacing w:line="240" w:lineRule="auto"/>
      </w:pPr>
      <w:r>
        <w:separator/>
      </w:r>
    </w:p>
  </w:footnote>
  <w:footnote w:type="continuationSeparator" w:id="0">
    <w:p w14:paraId="39B91DED" w14:textId="77777777" w:rsidR="005F4305" w:rsidRDefault="005F43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4381" w14:textId="77777777" w:rsidR="00011DC4" w:rsidRDefault="00011DC4">
    <w:pPr>
      <w:pBdr>
        <w:top w:val="nil"/>
        <w:left w:val="nil"/>
        <w:bottom w:val="nil"/>
        <w:right w:val="nil"/>
        <w:between w:val="nil"/>
      </w:pBdr>
      <w:tabs>
        <w:tab w:val="center" w:pos="4419"/>
        <w:tab w:val="right" w:pos="8838"/>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0086B"/>
    <w:multiLevelType w:val="multilevel"/>
    <w:tmpl w:val="4BDCB2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D522FC"/>
    <w:multiLevelType w:val="multilevel"/>
    <w:tmpl w:val="A5E6FB40"/>
    <w:lvl w:ilvl="0">
      <w:start w:val="1"/>
      <w:numFmt w:val="bullet"/>
      <w:lvlText w:val="⃣"/>
      <w:lvlJc w:val="left"/>
      <w:pPr>
        <w:ind w:left="2160" w:hanging="360"/>
      </w:pPr>
      <w:rPr>
        <w:rFonts w:ascii="Yu Gothic" w:eastAsia="Yu Gothic" w:hAnsi="Yu Gothic" w:cs="Yu Gothic"/>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1E416548"/>
    <w:multiLevelType w:val="multilevel"/>
    <w:tmpl w:val="69541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38902A1"/>
    <w:multiLevelType w:val="multilevel"/>
    <w:tmpl w:val="19226B68"/>
    <w:lvl w:ilvl="0">
      <w:start w:val="1"/>
      <w:numFmt w:val="decimal"/>
      <w:lvlText w:val="%1."/>
      <w:lvlJc w:val="left"/>
      <w:pPr>
        <w:ind w:left="720" w:hanging="360"/>
      </w:pPr>
      <w:rPr>
        <w:u w:val="none"/>
      </w:rPr>
    </w:lvl>
    <w:lvl w:ilvl="1">
      <w:start w:val="1"/>
      <w:numFmt w:val="bullet"/>
      <w:lvlText w:val="⃣"/>
      <w:lvlJc w:val="left"/>
      <w:pPr>
        <w:ind w:left="1440" w:hanging="360"/>
      </w:pPr>
      <w:rPr>
        <w:rFonts w:ascii="Yu Gothic" w:eastAsia="Yu Gothic" w:hAnsi="Yu Gothic" w:cs="Yu Gothic"/>
      </w:rPr>
    </w:lvl>
    <w:lvl w:ilvl="2">
      <w:start w:val="1"/>
      <w:numFmt w:val="bullet"/>
      <w:lvlText w:val="⃣"/>
      <w:lvlJc w:val="left"/>
      <w:pPr>
        <w:ind w:left="2160" w:hanging="360"/>
      </w:pPr>
      <w:rPr>
        <w:rFonts w:ascii="Yu Gothic" w:eastAsia="Yu Gothic" w:hAnsi="Yu Gothic" w:cs="Yu Gothic"/>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B343075"/>
    <w:multiLevelType w:val="multilevel"/>
    <w:tmpl w:val="63261C3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D554827"/>
    <w:multiLevelType w:val="multilevel"/>
    <w:tmpl w:val="A13AAAA0"/>
    <w:lvl w:ilvl="0">
      <w:start w:val="1"/>
      <w:numFmt w:val="bullet"/>
      <w:lvlText w:val="⃣"/>
      <w:lvlJc w:val="left"/>
      <w:pPr>
        <w:ind w:left="1440" w:hanging="360"/>
      </w:pPr>
      <w:rPr>
        <w:rFonts w:ascii="Yu Gothic" w:eastAsia="Yu Gothic" w:hAnsi="Yu Gothic" w:cs="Yu Gothic"/>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4EC7A0A"/>
    <w:multiLevelType w:val="multilevel"/>
    <w:tmpl w:val="49EEA6E6"/>
    <w:lvl w:ilvl="0">
      <w:start w:val="1"/>
      <w:numFmt w:val="bullet"/>
      <w:lvlText w:val="⃣"/>
      <w:lvlJc w:val="left"/>
      <w:pPr>
        <w:ind w:left="2160" w:hanging="360"/>
      </w:pPr>
      <w:rPr>
        <w:rFonts w:ascii="Yu Gothic" w:eastAsia="Yu Gothic" w:hAnsi="Yu Gothic" w:cs="Yu Gothic"/>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46A15AD5"/>
    <w:multiLevelType w:val="multilevel"/>
    <w:tmpl w:val="EEDAC60A"/>
    <w:lvl w:ilvl="0">
      <w:start w:val="1"/>
      <w:numFmt w:val="bullet"/>
      <w:lvlText w:val="⃣"/>
      <w:lvlJc w:val="left"/>
      <w:pPr>
        <w:ind w:left="2160" w:hanging="360"/>
      </w:pPr>
      <w:rPr>
        <w:rFonts w:ascii="Yu Gothic" w:eastAsia="Yu Gothic" w:hAnsi="Yu Gothic" w:cs="Yu Gothic"/>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15:restartNumberingAfterBreak="0">
    <w:nsid w:val="46A9062C"/>
    <w:multiLevelType w:val="multilevel"/>
    <w:tmpl w:val="F29AC8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4BF625E"/>
    <w:multiLevelType w:val="multilevel"/>
    <w:tmpl w:val="EE8C0A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15:restartNumberingAfterBreak="0">
    <w:nsid w:val="58FE5475"/>
    <w:multiLevelType w:val="multilevel"/>
    <w:tmpl w:val="88FCADBA"/>
    <w:lvl w:ilvl="0">
      <w:start w:val="1"/>
      <w:numFmt w:val="bullet"/>
      <w:lvlText w:val="⃣"/>
      <w:lvlJc w:val="left"/>
      <w:pPr>
        <w:ind w:left="720" w:hanging="360"/>
      </w:pPr>
      <w:rPr>
        <w:rFonts w:ascii="Yu Gothic" w:eastAsia="Yu Gothic" w:hAnsi="Yu Gothic" w:cs="Yu Gothi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D8F7881"/>
    <w:multiLevelType w:val="multilevel"/>
    <w:tmpl w:val="6CA80016"/>
    <w:lvl w:ilvl="0">
      <w:start w:val="1"/>
      <w:numFmt w:val="bullet"/>
      <w:lvlText w:val="⃣"/>
      <w:lvlJc w:val="left"/>
      <w:pPr>
        <w:ind w:left="2160" w:hanging="360"/>
      </w:pPr>
      <w:rPr>
        <w:rFonts w:ascii="Yu Gothic" w:eastAsia="Yu Gothic" w:hAnsi="Yu Gothic" w:cs="Yu Gothic"/>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15:restartNumberingAfterBreak="0">
    <w:nsid w:val="79F1733C"/>
    <w:multiLevelType w:val="multilevel"/>
    <w:tmpl w:val="4954722E"/>
    <w:lvl w:ilvl="0">
      <w:start w:val="1"/>
      <w:numFmt w:val="decimal"/>
      <w:lvlText w:val="%1."/>
      <w:lvlJc w:val="left"/>
      <w:pPr>
        <w:ind w:left="720" w:hanging="360"/>
      </w:pPr>
      <w:rPr>
        <w:u w:val="none"/>
      </w:rPr>
    </w:lvl>
    <w:lvl w:ilvl="1">
      <w:start w:val="1"/>
      <w:numFmt w:val="bullet"/>
      <w:lvlText w:val="⃣"/>
      <w:lvlJc w:val="left"/>
      <w:pPr>
        <w:ind w:left="1440" w:hanging="360"/>
      </w:pPr>
      <w:rPr>
        <w:rFonts w:ascii="Yu Gothic" w:eastAsia="Yu Gothic" w:hAnsi="Yu Gothic" w:cs="Yu Gothic"/>
      </w:rPr>
    </w:lvl>
    <w:lvl w:ilvl="2">
      <w:start w:val="1"/>
      <w:numFmt w:val="bullet"/>
      <w:lvlText w:val="⃣"/>
      <w:lvlJc w:val="left"/>
      <w:pPr>
        <w:ind w:left="2160" w:hanging="360"/>
      </w:pPr>
      <w:rPr>
        <w:rFonts w:ascii="Yu Gothic" w:eastAsia="Yu Gothic" w:hAnsi="Yu Gothic" w:cs="Yu Gothic"/>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C745451"/>
    <w:multiLevelType w:val="multilevel"/>
    <w:tmpl w:val="BE0C6758"/>
    <w:lvl w:ilvl="0">
      <w:start w:val="1"/>
      <w:numFmt w:val="bullet"/>
      <w:lvlText w:val="●"/>
      <w:lvlJc w:val="left"/>
      <w:pPr>
        <w:ind w:left="720" w:hanging="360"/>
      </w:pPr>
      <w:rPr>
        <w:u w:val="none"/>
      </w:rPr>
    </w:lvl>
    <w:lvl w:ilvl="1">
      <w:start w:val="1"/>
      <w:numFmt w:val="bullet"/>
      <w:lvlText w:val="⃣"/>
      <w:lvlJc w:val="left"/>
      <w:pPr>
        <w:ind w:left="1440" w:hanging="360"/>
      </w:pPr>
      <w:rPr>
        <w:rFonts w:ascii="Yu Gothic" w:eastAsia="Yu Gothic" w:hAnsi="Yu Gothic" w:cs="Yu Gothic"/>
      </w:rPr>
    </w:lvl>
    <w:lvl w:ilvl="2">
      <w:start w:val="1"/>
      <w:numFmt w:val="bullet"/>
      <w:lvlText w:val="⃣"/>
      <w:lvlJc w:val="left"/>
      <w:pPr>
        <w:ind w:left="2160" w:hanging="360"/>
      </w:pPr>
      <w:rPr>
        <w:rFonts w:ascii="Yu Gothic" w:eastAsia="Yu Gothic" w:hAnsi="Yu Gothic" w:cs="Yu Gothic"/>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8827991">
    <w:abstractNumId w:val="5"/>
  </w:num>
  <w:num w:numId="2" w16cid:durableId="185212653">
    <w:abstractNumId w:val="1"/>
  </w:num>
  <w:num w:numId="3" w16cid:durableId="1887642713">
    <w:abstractNumId w:val="13"/>
  </w:num>
  <w:num w:numId="4" w16cid:durableId="938374755">
    <w:abstractNumId w:val="6"/>
  </w:num>
  <w:num w:numId="5" w16cid:durableId="1606885955">
    <w:abstractNumId w:val="7"/>
  </w:num>
  <w:num w:numId="6" w16cid:durableId="1595481108">
    <w:abstractNumId w:val="12"/>
  </w:num>
  <w:num w:numId="7" w16cid:durableId="889536727">
    <w:abstractNumId w:val="3"/>
  </w:num>
  <w:num w:numId="8" w16cid:durableId="1104227328">
    <w:abstractNumId w:val="11"/>
  </w:num>
  <w:num w:numId="9" w16cid:durableId="1896701702">
    <w:abstractNumId w:val="10"/>
  </w:num>
  <w:num w:numId="10" w16cid:durableId="447627934">
    <w:abstractNumId w:val="8"/>
  </w:num>
  <w:num w:numId="11" w16cid:durableId="599877637">
    <w:abstractNumId w:val="4"/>
  </w:num>
  <w:num w:numId="12" w16cid:durableId="1984655859">
    <w:abstractNumId w:val="9"/>
  </w:num>
  <w:num w:numId="13" w16cid:durableId="1927693315">
    <w:abstractNumId w:val="2"/>
  </w:num>
  <w:num w:numId="14" w16cid:durableId="624120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DC4"/>
    <w:rsid w:val="00011DC4"/>
    <w:rsid w:val="00092FF0"/>
    <w:rsid w:val="001A7047"/>
    <w:rsid w:val="003A0E36"/>
    <w:rsid w:val="00483938"/>
    <w:rsid w:val="005C5444"/>
    <w:rsid w:val="005F4305"/>
    <w:rsid w:val="00617B1F"/>
    <w:rsid w:val="00866E8C"/>
    <w:rsid w:val="008F49B4"/>
    <w:rsid w:val="00C71F69"/>
    <w:rsid w:val="00F46BE4"/>
    <w:rsid w:val="00F90C67"/>
    <w:rsid w:val="00FC27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46A0"/>
  <w15:docId w15:val="{3378E3DE-E7C9-470E-BCAF-F2C63323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567263"/>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table" w:customStyle="1" w:styleId="TableNormal3">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a">
    <w:basedOn w:val="TableNormal20"/>
    <w:tblPr>
      <w:tblStyleRowBandSize w:val="1"/>
      <w:tblStyleColBandSize w:val="1"/>
      <w:tblCellMar>
        <w:top w:w="100" w:type="dxa"/>
        <w:left w:w="100" w:type="dxa"/>
        <w:bottom w:w="100" w:type="dxa"/>
        <w:right w:w="100" w:type="dxa"/>
      </w:tblCellMar>
    </w:tblPr>
  </w:style>
  <w:style w:type="table" w:customStyle="1" w:styleId="a0">
    <w:basedOn w:val="TableNormal20"/>
    <w:tblPr>
      <w:tblStyleRowBandSize w:val="1"/>
      <w:tblStyleColBandSize w:val="1"/>
      <w:tblCellMar>
        <w:top w:w="100" w:type="dxa"/>
        <w:left w:w="100" w:type="dxa"/>
        <w:bottom w:w="100" w:type="dxa"/>
        <w:right w:w="100" w:type="dxa"/>
      </w:tblCellMar>
    </w:tblPr>
  </w:style>
  <w:style w:type="table" w:customStyle="1" w:styleId="a1">
    <w:basedOn w:val="TableNormal20"/>
    <w:tblPr>
      <w:tblStyleRowBandSize w:val="1"/>
      <w:tblStyleColBandSize w:val="1"/>
      <w:tblCellMar>
        <w:top w:w="100" w:type="dxa"/>
        <w:left w:w="100" w:type="dxa"/>
        <w:bottom w:w="100" w:type="dxa"/>
        <w:right w:w="100" w:type="dxa"/>
      </w:tblCellMar>
    </w:tblPr>
  </w:style>
  <w:style w:type="table" w:customStyle="1" w:styleId="a2">
    <w:basedOn w:val="TableNormal20"/>
    <w:tblPr>
      <w:tblStyleRowBandSize w:val="1"/>
      <w:tblStyleColBandSize w:val="1"/>
      <w:tblCellMar>
        <w:top w:w="100" w:type="dxa"/>
        <w:left w:w="100" w:type="dxa"/>
        <w:bottom w:w="100" w:type="dxa"/>
        <w:right w:w="100" w:type="dxa"/>
      </w:tblCellMar>
    </w:tblPr>
  </w:style>
  <w:style w:type="table" w:customStyle="1" w:styleId="a3">
    <w:basedOn w:val="TableNormal20"/>
    <w:tblPr>
      <w:tblStyleRowBandSize w:val="1"/>
      <w:tblStyleColBandSize w:val="1"/>
      <w:tblCellMar>
        <w:top w:w="100" w:type="dxa"/>
        <w:left w:w="100" w:type="dxa"/>
        <w:bottom w:w="100" w:type="dxa"/>
        <w:right w:w="100" w:type="dxa"/>
      </w:tblCellMar>
    </w:tblPr>
  </w:style>
  <w:style w:type="table" w:customStyle="1" w:styleId="a4">
    <w:basedOn w:val="TableNormal20"/>
    <w:tblPr>
      <w:tblStyleRowBandSize w:val="1"/>
      <w:tblStyleColBandSize w:val="1"/>
      <w:tblCellMar>
        <w:top w:w="100" w:type="dxa"/>
        <w:left w:w="100" w:type="dxa"/>
        <w:bottom w:w="100" w:type="dxa"/>
        <w:right w:w="100" w:type="dxa"/>
      </w:tblCellMar>
    </w:tblPr>
  </w:style>
  <w:style w:type="table" w:customStyle="1" w:styleId="a5">
    <w:basedOn w:val="TableNormal20"/>
    <w:tblPr>
      <w:tblStyleRowBandSize w:val="1"/>
      <w:tblStyleColBandSize w:val="1"/>
      <w:tblCellMar>
        <w:top w:w="100" w:type="dxa"/>
        <w:left w:w="100" w:type="dxa"/>
        <w:bottom w:w="100" w:type="dxa"/>
        <w:right w:w="100" w:type="dxa"/>
      </w:tblCellMar>
    </w:tblPr>
  </w:style>
  <w:style w:type="table" w:customStyle="1" w:styleId="a6">
    <w:basedOn w:val="TableNormal20"/>
    <w:tblPr>
      <w:tblStyleRowBandSize w:val="1"/>
      <w:tblStyleColBandSize w:val="1"/>
      <w:tblCellMar>
        <w:top w:w="100" w:type="dxa"/>
        <w:left w:w="100" w:type="dxa"/>
        <w:bottom w:w="100" w:type="dxa"/>
        <w:right w:w="100" w:type="dxa"/>
      </w:tblCellMar>
    </w:tblPr>
  </w:style>
  <w:style w:type="table" w:customStyle="1" w:styleId="a7">
    <w:basedOn w:val="TableNormal20"/>
    <w:tblPr>
      <w:tblStyleRowBandSize w:val="1"/>
      <w:tblStyleColBandSize w:val="1"/>
      <w:tblCellMar>
        <w:top w:w="100" w:type="dxa"/>
        <w:left w:w="100" w:type="dxa"/>
        <w:bottom w:w="100" w:type="dxa"/>
        <w:right w:w="100" w:type="dxa"/>
      </w:tblCellMar>
    </w:tblPr>
  </w:style>
  <w:style w:type="table" w:customStyle="1" w:styleId="a8">
    <w:basedOn w:val="TableNormal20"/>
    <w:tblPr>
      <w:tblStyleRowBandSize w:val="1"/>
      <w:tblStyleColBandSize w:val="1"/>
      <w:tblCellMar>
        <w:top w:w="100" w:type="dxa"/>
        <w:left w:w="100" w:type="dxa"/>
        <w:bottom w:w="100" w:type="dxa"/>
        <w:right w:w="100" w:type="dxa"/>
      </w:tblCellMar>
    </w:tblPr>
  </w:style>
  <w:style w:type="table" w:customStyle="1" w:styleId="a9">
    <w:basedOn w:val="TableNormal20"/>
    <w:tblPr>
      <w:tblStyleRowBandSize w:val="1"/>
      <w:tblStyleColBandSize w:val="1"/>
      <w:tblCellMar>
        <w:top w:w="100" w:type="dxa"/>
        <w:left w:w="100" w:type="dxa"/>
        <w:bottom w:w="100" w:type="dxa"/>
        <w:right w:w="100" w:type="dxa"/>
      </w:tblCellMar>
    </w:tblPr>
  </w:style>
  <w:style w:type="table" w:customStyle="1" w:styleId="aa">
    <w:basedOn w:val="TableNormal20"/>
    <w:tblPr>
      <w:tblStyleRowBandSize w:val="1"/>
      <w:tblStyleColBandSize w:val="1"/>
      <w:tblCellMar>
        <w:top w:w="100" w:type="dxa"/>
        <w:left w:w="100" w:type="dxa"/>
        <w:bottom w:w="100" w:type="dxa"/>
        <w:right w:w="100" w:type="dxa"/>
      </w:tblCellMar>
    </w:tblPr>
  </w:style>
  <w:style w:type="table" w:customStyle="1" w:styleId="ab">
    <w:basedOn w:val="TableNormal20"/>
    <w:tblPr>
      <w:tblStyleRowBandSize w:val="1"/>
      <w:tblStyleColBandSize w:val="1"/>
      <w:tblCellMar>
        <w:top w:w="100" w:type="dxa"/>
        <w:left w:w="100" w:type="dxa"/>
        <w:bottom w:w="100" w:type="dxa"/>
        <w:right w:w="100" w:type="dxa"/>
      </w:tblCellMar>
    </w:tblPr>
  </w:style>
  <w:style w:type="table" w:customStyle="1" w:styleId="ac">
    <w:basedOn w:val="TableNormal20"/>
    <w:tblPr>
      <w:tblStyleRowBandSize w:val="1"/>
      <w:tblStyleColBandSize w:val="1"/>
      <w:tblCellMar>
        <w:top w:w="100" w:type="dxa"/>
        <w:left w:w="100" w:type="dxa"/>
        <w:bottom w:w="100" w:type="dxa"/>
        <w:right w:w="100" w:type="dxa"/>
      </w:tblCellMar>
    </w:tblPr>
  </w:style>
  <w:style w:type="table" w:customStyle="1" w:styleId="ad">
    <w:basedOn w:val="TableNormal20"/>
    <w:tblPr>
      <w:tblStyleRowBandSize w:val="1"/>
      <w:tblStyleColBandSize w:val="1"/>
      <w:tblCellMar>
        <w:top w:w="100" w:type="dxa"/>
        <w:left w:w="100" w:type="dxa"/>
        <w:bottom w:w="100" w:type="dxa"/>
        <w:right w:w="100" w:type="dxa"/>
      </w:tblCellMar>
    </w:tblPr>
  </w:style>
  <w:style w:type="table" w:customStyle="1" w:styleId="ae">
    <w:basedOn w:val="TableNormal20"/>
    <w:tblPr>
      <w:tblStyleRowBandSize w:val="1"/>
      <w:tblStyleColBandSize w:val="1"/>
      <w:tblCellMar>
        <w:top w:w="100" w:type="dxa"/>
        <w:left w:w="100" w:type="dxa"/>
        <w:bottom w:w="100" w:type="dxa"/>
        <w:right w:w="100" w:type="dxa"/>
      </w:tblCellMar>
    </w:tblPr>
  </w:style>
  <w:style w:type="table" w:customStyle="1" w:styleId="af">
    <w:basedOn w:val="TableNormal20"/>
    <w:tblPr>
      <w:tblStyleRowBandSize w:val="1"/>
      <w:tblStyleColBandSize w:val="1"/>
      <w:tblCellMar>
        <w:top w:w="100" w:type="dxa"/>
        <w:left w:w="100" w:type="dxa"/>
        <w:bottom w:w="100" w:type="dxa"/>
        <w:right w:w="100" w:type="dxa"/>
      </w:tblCellMar>
    </w:tblPr>
  </w:style>
  <w:style w:type="table" w:customStyle="1" w:styleId="af0">
    <w:basedOn w:val="TableNormal20"/>
    <w:tblPr>
      <w:tblStyleRowBandSize w:val="1"/>
      <w:tblStyleColBandSize w:val="1"/>
      <w:tblCellMar>
        <w:top w:w="100" w:type="dxa"/>
        <w:left w:w="100" w:type="dxa"/>
        <w:bottom w:w="100" w:type="dxa"/>
        <w:right w:w="100" w:type="dxa"/>
      </w:tblCellMar>
    </w:tblPr>
  </w:style>
  <w:style w:type="table" w:customStyle="1" w:styleId="af1">
    <w:basedOn w:val="TableNormal20"/>
    <w:tblPr>
      <w:tblStyleRowBandSize w:val="1"/>
      <w:tblStyleColBandSize w:val="1"/>
      <w:tblCellMar>
        <w:top w:w="100" w:type="dxa"/>
        <w:left w:w="100" w:type="dxa"/>
        <w:bottom w:w="100" w:type="dxa"/>
        <w:right w:w="100" w:type="dxa"/>
      </w:tblCellMar>
    </w:tblPr>
  </w:style>
  <w:style w:type="table" w:customStyle="1" w:styleId="af2">
    <w:basedOn w:val="TableNormal20"/>
    <w:tblPr>
      <w:tblStyleRowBandSize w:val="1"/>
      <w:tblStyleColBandSize w:val="1"/>
      <w:tblCellMar>
        <w:top w:w="100" w:type="dxa"/>
        <w:left w:w="100" w:type="dxa"/>
        <w:bottom w:w="100" w:type="dxa"/>
        <w:right w:w="100" w:type="dxa"/>
      </w:tblCellMar>
    </w:tblPr>
  </w:style>
  <w:style w:type="table" w:customStyle="1" w:styleId="af3">
    <w:basedOn w:val="TableNormal20"/>
    <w:tblPr>
      <w:tblStyleRowBandSize w:val="1"/>
      <w:tblStyleColBandSize w:val="1"/>
      <w:tblCellMar>
        <w:top w:w="100" w:type="dxa"/>
        <w:left w:w="100" w:type="dxa"/>
        <w:bottom w:w="100" w:type="dxa"/>
        <w:right w:w="100" w:type="dxa"/>
      </w:tblCellMar>
    </w:tblPr>
  </w:style>
  <w:style w:type="table" w:customStyle="1" w:styleId="af4">
    <w:basedOn w:val="TableNormal20"/>
    <w:tblPr>
      <w:tblStyleRowBandSize w:val="1"/>
      <w:tblStyleColBandSize w:val="1"/>
      <w:tblCellMar>
        <w:top w:w="100" w:type="dxa"/>
        <w:left w:w="100" w:type="dxa"/>
        <w:bottom w:w="100" w:type="dxa"/>
        <w:right w:w="100" w:type="dxa"/>
      </w:tblCellMar>
    </w:tblPr>
  </w:style>
  <w:style w:type="table" w:customStyle="1" w:styleId="af5">
    <w:basedOn w:val="TableNormal20"/>
    <w:tblPr>
      <w:tblStyleRowBandSize w:val="1"/>
      <w:tblStyleColBandSize w:val="1"/>
      <w:tblCellMar>
        <w:top w:w="100" w:type="dxa"/>
        <w:left w:w="100" w:type="dxa"/>
        <w:bottom w:w="100" w:type="dxa"/>
        <w:right w:w="100" w:type="dxa"/>
      </w:tblCellMar>
    </w:tblPr>
  </w:style>
  <w:style w:type="table" w:customStyle="1" w:styleId="af6">
    <w:basedOn w:val="TableNormal00"/>
    <w:tblPr>
      <w:tblStyleRowBandSize w:val="1"/>
      <w:tblStyleColBandSize w:val="1"/>
      <w:tblCellMar>
        <w:top w:w="100" w:type="dxa"/>
        <w:left w:w="100" w:type="dxa"/>
        <w:bottom w:w="100" w:type="dxa"/>
        <w:right w:w="100" w:type="dxa"/>
      </w:tblCellMar>
    </w:tblPr>
  </w:style>
  <w:style w:type="table" w:customStyle="1" w:styleId="af7">
    <w:basedOn w:val="TableNormal00"/>
    <w:tblPr>
      <w:tblStyleRowBandSize w:val="1"/>
      <w:tblStyleColBandSize w:val="1"/>
      <w:tblCellMar>
        <w:top w:w="100" w:type="dxa"/>
        <w:left w:w="100" w:type="dxa"/>
        <w:bottom w:w="100" w:type="dxa"/>
        <w:right w:w="100" w:type="dxa"/>
      </w:tblCellMar>
    </w:tblPr>
  </w:style>
  <w:style w:type="table" w:customStyle="1" w:styleId="af8">
    <w:basedOn w:val="TableNormal00"/>
    <w:tblPr>
      <w:tblStyleRowBandSize w:val="1"/>
      <w:tblStyleColBandSize w:val="1"/>
      <w:tblCellMar>
        <w:top w:w="100" w:type="dxa"/>
        <w:left w:w="100" w:type="dxa"/>
        <w:bottom w:w="100" w:type="dxa"/>
        <w:right w:w="100" w:type="dxa"/>
      </w:tblCellMar>
    </w:tblPr>
  </w:style>
  <w:style w:type="table" w:customStyle="1" w:styleId="af9">
    <w:basedOn w:val="TableNormal00"/>
    <w:tblPr>
      <w:tblStyleRowBandSize w:val="1"/>
      <w:tblStyleColBandSize w:val="1"/>
      <w:tblCellMar>
        <w:top w:w="100" w:type="dxa"/>
        <w:left w:w="100" w:type="dxa"/>
        <w:bottom w:w="100" w:type="dxa"/>
        <w:right w:w="100" w:type="dxa"/>
      </w:tblCellMar>
    </w:tblPr>
  </w:style>
  <w:style w:type="table" w:customStyle="1" w:styleId="afa">
    <w:basedOn w:val="TableNormal00"/>
    <w:tblPr>
      <w:tblStyleRowBandSize w:val="1"/>
      <w:tblStyleColBandSize w:val="1"/>
      <w:tblCellMar>
        <w:top w:w="100" w:type="dxa"/>
        <w:left w:w="100" w:type="dxa"/>
        <w:bottom w:w="100" w:type="dxa"/>
        <w:right w:w="100" w:type="dxa"/>
      </w:tblCellMar>
    </w:tblPr>
  </w:style>
  <w:style w:type="table" w:customStyle="1" w:styleId="afb">
    <w:basedOn w:val="TableNormal00"/>
    <w:tblPr>
      <w:tblStyleRowBandSize w:val="1"/>
      <w:tblStyleColBandSize w:val="1"/>
      <w:tblCellMar>
        <w:top w:w="100" w:type="dxa"/>
        <w:left w:w="100" w:type="dxa"/>
        <w:bottom w:w="100" w:type="dxa"/>
        <w:right w:w="100" w:type="dxa"/>
      </w:tblCellMar>
    </w:tblPr>
  </w:style>
  <w:style w:type="table" w:customStyle="1" w:styleId="afc">
    <w:basedOn w:val="TableNormal00"/>
    <w:tblPr>
      <w:tblStyleRowBandSize w:val="1"/>
      <w:tblStyleColBandSize w:val="1"/>
      <w:tblCellMar>
        <w:top w:w="100" w:type="dxa"/>
        <w:left w:w="100" w:type="dxa"/>
        <w:bottom w:w="100" w:type="dxa"/>
        <w:right w:w="100" w:type="dxa"/>
      </w:tblCellMar>
    </w:tblPr>
  </w:style>
  <w:style w:type="table" w:customStyle="1" w:styleId="afd">
    <w:basedOn w:val="TableNormal00"/>
    <w:tblPr>
      <w:tblStyleRowBandSize w:val="1"/>
      <w:tblStyleColBandSize w:val="1"/>
      <w:tblCellMar>
        <w:top w:w="100" w:type="dxa"/>
        <w:left w:w="100" w:type="dxa"/>
        <w:bottom w:w="100" w:type="dxa"/>
        <w:right w:w="100" w:type="dxa"/>
      </w:tblCellMar>
    </w:tblPr>
  </w:style>
  <w:style w:type="table" w:customStyle="1" w:styleId="afe">
    <w:basedOn w:val="TableNormal00"/>
    <w:tblPr>
      <w:tblStyleRowBandSize w:val="1"/>
      <w:tblStyleColBandSize w:val="1"/>
      <w:tblCellMar>
        <w:top w:w="100" w:type="dxa"/>
        <w:left w:w="100" w:type="dxa"/>
        <w:bottom w:w="100" w:type="dxa"/>
        <w:right w:w="100" w:type="dxa"/>
      </w:tblCellMar>
    </w:tblPr>
  </w:style>
  <w:style w:type="table" w:customStyle="1" w:styleId="aff">
    <w:basedOn w:val="TableNormal00"/>
    <w:tblPr>
      <w:tblStyleRowBandSize w:val="1"/>
      <w:tblStyleColBandSize w:val="1"/>
      <w:tblCellMar>
        <w:top w:w="100" w:type="dxa"/>
        <w:left w:w="100" w:type="dxa"/>
        <w:bottom w:w="100" w:type="dxa"/>
        <w:right w:w="100" w:type="dxa"/>
      </w:tblCellMar>
    </w:tblPr>
  </w:style>
  <w:style w:type="table" w:customStyle="1" w:styleId="aff0">
    <w:basedOn w:val="TableNormal00"/>
    <w:tblPr>
      <w:tblStyleRowBandSize w:val="1"/>
      <w:tblStyleColBandSize w:val="1"/>
      <w:tblCellMar>
        <w:top w:w="100" w:type="dxa"/>
        <w:left w:w="100" w:type="dxa"/>
        <w:bottom w:w="100" w:type="dxa"/>
        <w:right w:w="100" w:type="dxa"/>
      </w:tblCellMar>
    </w:tblPr>
  </w:style>
  <w:style w:type="table" w:customStyle="1" w:styleId="aff1">
    <w:basedOn w:val="TableNormal00"/>
    <w:tblPr>
      <w:tblStyleRowBandSize w:val="1"/>
      <w:tblStyleColBandSize w:val="1"/>
      <w:tblCellMar>
        <w:top w:w="100" w:type="dxa"/>
        <w:left w:w="100" w:type="dxa"/>
        <w:bottom w:w="100" w:type="dxa"/>
        <w:right w:w="100" w:type="dxa"/>
      </w:tblCellMar>
    </w:tblPr>
  </w:style>
  <w:style w:type="table" w:customStyle="1" w:styleId="aff2">
    <w:basedOn w:val="TableNormal00"/>
    <w:tblPr>
      <w:tblStyleRowBandSize w:val="1"/>
      <w:tblStyleColBandSize w:val="1"/>
      <w:tblCellMar>
        <w:top w:w="100" w:type="dxa"/>
        <w:left w:w="100" w:type="dxa"/>
        <w:bottom w:w="100" w:type="dxa"/>
        <w:right w:w="100" w:type="dxa"/>
      </w:tblCellMar>
    </w:tblPr>
  </w:style>
  <w:style w:type="table" w:customStyle="1" w:styleId="aff3">
    <w:basedOn w:val="TableNormal00"/>
    <w:tblPr>
      <w:tblStyleRowBandSize w:val="1"/>
      <w:tblStyleColBandSize w:val="1"/>
      <w:tblCellMar>
        <w:top w:w="100" w:type="dxa"/>
        <w:left w:w="100" w:type="dxa"/>
        <w:bottom w:w="100" w:type="dxa"/>
        <w:right w:w="100" w:type="dxa"/>
      </w:tblCellMar>
    </w:tblPr>
  </w:style>
  <w:style w:type="table" w:customStyle="1" w:styleId="aff4">
    <w:basedOn w:val="TableNormal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pPr>
      <w:spacing w:line="240" w:lineRule="auto"/>
    </w:pPr>
    <w:tblPr>
      <w:tblStyleRowBandSize w:val="1"/>
      <w:tblStyleColBandSize w:val="1"/>
      <w:tblCellMar>
        <w:left w:w="108" w:type="dxa"/>
        <w:right w:w="108"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style>
  <w:style w:type="table" w:customStyle="1" w:styleId="affe">
    <w:basedOn w:val="TableNormal3"/>
    <w:tblPr>
      <w:tblStyleRowBandSize w:val="1"/>
      <w:tblStyleColBandSize w:val="1"/>
      <w:tblCellMar>
        <w:top w:w="100" w:type="dxa"/>
        <w:left w:w="100" w:type="dxa"/>
        <w:bottom w:w="100" w:type="dxa"/>
        <w:right w:w="100" w:type="dxa"/>
      </w:tblCellMar>
    </w:tblPr>
  </w:style>
  <w:style w:type="table" w:customStyle="1" w:styleId="afff">
    <w:basedOn w:val="TableNormal3"/>
    <w:pPr>
      <w:spacing w:line="240" w:lineRule="auto"/>
    </w:pPr>
    <w:tblPr>
      <w:tblStyleRowBandSize w:val="1"/>
      <w:tblStyleColBandSize w:val="1"/>
      <w:tblCellMar>
        <w:left w:w="108" w:type="dxa"/>
        <w:right w:w="108" w:type="dxa"/>
      </w:tblCellMar>
    </w:tblPr>
  </w:style>
  <w:style w:type="table" w:customStyle="1" w:styleId="afff0">
    <w:basedOn w:val="TableNormal3"/>
    <w:tblPr>
      <w:tblStyleRowBandSize w:val="1"/>
      <w:tblStyleColBandSize w:val="1"/>
      <w:tblCellMar>
        <w:top w:w="100" w:type="dxa"/>
        <w:left w:w="100" w:type="dxa"/>
        <w:bottom w:w="100" w:type="dxa"/>
        <w:right w:w="100" w:type="dxa"/>
      </w:tblCellMar>
    </w:tblPr>
  </w:style>
  <w:style w:type="table" w:customStyle="1" w:styleId="afff1">
    <w:basedOn w:val="TableNormal3"/>
    <w:pPr>
      <w:spacing w:line="240" w:lineRule="auto"/>
    </w:pPr>
    <w:tblPr>
      <w:tblStyleRowBandSize w:val="1"/>
      <w:tblStyleColBandSize w:val="1"/>
      <w:tblCellMar>
        <w:left w:w="108" w:type="dxa"/>
        <w:right w:w="108" w:type="dxa"/>
      </w:tblCellMar>
    </w:tblPr>
  </w:style>
  <w:style w:type="table" w:customStyle="1" w:styleId="afff2">
    <w:basedOn w:val="TableNormal3"/>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Textoennegrita">
    <w:name w:val="Strong"/>
    <w:basedOn w:val="Fuentedeprrafopredeter"/>
    <w:uiPriority w:val="22"/>
    <w:qFormat/>
    <w:rsid w:val="00A0362D"/>
    <w:rPr>
      <w:b/>
      <w:bCs/>
    </w:rPr>
  </w:style>
  <w:style w:type="paragraph" w:styleId="Prrafodelista">
    <w:name w:val="List Paragraph"/>
    <w:basedOn w:val="Normal1"/>
    <w:uiPriority w:val="34"/>
    <w:qFormat/>
    <w:rsid w:val="00A0362D"/>
    <w:pPr>
      <w:ind w:left="720"/>
      <w:contextualSpacing/>
    </w:pPr>
  </w:style>
  <w:style w:type="paragraph" w:styleId="NormalWeb">
    <w:name w:val="Normal (Web)"/>
    <w:basedOn w:val="Normal1"/>
    <w:uiPriority w:val="99"/>
    <w:unhideWhenUsed/>
    <w:rsid w:val="00562F39"/>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apple-tab-span">
    <w:name w:val="apple-tab-span"/>
    <w:basedOn w:val="Fuentedeprrafopredeter"/>
    <w:rsid w:val="00562F39"/>
  </w:style>
  <w:style w:type="paragraph" w:customStyle="1" w:styleId="Subtitle0">
    <w:name w:val="Subtitle0"/>
    <w:basedOn w:val="Normal1"/>
    <w:next w:val="Normal1"/>
    <w:pPr>
      <w:keepNext/>
      <w:keepLines/>
      <w:spacing w:after="320"/>
    </w:pPr>
    <w:rPr>
      <w:color w:val="666666"/>
      <w:sz w:val="30"/>
      <w:szCs w:val="30"/>
    </w:rPr>
  </w:style>
  <w:style w:type="table" w:customStyle="1" w:styleId="a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NormalTable2"/>
    <w:pPr>
      <w:spacing w:line="240" w:lineRule="auto"/>
    </w:pPr>
    <w:tblPr>
      <w:tblStyleRowBandSize w:val="1"/>
      <w:tblStyleColBandSize w:val="1"/>
      <w:tblCellMar>
        <w:left w:w="108" w:type="dxa"/>
        <w:right w:w="108" w:type="dxa"/>
      </w:tblCellMar>
    </w:tblPr>
  </w:style>
  <w:style w:type="table" w:customStyle="1" w:styleId="afff9">
    <w:basedOn w:val="NormalTable2"/>
    <w:pPr>
      <w:spacing w:line="240" w:lineRule="auto"/>
    </w:pPr>
    <w:tblPr>
      <w:tblStyleRowBandSize w:val="1"/>
      <w:tblStyleColBandSize w:val="1"/>
      <w:tblCellMar>
        <w:left w:w="108" w:type="dxa"/>
        <w:right w:w="108" w:type="dxa"/>
      </w:tblCellMar>
    </w:tblPr>
  </w:style>
  <w:style w:type="table" w:customStyle="1" w:styleId="afffa">
    <w:basedOn w:val="NormalTable2"/>
    <w:pPr>
      <w:spacing w:line="240" w:lineRule="auto"/>
    </w:pPr>
    <w:tblPr>
      <w:tblStyleRowBandSize w:val="1"/>
      <w:tblStyleColBandSize w:val="1"/>
      <w:tblCellMar>
        <w:left w:w="108" w:type="dxa"/>
        <w:right w:w="108" w:type="dxa"/>
      </w:tblCellMar>
    </w:tblPr>
  </w:style>
  <w:style w:type="table" w:customStyle="1" w:styleId="afffb">
    <w:basedOn w:val="NormalTable2"/>
    <w:pPr>
      <w:spacing w:line="240" w:lineRule="auto"/>
    </w:pPr>
    <w:tblPr>
      <w:tblStyleRowBandSize w:val="1"/>
      <w:tblStyleColBandSize w:val="1"/>
      <w:tblCellMar>
        <w:left w:w="108" w:type="dxa"/>
        <w:right w:w="108" w:type="dxa"/>
      </w:tblCellMar>
    </w:tblPr>
  </w:style>
  <w:style w:type="table" w:customStyle="1" w:styleId="afffc">
    <w:basedOn w:val="NormalTable2"/>
    <w:pPr>
      <w:spacing w:line="240" w:lineRule="auto"/>
    </w:pPr>
    <w:tblPr>
      <w:tblStyleRowBandSize w:val="1"/>
      <w:tblStyleColBandSize w:val="1"/>
      <w:tblCellMar>
        <w:left w:w="108" w:type="dxa"/>
        <w:right w:w="108" w:type="dxa"/>
      </w:tblCellMar>
    </w:tblPr>
  </w:style>
  <w:style w:type="table" w:customStyle="1" w:styleId="afffd">
    <w:basedOn w:val="NormalTable2"/>
    <w:pPr>
      <w:spacing w:line="240" w:lineRule="auto"/>
    </w:pPr>
    <w:tblPr>
      <w:tblStyleRowBandSize w:val="1"/>
      <w:tblStyleColBandSize w:val="1"/>
      <w:tblCellMar>
        <w:left w:w="108" w:type="dxa"/>
        <w:right w:w="108" w:type="dxa"/>
      </w:tblCellMar>
    </w:tblPr>
  </w:style>
  <w:style w:type="table" w:customStyle="1" w:styleId="afffe">
    <w:basedOn w:val="NormalTable2"/>
    <w:pPr>
      <w:spacing w:line="240" w:lineRule="auto"/>
    </w:pPr>
    <w:tblPr>
      <w:tblStyleRowBandSize w:val="1"/>
      <w:tblStyleColBandSize w:val="1"/>
      <w:tblCellMar>
        <w:left w:w="108" w:type="dxa"/>
        <w:right w:w="108" w:type="dxa"/>
      </w:tblCellMar>
    </w:tblPr>
  </w:style>
  <w:style w:type="table" w:customStyle="1" w:styleId="affff">
    <w:basedOn w:val="NormalTable2"/>
    <w:pPr>
      <w:spacing w:line="240" w:lineRule="auto"/>
    </w:pPr>
    <w:tblPr>
      <w:tblStyleRowBandSize w:val="1"/>
      <w:tblStyleColBandSize w:val="1"/>
      <w:tblCellMar>
        <w:left w:w="108" w:type="dxa"/>
        <w:right w:w="108" w:type="dxa"/>
      </w:tblCellMar>
    </w:tblPr>
  </w:style>
  <w:style w:type="table" w:customStyle="1" w:styleId="affff0">
    <w:basedOn w:val="NormalTable2"/>
    <w:pPr>
      <w:spacing w:line="240" w:lineRule="auto"/>
    </w:pPr>
    <w:tblPr>
      <w:tblStyleRowBandSize w:val="1"/>
      <w:tblStyleColBandSize w:val="1"/>
      <w:tblCellMar>
        <w:left w:w="108" w:type="dxa"/>
        <w:right w:w="108" w:type="dxa"/>
      </w:tblCellMar>
    </w:tblPr>
  </w:style>
  <w:style w:type="table" w:customStyle="1" w:styleId="affff1">
    <w:basedOn w:val="NormalTable2"/>
    <w:pPr>
      <w:spacing w:line="240" w:lineRule="auto"/>
    </w:pPr>
    <w:tblPr>
      <w:tblStyleRowBandSize w:val="1"/>
      <w:tblStyleColBandSize w:val="1"/>
      <w:tblCellMar>
        <w:left w:w="108" w:type="dxa"/>
        <w:right w:w="108" w:type="dxa"/>
      </w:tblCellMar>
    </w:tblPr>
  </w:style>
  <w:style w:type="table" w:customStyle="1" w:styleId="affff2">
    <w:basedOn w:val="NormalTable2"/>
    <w:pPr>
      <w:spacing w:line="240" w:lineRule="auto"/>
    </w:pPr>
    <w:tblPr>
      <w:tblStyleRowBandSize w:val="1"/>
      <w:tblStyleColBandSize w:val="1"/>
      <w:tblCellMar>
        <w:left w:w="108" w:type="dxa"/>
        <w:right w:w="108" w:type="dxa"/>
      </w:tblCellMar>
    </w:tblPr>
  </w:style>
  <w:style w:type="table" w:customStyle="1" w:styleId="af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NormalTable2"/>
    <w:pPr>
      <w:spacing w:line="240" w:lineRule="auto"/>
    </w:pPr>
    <w:tblPr>
      <w:tblStyleRowBandSize w:val="1"/>
      <w:tblStyleColBandSize w:val="1"/>
      <w:tblCellMar>
        <w:left w:w="108" w:type="dxa"/>
        <w:right w:w="108" w:type="dxa"/>
      </w:tblCellMar>
    </w:tblPr>
  </w:style>
  <w:style w:type="table" w:customStyle="1" w:styleId="af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NormalTable2"/>
    <w:pPr>
      <w:spacing w:line="240" w:lineRule="auto"/>
    </w:pPr>
    <w:tblPr>
      <w:tblStyleRowBandSize w:val="1"/>
      <w:tblStyleColBandSize w:val="1"/>
      <w:tblCellMar>
        <w:left w:w="108" w:type="dxa"/>
        <w:right w:w="108" w:type="dxa"/>
      </w:tblCellMar>
    </w:tblPr>
  </w:style>
  <w:style w:type="table" w:customStyle="1" w:styleId="af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NormalTable2"/>
    <w:pPr>
      <w:spacing w:line="240" w:lineRule="auto"/>
    </w:pPr>
    <w:tblPr>
      <w:tblStyleRowBandSize w:val="1"/>
      <w:tblStyleColBandSize w:val="1"/>
      <w:tblCellMar>
        <w:left w:w="108" w:type="dxa"/>
        <w:right w:w="108" w:type="dxa"/>
      </w:tblCellMar>
    </w:tblPr>
  </w:style>
  <w:style w:type="table" w:customStyle="1" w:styleId="affff9">
    <w:basedOn w:val="NormalTable2"/>
    <w:pPr>
      <w:spacing w:line="240" w:lineRule="auto"/>
    </w:pPr>
    <w:tblPr>
      <w:tblStyleRowBandSize w:val="1"/>
      <w:tblStyleColBandSize w:val="1"/>
      <w:tblCellMar>
        <w:left w:w="108" w:type="dxa"/>
        <w:right w:w="108" w:type="dxa"/>
      </w:tblCellMar>
    </w:tblPr>
  </w:style>
  <w:style w:type="table" w:customStyle="1" w:styleId="affffa">
    <w:basedOn w:val="NormalTable2"/>
    <w:tblPr>
      <w:tblStyleRowBandSize w:val="1"/>
      <w:tblStyleColBandSize w:val="1"/>
      <w:tblCellMar>
        <w:left w:w="115"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ffffb">
    <w:basedOn w:val="NormalTable2"/>
    <w:pPr>
      <w:spacing w:line="240" w:lineRule="auto"/>
    </w:pPr>
    <w:tblPr>
      <w:tblStyleRowBandSize w:val="1"/>
      <w:tblStyleColBandSize w:val="1"/>
      <w:tblCellMar>
        <w:left w:w="115" w:type="dxa"/>
        <w:right w:w="115" w:type="dxa"/>
      </w:tblCellMar>
    </w:tblPr>
  </w:style>
  <w:style w:type="table" w:customStyle="1" w:styleId="affffc">
    <w:basedOn w:val="NormalTable2"/>
    <w:pPr>
      <w:spacing w:line="240" w:lineRule="auto"/>
    </w:pPr>
    <w:tblPr>
      <w:tblStyleRowBandSize w:val="1"/>
      <w:tblStyleColBandSize w:val="1"/>
      <w:tblCellMar>
        <w:left w:w="115" w:type="dxa"/>
        <w:right w:w="115" w:type="dxa"/>
      </w:tblCellMar>
    </w:tblPr>
  </w:style>
  <w:style w:type="table" w:customStyle="1" w:styleId="affffd">
    <w:basedOn w:val="NormalTable2"/>
    <w:pPr>
      <w:spacing w:line="240" w:lineRule="auto"/>
    </w:pPr>
    <w:tblPr>
      <w:tblStyleRowBandSize w:val="1"/>
      <w:tblStyleColBandSize w:val="1"/>
      <w:tblCellMar>
        <w:left w:w="115" w:type="dxa"/>
        <w:right w:w="115" w:type="dxa"/>
      </w:tblCellMar>
    </w:tblPr>
  </w:style>
  <w:style w:type="table" w:customStyle="1" w:styleId="affffe">
    <w:basedOn w:val="NormalTable2"/>
    <w:pPr>
      <w:spacing w:line="240" w:lineRule="auto"/>
    </w:pPr>
    <w:tblPr>
      <w:tblStyleRowBandSize w:val="1"/>
      <w:tblStyleColBandSize w:val="1"/>
      <w:tblCellMar>
        <w:left w:w="115" w:type="dxa"/>
        <w:right w:w="115" w:type="dxa"/>
      </w:tblCellMar>
    </w:tblPr>
  </w:style>
  <w:style w:type="table" w:customStyle="1" w:styleId="afffff">
    <w:basedOn w:val="NormalTable2"/>
    <w:pPr>
      <w:spacing w:line="240" w:lineRule="auto"/>
    </w:pPr>
    <w:tblPr>
      <w:tblStyleRowBandSize w:val="1"/>
      <w:tblStyleColBandSize w:val="1"/>
      <w:tblCellMar>
        <w:left w:w="115" w:type="dxa"/>
        <w:right w:w="115" w:type="dxa"/>
      </w:tblCellMar>
    </w:tblPr>
  </w:style>
  <w:style w:type="table" w:customStyle="1" w:styleId="afffff0">
    <w:basedOn w:val="NormalTable2"/>
    <w:tblPr>
      <w:tblStyleRowBandSize w:val="1"/>
      <w:tblStyleColBandSize w:val="1"/>
      <w:tblCellMar>
        <w:top w:w="100" w:type="dxa"/>
        <w:left w:w="100" w:type="dxa"/>
        <w:bottom w:w="100" w:type="dxa"/>
        <w:right w:w="100" w:type="dxa"/>
      </w:tblCellMar>
    </w:tblPr>
  </w:style>
  <w:style w:type="table" w:customStyle="1" w:styleId="afffff1">
    <w:basedOn w:val="NormalTable2"/>
    <w:pPr>
      <w:spacing w:line="240" w:lineRule="auto"/>
    </w:pPr>
    <w:tblPr>
      <w:tblStyleRowBandSize w:val="1"/>
      <w:tblStyleColBandSize w:val="1"/>
      <w:tblCellMar>
        <w:left w:w="115" w:type="dxa"/>
        <w:right w:w="115" w:type="dxa"/>
      </w:tblCellMar>
    </w:tblPr>
  </w:style>
  <w:style w:type="table" w:customStyle="1" w:styleId="afffff2">
    <w:basedOn w:val="NormalTable2"/>
    <w:pPr>
      <w:spacing w:line="240" w:lineRule="auto"/>
    </w:pPr>
    <w:tblPr>
      <w:tblStyleRowBandSize w:val="1"/>
      <w:tblStyleColBandSize w:val="1"/>
      <w:tblCellMar>
        <w:left w:w="115" w:type="dxa"/>
        <w:right w:w="115" w:type="dxa"/>
      </w:tblCellMar>
    </w:tblPr>
  </w:style>
  <w:style w:type="table" w:customStyle="1" w:styleId="afffff3">
    <w:basedOn w:val="NormalTable2"/>
    <w:pPr>
      <w:spacing w:line="240" w:lineRule="auto"/>
    </w:pPr>
    <w:tblPr>
      <w:tblStyleRowBandSize w:val="1"/>
      <w:tblStyleColBandSize w:val="1"/>
      <w:tblCellMar>
        <w:left w:w="115" w:type="dxa"/>
        <w:right w:w="115" w:type="dxa"/>
      </w:tblCellMar>
    </w:tblPr>
  </w:style>
  <w:style w:type="table" w:customStyle="1" w:styleId="afffff4">
    <w:basedOn w:val="NormalTable2"/>
    <w:pPr>
      <w:spacing w:line="240" w:lineRule="auto"/>
    </w:pPr>
    <w:tblPr>
      <w:tblStyleRowBandSize w:val="1"/>
      <w:tblStyleColBandSize w:val="1"/>
      <w:tblCellMar>
        <w:left w:w="115" w:type="dxa"/>
        <w:right w:w="115" w:type="dxa"/>
      </w:tblCellMar>
    </w:tblPr>
  </w:style>
  <w:style w:type="table" w:customStyle="1" w:styleId="afffff5">
    <w:basedOn w:val="NormalTable2"/>
    <w:pPr>
      <w:spacing w:line="240" w:lineRule="auto"/>
    </w:pPr>
    <w:tblPr>
      <w:tblStyleRowBandSize w:val="1"/>
      <w:tblStyleColBandSize w:val="1"/>
      <w:tblCellMar>
        <w:left w:w="115" w:type="dxa"/>
        <w:right w:w="115" w:type="dxa"/>
      </w:tblCellMar>
    </w:tblPr>
  </w:style>
  <w:style w:type="table" w:customStyle="1" w:styleId="afffff6">
    <w:basedOn w:val="NormalTable2"/>
    <w:tblPr>
      <w:tblStyleRowBandSize w:val="1"/>
      <w:tblStyleColBandSize w:val="1"/>
      <w:tblCellMar>
        <w:top w:w="100" w:type="dxa"/>
        <w:left w:w="100" w:type="dxa"/>
        <w:bottom w:w="100" w:type="dxa"/>
        <w:right w:w="100" w:type="dxa"/>
      </w:tblCellMar>
    </w:tblPr>
  </w:style>
  <w:style w:type="table" w:customStyle="1" w:styleId="afffff7">
    <w:basedOn w:val="NormalTable2"/>
    <w:pPr>
      <w:spacing w:line="240" w:lineRule="auto"/>
    </w:pPr>
    <w:tblPr>
      <w:tblStyleRowBandSize w:val="1"/>
      <w:tblStyleColBandSize w:val="1"/>
      <w:tblCellMar>
        <w:left w:w="115" w:type="dxa"/>
        <w:right w:w="115" w:type="dxa"/>
      </w:tblCellMar>
    </w:tblPr>
  </w:style>
  <w:style w:type="table" w:customStyle="1" w:styleId="afffff8">
    <w:basedOn w:val="NormalTable2"/>
    <w:pPr>
      <w:spacing w:line="240" w:lineRule="auto"/>
    </w:pPr>
    <w:tblPr>
      <w:tblStyleRowBandSize w:val="1"/>
      <w:tblStyleColBandSize w:val="1"/>
      <w:tblCellMar>
        <w:left w:w="115" w:type="dxa"/>
        <w:right w:w="115" w:type="dxa"/>
      </w:tblCellMar>
    </w:tblPr>
  </w:style>
  <w:style w:type="table" w:customStyle="1" w:styleId="afffff9">
    <w:basedOn w:val="NormalTable2"/>
    <w:pPr>
      <w:spacing w:line="240" w:lineRule="auto"/>
    </w:pPr>
    <w:tblPr>
      <w:tblStyleRowBandSize w:val="1"/>
      <w:tblStyleColBandSize w:val="1"/>
      <w:tblCellMar>
        <w:left w:w="115" w:type="dxa"/>
        <w:right w:w="115" w:type="dxa"/>
      </w:tblCellMar>
    </w:tblPr>
  </w:style>
  <w:style w:type="table" w:customStyle="1" w:styleId="afffffa">
    <w:basedOn w:val="NormalTable2"/>
    <w:pPr>
      <w:spacing w:line="240" w:lineRule="auto"/>
    </w:pPr>
    <w:tblPr>
      <w:tblStyleRowBandSize w:val="1"/>
      <w:tblStyleColBandSize w:val="1"/>
      <w:tblCellMar>
        <w:left w:w="115" w:type="dxa"/>
        <w:right w:w="115" w:type="dxa"/>
      </w:tblCellMar>
    </w:tblPr>
  </w:style>
  <w:style w:type="table" w:customStyle="1" w:styleId="afffffb">
    <w:basedOn w:val="NormalTable2"/>
    <w:pPr>
      <w:spacing w:line="240" w:lineRule="auto"/>
    </w:pPr>
    <w:tblPr>
      <w:tblStyleRowBandSize w:val="1"/>
      <w:tblStyleColBandSize w:val="1"/>
      <w:tblCellMar>
        <w:left w:w="115" w:type="dxa"/>
        <w:right w:w="115" w:type="dxa"/>
      </w:tblCellMar>
    </w:tblPr>
  </w:style>
  <w:style w:type="table" w:customStyle="1" w:styleId="afffffc">
    <w:basedOn w:val="NormalTable2"/>
    <w:pPr>
      <w:spacing w:line="240" w:lineRule="auto"/>
    </w:pPr>
    <w:tblPr>
      <w:tblStyleRowBandSize w:val="1"/>
      <w:tblStyleColBandSize w:val="1"/>
      <w:tblCellMar>
        <w:left w:w="115" w:type="dxa"/>
        <w:right w:w="115" w:type="dxa"/>
      </w:tblCellMar>
    </w:tblPr>
  </w:style>
  <w:style w:type="table" w:customStyle="1" w:styleId="afffffd">
    <w:basedOn w:val="NormalTable2"/>
    <w:pPr>
      <w:spacing w:line="240" w:lineRule="auto"/>
    </w:pPr>
    <w:tblPr>
      <w:tblStyleRowBandSize w:val="1"/>
      <w:tblStyleColBandSize w:val="1"/>
      <w:tblCellMar>
        <w:left w:w="115" w:type="dxa"/>
        <w:right w:w="115" w:type="dxa"/>
      </w:tblCellMar>
    </w:tblPr>
  </w:style>
  <w:style w:type="table" w:customStyle="1" w:styleId="afffffe">
    <w:basedOn w:val="NormalTable2"/>
    <w:pPr>
      <w:spacing w:line="240" w:lineRule="auto"/>
    </w:pPr>
    <w:tblPr>
      <w:tblStyleRowBandSize w:val="1"/>
      <w:tblStyleColBandSize w:val="1"/>
      <w:tblCellMar>
        <w:left w:w="115" w:type="dxa"/>
        <w:right w:w="115" w:type="dxa"/>
      </w:tblCellMar>
    </w:tblPr>
  </w:style>
  <w:style w:type="table" w:customStyle="1" w:styleId="affffff">
    <w:basedOn w:val="NormalTable2"/>
    <w:pPr>
      <w:spacing w:line="240" w:lineRule="auto"/>
    </w:pPr>
    <w:tblPr>
      <w:tblStyleRowBandSize w:val="1"/>
      <w:tblStyleColBandSize w:val="1"/>
      <w:tblCellMar>
        <w:left w:w="115" w:type="dxa"/>
        <w:right w:w="115" w:type="dxa"/>
      </w:tblCellMar>
    </w:tblPr>
  </w:style>
  <w:style w:type="table" w:customStyle="1" w:styleId="affffff0">
    <w:basedOn w:val="NormalTable2"/>
    <w:pPr>
      <w:spacing w:line="240" w:lineRule="auto"/>
    </w:pPr>
    <w:tblPr>
      <w:tblStyleRowBandSize w:val="1"/>
      <w:tblStyleColBandSize w:val="1"/>
      <w:tblCellMar>
        <w:left w:w="115" w:type="dxa"/>
        <w:right w:w="115" w:type="dxa"/>
      </w:tblCellMar>
    </w:tblPr>
  </w:style>
  <w:style w:type="table" w:customStyle="1" w:styleId="affffff1">
    <w:basedOn w:val="NormalTable2"/>
    <w:pPr>
      <w:spacing w:line="240" w:lineRule="auto"/>
    </w:pPr>
    <w:tblPr>
      <w:tblStyleRowBandSize w:val="1"/>
      <w:tblStyleColBandSize w:val="1"/>
      <w:tblCellMar>
        <w:left w:w="115" w:type="dxa"/>
        <w:right w:w="115" w:type="dxa"/>
      </w:tblCellMar>
    </w:tblPr>
  </w:style>
  <w:style w:type="table" w:customStyle="1" w:styleId="affffff2">
    <w:basedOn w:val="NormalTable2"/>
    <w:pPr>
      <w:spacing w:line="240" w:lineRule="auto"/>
    </w:pPr>
    <w:tblPr>
      <w:tblStyleRowBandSize w:val="1"/>
      <w:tblStyleColBandSize w:val="1"/>
      <w:tblCellMar>
        <w:left w:w="115" w:type="dxa"/>
        <w:right w:w="115" w:type="dxa"/>
      </w:tblCellMar>
    </w:tblPr>
  </w:style>
  <w:style w:type="table" w:customStyle="1" w:styleId="affffff3">
    <w:basedOn w:val="NormalTable2"/>
    <w:pPr>
      <w:spacing w:line="240" w:lineRule="auto"/>
    </w:pPr>
    <w:tblPr>
      <w:tblStyleRowBandSize w:val="1"/>
      <w:tblStyleColBandSize w:val="1"/>
      <w:tblCellMar>
        <w:left w:w="115" w:type="dxa"/>
        <w:right w:w="115" w:type="dxa"/>
      </w:tblCellMar>
    </w:tblPr>
  </w:style>
  <w:style w:type="table" w:customStyle="1" w:styleId="affffff4">
    <w:basedOn w:val="NormalTable2"/>
    <w:pPr>
      <w:spacing w:line="240" w:lineRule="auto"/>
    </w:pPr>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D86FB2"/>
    <w:rPr>
      <w:color w:val="605E5C"/>
      <w:shd w:val="clear" w:color="auto" w:fill="E1DFDD"/>
    </w:rPr>
  </w:style>
  <w:style w:type="table" w:customStyle="1" w:styleId="affffff5">
    <w:basedOn w:val="TableNormal3"/>
    <w:pPr>
      <w:spacing w:line="240" w:lineRule="auto"/>
    </w:pPr>
    <w:tblPr>
      <w:tblStyleRowBandSize w:val="1"/>
      <w:tblStyleColBandSize w:val="1"/>
      <w:tblCellMar>
        <w:top w:w="100" w:type="dxa"/>
        <w:left w:w="115" w:type="dxa"/>
        <w:bottom w:w="100" w:type="dxa"/>
        <w:right w:w="115" w:type="dxa"/>
      </w:tblCellMar>
    </w:tblPr>
  </w:style>
  <w:style w:type="table" w:customStyle="1" w:styleId="affffff6">
    <w:basedOn w:val="TableNormal3"/>
    <w:tblPr>
      <w:tblStyleRowBandSize w:val="1"/>
      <w:tblStyleColBandSize w:val="1"/>
      <w:tblCellMar>
        <w:left w:w="115" w:type="dxa"/>
        <w:right w:w="115" w:type="dxa"/>
      </w:tblCellMar>
    </w:tblPr>
  </w:style>
  <w:style w:type="table" w:customStyle="1" w:styleId="affffff7">
    <w:basedOn w:val="TableNormal3"/>
    <w:pPr>
      <w:spacing w:line="240" w:lineRule="auto"/>
    </w:pPr>
    <w:tblPr>
      <w:tblStyleRowBandSize w:val="1"/>
      <w:tblStyleColBandSize w:val="1"/>
      <w:tblCellMar>
        <w:top w:w="100" w:type="dxa"/>
        <w:left w:w="115" w:type="dxa"/>
        <w:bottom w:w="100" w:type="dxa"/>
        <w:right w:w="115" w:type="dxa"/>
      </w:tblCellMar>
    </w:tblPr>
  </w:style>
  <w:style w:type="table" w:customStyle="1" w:styleId="affffff8">
    <w:basedOn w:val="TableNormal3"/>
    <w:tblPr>
      <w:tblStyleRowBandSize w:val="1"/>
      <w:tblStyleColBandSize w:val="1"/>
      <w:tblCellMar>
        <w:left w:w="115" w:type="dxa"/>
        <w:right w:w="115" w:type="dxa"/>
      </w:tblCellMar>
    </w:tblPr>
  </w:style>
  <w:style w:type="table" w:customStyle="1" w:styleId="affffff9">
    <w:basedOn w:val="TableNormal2"/>
    <w:tblPr>
      <w:tblStyleRowBandSize w:val="1"/>
      <w:tblStyleColBandSize w:val="1"/>
      <w:tblCellMar>
        <w:left w:w="115" w:type="dxa"/>
        <w:right w:w="115" w:type="dxa"/>
      </w:tblCellMar>
    </w:tblPr>
  </w:style>
  <w:style w:type="table" w:customStyle="1" w:styleId="affffffa">
    <w:basedOn w:val="TableNormal2"/>
    <w:tblPr>
      <w:tblStyleRowBandSize w:val="1"/>
      <w:tblStyleColBandSize w:val="1"/>
      <w:tblCellMar>
        <w:top w:w="15" w:type="dxa"/>
        <w:left w:w="15" w:type="dxa"/>
        <w:bottom w:w="15" w:type="dxa"/>
        <w:right w:w="15" w:type="dxa"/>
      </w:tblCellMar>
    </w:tblPr>
  </w:style>
  <w:style w:type="table" w:customStyle="1" w:styleId="affffffb">
    <w:basedOn w:val="TableNormal2"/>
    <w:tblPr>
      <w:tblStyleRowBandSize w:val="1"/>
      <w:tblStyleColBandSize w:val="1"/>
      <w:tblCellMar>
        <w:left w:w="115" w:type="dxa"/>
        <w:right w:w="115" w:type="dxa"/>
      </w:tblCellMar>
    </w:tblPr>
  </w:style>
  <w:style w:type="table" w:customStyle="1" w:styleId="affffffc">
    <w:basedOn w:val="TableNormal2"/>
    <w:pPr>
      <w:spacing w:line="240" w:lineRule="auto"/>
    </w:pPr>
    <w:tblPr>
      <w:tblStyleRowBandSize w:val="1"/>
      <w:tblStyleColBandSize w:val="1"/>
      <w:tblCellMar>
        <w:top w:w="100" w:type="dxa"/>
        <w:left w:w="115" w:type="dxa"/>
        <w:bottom w:w="100" w:type="dxa"/>
        <w:right w:w="115" w:type="dxa"/>
      </w:tblCellMar>
    </w:tblPr>
  </w:style>
  <w:style w:type="table" w:customStyle="1" w:styleId="affffffd">
    <w:basedOn w:val="TableNormal2"/>
    <w:pPr>
      <w:spacing w:line="240" w:lineRule="auto"/>
    </w:pPr>
    <w:tblPr>
      <w:tblStyleRowBandSize w:val="1"/>
      <w:tblStyleColBandSize w:val="1"/>
      <w:tblCellMar>
        <w:top w:w="100" w:type="dxa"/>
        <w:left w:w="115" w:type="dxa"/>
        <w:bottom w:w="100" w:type="dxa"/>
        <w:right w:w="115" w:type="dxa"/>
      </w:tblCellMar>
    </w:tblPr>
  </w:style>
  <w:style w:type="table" w:customStyle="1" w:styleId="affffffe">
    <w:basedOn w:val="TableNormal1"/>
    <w:tblPr>
      <w:tblStyleRowBandSize w:val="1"/>
      <w:tblStyleColBandSize w:val="1"/>
      <w:tblCellMar>
        <w:left w:w="115" w:type="dxa"/>
        <w:right w:w="115" w:type="dxa"/>
      </w:tblCellMar>
    </w:tblPr>
  </w:style>
  <w:style w:type="table" w:customStyle="1" w:styleId="afffffff">
    <w:basedOn w:val="TableNormal1"/>
    <w:pPr>
      <w:spacing w:line="240" w:lineRule="auto"/>
    </w:pPr>
    <w:tblPr>
      <w:tblStyleRowBandSize w:val="1"/>
      <w:tblStyleColBandSize w:val="1"/>
      <w:tblCellMar>
        <w:left w:w="108" w:type="dxa"/>
        <w:right w:w="108" w:type="dxa"/>
      </w:tblCellMar>
    </w:tblPr>
  </w:style>
  <w:style w:type="table" w:customStyle="1" w:styleId="afffffff0">
    <w:basedOn w:val="TableNormal1"/>
    <w:tblPr>
      <w:tblStyleRowBandSize w:val="1"/>
      <w:tblStyleColBandSize w:val="1"/>
      <w:tblCellMar>
        <w:top w:w="100" w:type="dxa"/>
        <w:left w:w="100" w:type="dxa"/>
        <w:bottom w:w="100" w:type="dxa"/>
        <w:right w:w="100" w:type="dxa"/>
      </w:tblCellMar>
    </w:tblPr>
  </w:style>
  <w:style w:type="table" w:customStyle="1" w:styleId="afffffff1">
    <w:basedOn w:val="TableNormal1"/>
    <w:tblPr>
      <w:tblStyleRowBandSize w:val="1"/>
      <w:tblStyleColBandSize w:val="1"/>
      <w:tblCellMar>
        <w:top w:w="100" w:type="dxa"/>
        <w:left w:w="100" w:type="dxa"/>
        <w:bottom w:w="100" w:type="dxa"/>
        <w:right w:w="100" w:type="dxa"/>
      </w:tblCellMar>
    </w:tblPr>
  </w:style>
  <w:style w:type="table" w:customStyle="1" w:styleId="afffffff2">
    <w:basedOn w:val="TableNormal1"/>
    <w:tblPr>
      <w:tblStyleRowBandSize w:val="1"/>
      <w:tblStyleColBandSize w:val="1"/>
      <w:tblCellMar>
        <w:top w:w="100" w:type="dxa"/>
        <w:left w:w="100" w:type="dxa"/>
        <w:bottom w:w="100" w:type="dxa"/>
        <w:right w:w="100" w:type="dxa"/>
      </w:tblCellMar>
    </w:tblPr>
  </w:style>
  <w:style w:type="table" w:customStyle="1" w:styleId="afffffff3">
    <w:basedOn w:val="TableNormal1"/>
    <w:tblPr>
      <w:tblStyleRowBandSize w:val="1"/>
      <w:tblStyleColBandSize w:val="1"/>
      <w:tblCellMar>
        <w:top w:w="15" w:type="dxa"/>
        <w:left w:w="15" w:type="dxa"/>
        <w:bottom w:w="15" w:type="dxa"/>
        <w:right w:w="15" w:type="dxa"/>
      </w:tblCellMar>
    </w:tblPr>
  </w:style>
  <w:style w:type="table" w:customStyle="1" w:styleId="afffffff4">
    <w:basedOn w:val="TableNormal1"/>
    <w:tblPr>
      <w:tblStyleRowBandSize w:val="1"/>
      <w:tblStyleColBandSize w:val="1"/>
      <w:tblCellMar>
        <w:top w:w="15" w:type="dxa"/>
        <w:left w:w="15" w:type="dxa"/>
        <w:bottom w:w="15" w:type="dxa"/>
        <w:right w:w="15" w:type="dxa"/>
      </w:tblCellMar>
    </w:tblPr>
  </w:style>
  <w:style w:type="table" w:customStyle="1" w:styleId="afffffff5">
    <w:basedOn w:val="TableNormal1"/>
    <w:tblPr>
      <w:tblStyleRowBandSize w:val="1"/>
      <w:tblStyleColBandSize w:val="1"/>
      <w:tblCellMar>
        <w:top w:w="15" w:type="dxa"/>
        <w:left w:w="15" w:type="dxa"/>
        <w:bottom w:w="15" w:type="dxa"/>
        <w:right w:w="15" w:type="dxa"/>
      </w:tblCellMar>
    </w:tblPr>
  </w:style>
  <w:style w:type="table" w:customStyle="1" w:styleId="afffffff6">
    <w:basedOn w:val="TableNormal1"/>
    <w:pPr>
      <w:spacing w:line="240" w:lineRule="auto"/>
    </w:pPr>
    <w:tblPr>
      <w:tblStyleRowBandSize w:val="1"/>
      <w:tblStyleColBandSize w:val="1"/>
      <w:tblCellMar>
        <w:left w:w="115" w:type="dxa"/>
        <w:right w:w="115" w:type="dxa"/>
      </w:tblCellMar>
    </w:tblPr>
  </w:style>
  <w:style w:type="table" w:customStyle="1" w:styleId="afffffff7">
    <w:basedOn w:val="TableNormal1"/>
    <w:pPr>
      <w:spacing w:line="240" w:lineRule="auto"/>
    </w:pPr>
    <w:tblPr>
      <w:tblStyleRowBandSize w:val="1"/>
      <w:tblStyleColBandSize w:val="1"/>
      <w:tblCellMar>
        <w:left w:w="115" w:type="dxa"/>
        <w:right w:w="115" w:type="dxa"/>
      </w:tblCellMar>
    </w:tblPr>
  </w:style>
  <w:style w:type="table" w:customStyle="1" w:styleId="afffffff8">
    <w:basedOn w:val="TableNormal1"/>
    <w:tblPr>
      <w:tblStyleRowBandSize w:val="1"/>
      <w:tblStyleColBandSize w:val="1"/>
      <w:tblCellMar>
        <w:top w:w="100" w:type="dxa"/>
        <w:left w:w="100" w:type="dxa"/>
        <w:bottom w:w="100" w:type="dxa"/>
        <w:right w:w="100" w:type="dxa"/>
      </w:tblCellMar>
    </w:tblPr>
  </w:style>
  <w:style w:type="table" w:customStyle="1" w:styleId="afffffff9">
    <w:basedOn w:val="TableNormal1"/>
    <w:tblPr>
      <w:tblStyleRowBandSize w:val="1"/>
      <w:tblStyleColBandSize w:val="1"/>
      <w:tblCellMar>
        <w:top w:w="100" w:type="dxa"/>
        <w:left w:w="100" w:type="dxa"/>
        <w:bottom w:w="100" w:type="dxa"/>
        <w:right w:w="100" w:type="dxa"/>
      </w:tblCellMar>
    </w:tblPr>
  </w:style>
  <w:style w:type="table" w:customStyle="1" w:styleId="afffffffa">
    <w:basedOn w:val="TableNormal1"/>
    <w:pPr>
      <w:spacing w:line="240" w:lineRule="auto"/>
    </w:pPr>
    <w:tblPr>
      <w:tblStyleRowBandSize w:val="1"/>
      <w:tblStyleColBandSize w:val="1"/>
      <w:tblCellMar>
        <w:left w:w="115" w:type="dxa"/>
        <w:right w:w="115" w:type="dxa"/>
      </w:tblCellMar>
    </w:tblPr>
  </w:style>
  <w:style w:type="table" w:customStyle="1" w:styleId="afffffffb">
    <w:basedOn w:val="TableNormal1"/>
    <w:tblPr>
      <w:tblStyleRowBandSize w:val="1"/>
      <w:tblStyleColBandSize w:val="1"/>
      <w:tblCellMar>
        <w:top w:w="15" w:type="dxa"/>
        <w:left w:w="15" w:type="dxa"/>
        <w:bottom w:w="15" w:type="dxa"/>
        <w:right w:w="15" w:type="dxa"/>
      </w:tblCellMar>
    </w:tblPr>
  </w:style>
  <w:style w:type="table" w:customStyle="1" w:styleId="afffffffc">
    <w:basedOn w:val="TableNormal1"/>
    <w:tblPr>
      <w:tblStyleRowBandSize w:val="1"/>
      <w:tblStyleColBandSize w:val="1"/>
      <w:tblCellMar>
        <w:top w:w="15" w:type="dxa"/>
        <w:left w:w="15" w:type="dxa"/>
        <w:bottom w:w="15" w:type="dxa"/>
        <w:right w:w="15" w:type="dxa"/>
      </w:tblCellMar>
    </w:tblPr>
  </w:style>
  <w:style w:type="table" w:customStyle="1" w:styleId="afffffffd">
    <w:basedOn w:val="TableNormal1"/>
    <w:pPr>
      <w:spacing w:line="240" w:lineRule="auto"/>
    </w:pPr>
    <w:tblPr>
      <w:tblStyleRowBandSize w:val="1"/>
      <w:tblStyleColBandSize w:val="1"/>
      <w:tblCellMar>
        <w:left w:w="115" w:type="dxa"/>
        <w:right w:w="115" w:type="dxa"/>
      </w:tblCellMar>
    </w:tblPr>
  </w:style>
  <w:style w:type="table" w:customStyle="1" w:styleId="afffffffe">
    <w:basedOn w:val="TableNormal1"/>
    <w:tblPr>
      <w:tblStyleRowBandSize w:val="1"/>
      <w:tblStyleColBandSize w:val="1"/>
      <w:tblCellMar>
        <w:top w:w="100" w:type="dxa"/>
        <w:left w:w="100" w:type="dxa"/>
        <w:bottom w:w="100" w:type="dxa"/>
        <w:right w:w="100" w:type="dxa"/>
      </w:tblCellMar>
    </w:tblPr>
  </w:style>
  <w:style w:type="table" w:customStyle="1" w:styleId="affffffff">
    <w:basedOn w:val="TableNormal1"/>
    <w:tblPr>
      <w:tblStyleRowBandSize w:val="1"/>
      <w:tblStyleColBandSize w:val="1"/>
      <w:tblCellMar>
        <w:top w:w="15" w:type="dxa"/>
        <w:left w:w="15" w:type="dxa"/>
        <w:bottom w:w="15" w:type="dxa"/>
        <w:right w:w="15" w:type="dxa"/>
      </w:tblCellMar>
    </w:tblPr>
  </w:style>
  <w:style w:type="table" w:customStyle="1" w:styleId="affffffff0">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ffffffff1">
    <w:basedOn w:val="TableNormal1"/>
    <w:pPr>
      <w:spacing w:line="240" w:lineRule="auto"/>
    </w:pPr>
    <w:tblPr>
      <w:tblStyleRowBandSize w:val="1"/>
      <w:tblStyleColBandSize w:val="1"/>
      <w:tblCellMar>
        <w:top w:w="100" w:type="dxa"/>
        <w:left w:w="115" w:type="dxa"/>
        <w:bottom w:w="100" w:type="dxa"/>
        <w:right w:w="115"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ffffffff2">
    <w:basedOn w:val="TableNormal0"/>
    <w:tblPr>
      <w:tblStyleRowBandSize w:val="1"/>
      <w:tblStyleColBandSize w:val="1"/>
      <w:tblCellMar>
        <w:left w:w="115" w:type="dxa"/>
        <w:right w:w="115" w:type="dxa"/>
      </w:tblCellMar>
    </w:tblPr>
  </w:style>
  <w:style w:type="table" w:customStyle="1" w:styleId="affffffff3">
    <w:basedOn w:val="TableNormal0"/>
    <w:pPr>
      <w:spacing w:line="240" w:lineRule="auto"/>
    </w:pPr>
    <w:tblPr>
      <w:tblStyleRowBandSize w:val="1"/>
      <w:tblStyleColBandSize w:val="1"/>
      <w:tblCellMar>
        <w:left w:w="108" w:type="dxa"/>
        <w:right w:w="108" w:type="dxa"/>
      </w:tblCellMar>
    </w:tblPr>
  </w:style>
  <w:style w:type="table" w:customStyle="1" w:styleId="affffffff4">
    <w:basedOn w:val="TableNormal0"/>
    <w:tblPr>
      <w:tblStyleRowBandSize w:val="1"/>
      <w:tblStyleColBandSize w:val="1"/>
      <w:tblCellMar>
        <w:top w:w="100" w:type="dxa"/>
        <w:left w:w="100" w:type="dxa"/>
        <w:bottom w:w="100" w:type="dxa"/>
        <w:right w:w="100" w:type="dxa"/>
      </w:tblCellMar>
    </w:tblPr>
  </w:style>
  <w:style w:type="table" w:customStyle="1" w:styleId="affffffff5">
    <w:basedOn w:val="TableNormal0"/>
    <w:tblPr>
      <w:tblStyleRowBandSize w:val="1"/>
      <w:tblStyleColBandSize w:val="1"/>
      <w:tblCellMar>
        <w:top w:w="100" w:type="dxa"/>
        <w:left w:w="100" w:type="dxa"/>
        <w:bottom w:w="100" w:type="dxa"/>
        <w:right w:w="100" w:type="dxa"/>
      </w:tblCellMar>
    </w:tblPr>
  </w:style>
  <w:style w:type="table" w:customStyle="1" w:styleId="affffffff6">
    <w:basedOn w:val="TableNormal0"/>
    <w:tblPr>
      <w:tblStyleRowBandSize w:val="1"/>
      <w:tblStyleColBandSize w:val="1"/>
      <w:tblCellMar>
        <w:top w:w="100" w:type="dxa"/>
        <w:left w:w="100" w:type="dxa"/>
        <w:bottom w:w="100" w:type="dxa"/>
        <w:right w:w="100" w:type="dxa"/>
      </w:tblCellMar>
    </w:tblPr>
  </w:style>
  <w:style w:type="table" w:customStyle="1" w:styleId="affffffff7">
    <w:basedOn w:val="TableNormal0"/>
    <w:tblPr>
      <w:tblStyleRowBandSize w:val="1"/>
      <w:tblStyleColBandSize w:val="1"/>
      <w:tblCellMar>
        <w:top w:w="15" w:type="dxa"/>
        <w:left w:w="15" w:type="dxa"/>
        <w:bottom w:w="15" w:type="dxa"/>
        <w:right w:w="15" w:type="dxa"/>
      </w:tblCellMar>
    </w:tblPr>
  </w:style>
  <w:style w:type="table" w:customStyle="1" w:styleId="affffffff8">
    <w:basedOn w:val="TableNormal0"/>
    <w:tblPr>
      <w:tblStyleRowBandSize w:val="1"/>
      <w:tblStyleColBandSize w:val="1"/>
      <w:tblCellMar>
        <w:top w:w="15" w:type="dxa"/>
        <w:left w:w="15" w:type="dxa"/>
        <w:bottom w:w="15" w:type="dxa"/>
        <w:right w:w="15" w:type="dxa"/>
      </w:tblCellMar>
    </w:tblPr>
  </w:style>
  <w:style w:type="table" w:customStyle="1" w:styleId="affffffff9">
    <w:basedOn w:val="TableNormal0"/>
    <w:tblPr>
      <w:tblStyleRowBandSize w:val="1"/>
      <w:tblStyleColBandSize w:val="1"/>
      <w:tblCellMar>
        <w:top w:w="15" w:type="dxa"/>
        <w:left w:w="15" w:type="dxa"/>
        <w:bottom w:w="15" w:type="dxa"/>
        <w:right w:w="15" w:type="dxa"/>
      </w:tblCellMar>
    </w:tblPr>
  </w:style>
  <w:style w:type="table" w:customStyle="1" w:styleId="affffffffa">
    <w:basedOn w:val="TableNormal0"/>
    <w:pPr>
      <w:spacing w:line="240" w:lineRule="auto"/>
    </w:pPr>
    <w:tblPr>
      <w:tblStyleRowBandSize w:val="1"/>
      <w:tblStyleColBandSize w:val="1"/>
      <w:tblCellMar>
        <w:left w:w="115" w:type="dxa"/>
        <w:right w:w="115" w:type="dxa"/>
      </w:tblCellMar>
    </w:tblPr>
  </w:style>
  <w:style w:type="table" w:customStyle="1" w:styleId="affffffffb">
    <w:basedOn w:val="TableNormal0"/>
    <w:pPr>
      <w:spacing w:line="240" w:lineRule="auto"/>
    </w:pPr>
    <w:tblPr>
      <w:tblStyleRowBandSize w:val="1"/>
      <w:tblStyleColBandSize w:val="1"/>
      <w:tblCellMar>
        <w:left w:w="115" w:type="dxa"/>
        <w:right w:w="115" w:type="dxa"/>
      </w:tblCellMar>
    </w:tblPr>
  </w:style>
  <w:style w:type="table" w:customStyle="1" w:styleId="affffffffc">
    <w:basedOn w:val="TableNormal0"/>
    <w:tblPr>
      <w:tblStyleRowBandSize w:val="1"/>
      <w:tblStyleColBandSize w:val="1"/>
      <w:tblCellMar>
        <w:top w:w="100" w:type="dxa"/>
        <w:left w:w="100" w:type="dxa"/>
        <w:bottom w:w="100" w:type="dxa"/>
        <w:right w:w="100" w:type="dxa"/>
      </w:tblCellMar>
    </w:tblPr>
  </w:style>
  <w:style w:type="table" w:customStyle="1" w:styleId="affffffffd">
    <w:basedOn w:val="TableNormal0"/>
    <w:tblPr>
      <w:tblStyleRowBandSize w:val="1"/>
      <w:tblStyleColBandSize w:val="1"/>
      <w:tblCellMar>
        <w:top w:w="100" w:type="dxa"/>
        <w:left w:w="100" w:type="dxa"/>
        <w:bottom w:w="100" w:type="dxa"/>
        <w:right w:w="100" w:type="dxa"/>
      </w:tblCellMar>
    </w:tblPr>
  </w:style>
  <w:style w:type="table" w:customStyle="1" w:styleId="affffffffe">
    <w:basedOn w:val="TableNormal0"/>
    <w:pPr>
      <w:spacing w:line="240" w:lineRule="auto"/>
    </w:pPr>
    <w:tblPr>
      <w:tblStyleRowBandSize w:val="1"/>
      <w:tblStyleColBandSize w:val="1"/>
      <w:tblCellMar>
        <w:left w:w="115" w:type="dxa"/>
        <w:right w:w="115" w:type="dxa"/>
      </w:tblCellMar>
    </w:tblPr>
  </w:style>
  <w:style w:type="table" w:customStyle="1" w:styleId="afffffffff">
    <w:basedOn w:val="TableNormal0"/>
    <w:tblPr>
      <w:tblStyleRowBandSize w:val="1"/>
      <w:tblStyleColBandSize w:val="1"/>
      <w:tblCellMar>
        <w:top w:w="15" w:type="dxa"/>
        <w:left w:w="15" w:type="dxa"/>
        <w:bottom w:w="15" w:type="dxa"/>
        <w:right w:w="15" w:type="dxa"/>
      </w:tblCellMar>
    </w:tblPr>
  </w:style>
  <w:style w:type="table" w:customStyle="1" w:styleId="afffffffff0">
    <w:basedOn w:val="TableNormal0"/>
    <w:tblPr>
      <w:tblStyleRowBandSize w:val="1"/>
      <w:tblStyleColBandSize w:val="1"/>
      <w:tblCellMar>
        <w:top w:w="15" w:type="dxa"/>
        <w:left w:w="15" w:type="dxa"/>
        <w:bottom w:w="15" w:type="dxa"/>
        <w:right w:w="15" w:type="dxa"/>
      </w:tblCellMar>
    </w:tblPr>
  </w:style>
  <w:style w:type="table" w:customStyle="1" w:styleId="afffffffff1">
    <w:basedOn w:val="TableNormal0"/>
    <w:pPr>
      <w:spacing w:line="240" w:lineRule="auto"/>
    </w:pPr>
    <w:tblPr>
      <w:tblStyleRowBandSize w:val="1"/>
      <w:tblStyleColBandSize w:val="1"/>
      <w:tblCellMar>
        <w:left w:w="115" w:type="dxa"/>
        <w:right w:w="115" w:type="dxa"/>
      </w:tblCellMar>
    </w:tblPr>
  </w:style>
  <w:style w:type="table" w:customStyle="1" w:styleId="afffffffff2">
    <w:basedOn w:val="TableNormal0"/>
    <w:tblPr>
      <w:tblStyleRowBandSize w:val="1"/>
      <w:tblStyleColBandSize w:val="1"/>
      <w:tblCellMar>
        <w:top w:w="100" w:type="dxa"/>
        <w:left w:w="100" w:type="dxa"/>
        <w:bottom w:w="100" w:type="dxa"/>
        <w:right w:w="100" w:type="dxa"/>
      </w:tblCellMar>
    </w:tblPr>
  </w:style>
  <w:style w:type="table" w:customStyle="1" w:styleId="afffffffff3">
    <w:basedOn w:val="TableNormal0"/>
    <w:tblPr>
      <w:tblStyleRowBandSize w:val="1"/>
      <w:tblStyleColBandSize w:val="1"/>
      <w:tblCellMar>
        <w:top w:w="15" w:type="dxa"/>
        <w:left w:w="15" w:type="dxa"/>
        <w:bottom w:w="15" w:type="dxa"/>
        <w:right w:w="15" w:type="dxa"/>
      </w:tblCellMar>
    </w:tblPr>
  </w:style>
  <w:style w:type="table" w:customStyle="1" w:styleId="afffffffff4">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fffffffff5">
    <w:basedOn w:val="TableNormal0"/>
    <w:pPr>
      <w:spacing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0JDq61ZhHOUEmcAUO4WAMNYk2A==">CgMxLjAaHwoBMBIaChgICVIUChJ0YWJsZS5rb3hiZTZiZWo0ZGgaHwoBMRIaChgICVIUChJ0YWJsZS5uYWZ4bXN6NTYyN3QaHwoBMhIaChgICVIUChJ0YWJsZS5qc2gxdnV4dDV5cXMaHwoBMxIaChgICVIUChJ0YWJsZS5yNnNmdXh3YXQ2cHEaHwoBNBIaChgICVIUChJ0YWJsZS5pcnF5Y3Ria3EweGgaHwoBNRIaChgICVIUChJ0YWJsZS5paDB6dDlpZDI1dm4yDmgudGR4OHQzOHU2ajM2MgxoLnV4a2hzcmZ5MzMyDmguajQ1OHIwd3M5anpjMg5oLjlicGxmYms3NncyMjIOaC5hOGNlYnFvNjI3YXMyDmgudXE5cmc2cjlnNXZvOAByITE3clBMWTkxQ3Z1V3R5N2xoNVpGeFBlQ2JxS28tWkMy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1484</Words>
  <Characters>8167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Tapia</dc:creator>
  <cp:lastModifiedBy>Susana Tapia</cp:lastModifiedBy>
  <cp:revision>4</cp:revision>
  <dcterms:created xsi:type="dcterms:W3CDTF">2025-07-28T12:44:00Z</dcterms:created>
  <dcterms:modified xsi:type="dcterms:W3CDTF">2025-07-28T12:46:00Z</dcterms:modified>
</cp:coreProperties>
</file>