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68C69" w14:textId="77777777" w:rsidR="00060C3E"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Anexo 1. Formato para la Presentación de la Iniciativa</w:t>
      </w:r>
    </w:p>
    <w:p w14:paraId="3B354A1F" w14:textId="77777777" w:rsidR="00060C3E"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Invitación focalizada Idartes 2025 - Arte ancestral: sanación y creatividad en procesos artísticos asociados a la mesa de participación de víctimas de los pueblos indígenas (MPVI) residentes en la ciudad de Bogotá</w:t>
      </w:r>
    </w:p>
    <w:p w14:paraId="06696706" w14:textId="77777777" w:rsidR="00060C3E" w:rsidRDefault="00060C3E">
      <w:pPr>
        <w:widowControl w:val="0"/>
        <w:pBdr>
          <w:top w:val="nil"/>
          <w:left w:val="nil"/>
          <w:bottom w:val="nil"/>
          <w:right w:val="nil"/>
          <w:between w:val="nil"/>
        </w:pBdr>
        <w:spacing w:line="312" w:lineRule="auto"/>
        <w:jc w:val="center"/>
        <w:rPr>
          <w:rFonts w:ascii="Montserrat" w:eastAsia="Montserrat" w:hAnsi="Montserrat" w:cs="Montserrat"/>
          <w:b/>
          <w:color w:val="000000"/>
        </w:rPr>
      </w:pPr>
    </w:p>
    <w:p w14:paraId="14A209E7" w14:textId="77777777" w:rsidR="00060C3E" w:rsidRDefault="00000000">
      <w:pPr>
        <w:numPr>
          <w:ilvl w:val="0"/>
          <w:numId w:val="12"/>
        </w:numPr>
        <w:pBdr>
          <w:top w:val="nil"/>
          <w:left w:val="nil"/>
          <w:bottom w:val="nil"/>
          <w:right w:val="nil"/>
          <w:between w:val="nil"/>
        </w:pBdr>
        <w:spacing w:after="240" w:line="240" w:lineRule="auto"/>
        <w:jc w:val="both"/>
        <w:rPr>
          <w:color w:val="000000"/>
        </w:rPr>
      </w:pPr>
      <w:r>
        <w:rPr>
          <w:color w:val="000000"/>
        </w:rPr>
        <w:t xml:space="preserve">Esta invitación focalizada surge a partir de la concertación con la </w:t>
      </w:r>
      <w:r>
        <w:rPr>
          <w:rFonts w:ascii="Montserrat" w:eastAsia="Montserrat" w:hAnsi="Montserrat" w:cs="Montserrat"/>
          <w:color w:val="000000"/>
        </w:rPr>
        <w:t>Mesa de participación de víctimas de los pueblos indígenas (MPVI)</w:t>
      </w:r>
      <w:r>
        <w:rPr>
          <w:color w:val="000000"/>
        </w:rPr>
        <w:t>. Para su formulación y ejecución, es un requisito que tanto los proponentes como los ejecutores de la iniciativa estén incluidos en el Registro Único de Víctimas (RUV). Por ello, se solicitarán los datos personales y el número de cédula de estas personas.</w:t>
      </w:r>
    </w:p>
    <w:p w14:paraId="2762A9A7" w14:textId="77777777" w:rsidR="00060C3E" w:rsidRDefault="00000000">
      <w:pPr>
        <w:pBdr>
          <w:top w:val="nil"/>
          <w:left w:val="nil"/>
          <w:bottom w:val="nil"/>
          <w:right w:val="nil"/>
          <w:between w:val="nil"/>
        </w:pBdr>
        <w:spacing w:after="240" w:line="240" w:lineRule="auto"/>
        <w:ind w:left="720"/>
        <w:jc w:val="both"/>
        <w:rPr>
          <w:color w:val="000000"/>
        </w:rPr>
      </w:pPr>
      <w:r>
        <w:rPr>
          <w:color w:val="000000"/>
        </w:rPr>
        <w:t>Asimismo, los participantes de la iniciativa deben cumplir con la misma condición, la cual se verificará a través de la base de datos Vivanco de la Unidad de Víctimas. Durante el proceso de formulación y ejecución, se pedirá el diligenciamiento de una base de datos que permitirá realizar el cruce de información con el apoyo de la Alta Consejería para la Paz, las Víctimas y la Reconciliación.</w:t>
      </w:r>
    </w:p>
    <w:p w14:paraId="0F133121" w14:textId="77777777" w:rsidR="00060C3E" w:rsidRDefault="00000000">
      <w:pPr>
        <w:pBdr>
          <w:top w:val="nil"/>
          <w:left w:val="nil"/>
          <w:bottom w:val="nil"/>
          <w:right w:val="nil"/>
          <w:between w:val="nil"/>
        </w:pBdr>
        <w:spacing w:after="240" w:line="240" w:lineRule="auto"/>
        <w:ind w:left="720"/>
        <w:jc w:val="both"/>
        <w:rPr>
          <w:color w:val="000000"/>
        </w:rPr>
      </w:pPr>
      <w:r>
        <w:rPr>
          <w:color w:val="000000"/>
        </w:rPr>
        <w:t>El cumplimiento de este compromiso será monitoreado y evaluado al finalizar la ejecución de la iniciativa.</w:t>
      </w:r>
    </w:p>
    <w:p w14:paraId="6E508113" w14:textId="77777777" w:rsidR="00060C3E" w:rsidRDefault="00000000">
      <w:pPr>
        <w:numPr>
          <w:ilvl w:val="0"/>
          <w:numId w:val="12"/>
        </w:numPr>
        <w:spacing w:after="240" w:line="240" w:lineRule="auto"/>
        <w:jc w:val="both"/>
        <w:rPr>
          <w:color w:val="000000"/>
        </w:rPr>
      </w:pPr>
      <w:r>
        <w:rPr>
          <w:color w:val="000000"/>
        </w:rPr>
        <w:t>Por favor, lea atentamente la invitación cultural focalizada y este formato antes de diligenciar. Es importante que comprenda los derechos, deberes y compromisos que adquiere con el desarrollo de este mecanismo de fomento.</w:t>
      </w:r>
    </w:p>
    <w:p w14:paraId="217497B0" w14:textId="77777777" w:rsidR="00060C3E" w:rsidRDefault="00000000">
      <w:pPr>
        <w:numPr>
          <w:ilvl w:val="0"/>
          <w:numId w:val="12"/>
        </w:numPr>
        <w:spacing w:after="240" w:line="240" w:lineRule="auto"/>
        <w:jc w:val="both"/>
        <w:rPr>
          <w:color w:val="000000"/>
        </w:rPr>
      </w:pPr>
      <w:r>
        <w:rPr>
          <w:color w:val="111111"/>
        </w:rPr>
        <w:t>Es requisito completar este formato en su totalidad, conforme a lo establecido en las condiciones de participación de la invitación focalizada. Recomendamos leer detenidamente la convocatoria específica cuyo enlace se comparte en la carta de invitación antes de diligenciar el formulario. Proceda a diligenciar de acuerdo con lo presentado en los apartados de Descripción, Proceso de Verificación y Recomendación, ¿Quiénes no pueden participar? y Compromisos para la Ejecución, para asegurar un correcto diligenciamiento de este formato.</w:t>
      </w:r>
    </w:p>
    <w:p w14:paraId="10EBF011" w14:textId="77777777" w:rsidR="00060C3E" w:rsidRDefault="00000000">
      <w:pPr>
        <w:numPr>
          <w:ilvl w:val="0"/>
          <w:numId w:val="12"/>
        </w:numPr>
        <w:spacing w:after="240" w:line="240" w:lineRule="auto"/>
        <w:jc w:val="both"/>
        <w:rPr>
          <w:color w:val="000000"/>
        </w:rPr>
      </w:pPr>
      <w:r>
        <w:rPr>
          <w:color w:val="111111"/>
        </w:rPr>
        <w:t>Mantener la estructura del formato sin borrar, modificar o alterar los datos solicitados</w:t>
      </w:r>
    </w:p>
    <w:p w14:paraId="46656756" w14:textId="77777777" w:rsidR="00060C3E" w:rsidRDefault="00000000">
      <w:pPr>
        <w:numPr>
          <w:ilvl w:val="0"/>
          <w:numId w:val="12"/>
        </w:numPr>
        <w:spacing w:after="240" w:line="240" w:lineRule="auto"/>
        <w:jc w:val="both"/>
        <w:rPr>
          <w:color w:val="000000"/>
        </w:rPr>
      </w:pPr>
      <w:r>
        <w:rPr>
          <w:color w:val="111111"/>
        </w:rPr>
        <w:t>Evitar duplicar los números telefónicos o las direcciones de correo electrónico de contacto de las personas que forman parte del equipo humano de la iniciativa en cada una de las fases.</w:t>
      </w:r>
    </w:p>
    <w:p w14:paraId="3B3A19B2" w14:textId="77777777" w:rsidR="00060C3E" w:rsidRDefault="00000000">
      <w:pPr>
        <w:numPr>
          <w:ilvl w:val="0"/>
          <w:numId w:val="12"/>
        </w:numPr>
        <w:spacing w:after="240" w:line="240" w:lineRule="auto"/>
        <w:jc w:val="both"/>
        <w:rPr>
          <w:color w:val="000000"/>
        </w:rPr>
      </w:pPr>
      <w:r>
        <w:rPr>
          <w:color w:val="111111"/>
        </w:rPr>
        <w:t xml:space="preserve">Tenga en cuenta que lo informado como parte de esta propuesta será lo que el equipo misional y administrativo del Idartes tendrá en cuenta para hacer el seguimiento, monitoreo y evaluación de la propuesta. Por lo tanto, asegúrese de que lo que planea y propone sea lo que realmente ejecutará en términos de número, cantidad y personas beneficiarias / asistentes. </w:t>
      </w:r>
    </w:p>
    <w:p w14:paraId="61F11B5A" w14:textId="12BAF28A" w:rsidR="00060C3E" w:rsidRPr="00632DED" w:rsidRDefault="00000000" w:rsidP="00632DED">
      <w:pPr>
        <w:numPr>
          <w:ilvl w:val="0"/>
          <w:numId w:val="12"/>
        </w:numPr>
        <w:pBdr>
          <w:top w:val="nil"/>
          <w:left w:val="nil"/>
          <w:bottom w:val="nil"/>
          <w:right w:val="nil"/>
          <w:between w:val="nil"/>
        </w:pBdr>
        <w:spacing w:after="240" w:line="240" w:lineRule="auto"/>
        <w:jc w:val="both"/>
        <w:rPr>
          <w:color w:val="111111"/>
        </w:rPr>
      </w:pPr>
      <w:r w:rsidRPr="00632DED">
        <w:rPr>
          <w:color w:val="111111"/>
        </w:rPr>
        <w:t xml:space="preserve">Este formato organiza de manera precisa la propuesta de iniciativa destinada a promover la sanación, el reconocimiento y el empoderamiento de las víctimas pertenecientes a los pueblos y sus comunidades Indígenas residentes en Bogotá </w:t>
      </w:r>
      <w:r w:rsidR="00632DED" w:rsidRPr="00632DED">
        <w:rPr>
          <w:color w:val="EE0000"/>
        </w:rPr>
        <w:t xml:space="preserve">y </w:t>
      </w:r>
      <w:r w:rsidRPr="00632DED">
        <w:rPr>
          <w:color w:val="111111"/>
        </w:rPr>
        <w:t xml:space="preserve">busca implementar un proceso artístico centrado en la oralitura, destacando tradiciones basadas en formas narrativas y poéticas, formas performativas y simbólicas, formas cotidianas y pedagógicas o formas integradas transmitidas de generación en generación, como los mitos y leyendas, cantos rituales, relatos de sabiduría ancestral, poemas orales, palabra ceremonial, diálogos con la naturaleza, narración en movimiento, consejos de mayores, juegos orales, toponimias narradas, </w:t>
      </w:r>
      <w:r w:rsidRPr="00632DED">
        <w:rPr>
          <w:color w:val="111111"/>
        </w:rPr>
        <w:lastRenderedPageBreak/>
        <w:t xml:space="preserve">tejidos – cantos y regalos, entre otros. También incluye formas literarias contemporáneas, como escritura bilingüe y </w:t>
      </w:r>
      <w:proofErr w:type="spellStart"/>
      <w:r w:rsidRPr="00632DED">
        <w:rPr>
          <w:color w:val="111111"/>
        </w:rPr>
        <w:t>autotraducción</w:t>
      </w:r>
      <w:proofErr w:type="spellEnd"/>
      <w:r w:rsidRPr="00632DED">
        <w:rPr>
          <w:color w:val="111111"/>
        </w:rPr>
        <w:t xml:space="preserve">, poesía y narrativa de oralitura, teatro comunitario y ritual, </w:t>
      </w:r>
      <w:proofErr w:type="spellStart"/>
      <w:r w:rsidRPr="00632DED">
        <w:rPr>
          <w:color w:val="111111"/>
        </w:rPr>
        <w:t>slam</w:t>
      </w:r>
      <w:proofErr w:type="spellEnd"/>
      <w:r w:rsidRPr="00632DED">
        <w:rPr>
          <w:color w:val="111111"/>
        </w:rPr>
        <w:t xml:space="preserve"> y </w:t>
      </w:r>
      <w:proofErr w:type="spellStart"/>
      <w:r w:rsidRPr="00632DED">
        <w:rPr>
          <w:color w:val="111111"/>
        </w:rPr>
        <w:t>spoken</w:t>
      </w:r>
      <w:proofErr w:type="spellEnd"/>
      <w:r w:rsidRPr="00632DED">
        <w:rPr>
          <w:color w:val="111111"/>
        </w:rPr>
        <w:t xml:space="preserve"> </w:t>
      </w:r>
      <w:proofErr w:type="spellStart"/>
      <w:r w:rsidRPr="00632DED">
        <w:rPr>
          <w:color w:val="111111"/>
        </w:rPr>
        <w:t>word</w:t>
      </w:r>
      <w:proofErr w:type="spellEnd"/>
      <w:r w:rsidRPr="00632DED">
        <w:rPr>
          <w:color w:val="111111"/>
        </w:rPr>
        <w:t xml:space="preserve"> indígena, ensayo y crónica desde la comunidad, literatura textil y gráfica y literatura digital y multimedia, que reflejan la memoria colectiva, las experiencias de resistencia y la conexión espiritual con la naturaleza y las raíces culturales de las víctimas indígenas que pertenecen a los pueblos Yanacona, Wayuu, Kubeo, Zenú, Eperara Siapidara y Wounaan únicamente.</w:t>
      </w:r>
    </w:p>
    <w:p w14:paraId="79B34513" w14:textId="3BCAB7E2" w:rsidR="00060C3E" w:rsidRDefault="00000000">
      <w:pPr>
        <w:ind w:left="720"/>
        <w:jc w:val="both"/>
      </w:pPr>
      <w:r>
        <w:t xml:space="preserve">Basándose en los objetivos de la </w:t>
      </w:r>
      <w:r>
        <w:rPr>
          <w:b/>
        </w:rPr>
        <w:t>Invitación Focalizada Idartes 2025 - Arte Ancestral</w:t>
      </w:r>
      <w:r>
        <w:t xml:space="preserve">, el proceso artístico puede enfocarse en diversas expresiones de </w:t>
      </w:r>
      <w:r>
        <w:rPr>
          <w:b/>
        </w:rPr>
        <w:t>oralitura</w:t>
      </w:r>
      <w:r>
        <w:t xml:space="preserve"> y creación colectiva que permitan la sanación, el reconocimiento y el empoderamiento de las comunidades </w:t>
      </w:r>
      <w:r w:rsidR="007C0ED5">
        <w:t xml:space="preserve">indígenas </w:t>
      </w:r>
      <w:r>
        <w:t>involucrada a través de cualquiera de las siguientes ideas:</w:t>
      </w:r>
    </w:p>
    <w:p w14:paraId="6D6DF3FE" w14:textId="5EC6F227" w:rsidR="00060C3E" w:rsidRPr="00B3550D" w:rsidRDefault="00000000">
      <w:pPr>
        <w:numPr>
          <w:ilvl w:val="0"/>
          <w:numId w:val="1"/>
        </w:numPr>
        <w:spacing w:before="240"/>
        <w:ind w:left="1440"/>
        <w:jc w:val="both"/>
        <w:rPr>
          <w:bCs/>
        </w:rPr>
      </w:pPr>
      <w:r w:rsidRPr="00B3550D">
        <w:rPr>
          <w:bCs/>
        </w:rPr>
        <w:t xml:space="preserve">Laboratorio de saberes orales y memoria viva </w:t>
      </w:r>
    </w:p>
    <w:p w14:paraId="2E364E7C" w14:textId="1144A7EC" w:rsidR="00060C3E" w:rsidRPr="00B3550D" w:rsidRDefault="00000000">
      <w:pPr>
        <w:numPr>
          <w:ilvl w:val="0"/>
          <w:numId w:val="1"/>
        </w:numPr>
        <w:spacing w:before="240"/>
        <w:ind w:left="1440"/>
        <w:jc w:val="both"/>
        <w:rPr>
          <w:bCs/>
        </w:rPr>
      </w:pPr>
      <w:r w:rsidRPr="00B3550D">
        <w:rPr>
          <w:bCs/>
        </w:rPr>
        <w:t xml:space="preserve">Residencia de oralitura escénica </w:t>
      </w:r>
    </w:p>
    <w:p w14:paraId="746DC495" w14:textId="11EAD5D7" w:rsidR="00060C3E" w:rsidRPr="00B3550D" w:rsidRDefault="00000000">
      <w:pPr>
        <w:numPr>
          <w:ilvl w:val="0"/>
          <w:numId w:val="1"/>
        </w:numPr>
        <w:spacing w:before="240" w:after="240"/>
        <w:ind w:left="1440"/>
        <w:jc w:val="both"/>
        <w:rPr>
          <w:bCs/>
        </w:rPr>
      </w:pPr>
      <w:r w:rsidRPr="00B3550D">
        <w:rPr>
          <w:bCs/>
        </w:rPr>
        <w:t>Taller de escritura bilingüe y auto traducción.</w:t>
      </w:r>
    </w:p>
    <w:p w14:paraId="321B8AA8" w14:textId="791A490E" w:rsidR="00060C3E" w:rsidRPr="00B3550D" w:rsidRDefault="00000000">
      <w:pPr>
        <w:numPr>
          <w:ilvl w:val="0"/>
          <w:numId w:val="1"/>
        </w:numPr>
        <w:spacing w:after="240"/>
        <w:ind w:left="1440"/>
        <w:jc w:val="both"/>
        <w:rPr>
          <w:bCs/>
        </w:rPr>
      </w:pPr>
      <w:r w:rsidRPr="00B3550D">
        <w:rPr>
          <w:bCs/>
        </w:rPr>
        <w:t xml:space="preserve">Palabra sonora: </w:t>
      </w:r>
      <w:proofErr w:type="spellStart"/>
      <w:r w:rsidRPr="00B3550D">
        <w:rPr>
          <w:bCs/>
        </w:rPr>
        <w:t>Slam</w:t>
      </w:r>
      <w:proofErr w:type="spellEnd"/>
      <w:r w:rsidRPr="00B3550D">
        <w:rPr>
          <w:bCs/>
        </w:rPr>
        <w:t xml:space="preserve"> y </w:t>
      </w:r>
      <w:proofErr w:type="spellStart"/>
      <w:r w:rsidRPr="00B3550D">
        <w:rPr>
          <w:bCs/>
        </w:rPr>
        <w:t>Spoken</w:t>
      </w:r>
      <w:proofErr w:type="spellEnd"/>
      <w:r w:rsidRPr="00B3550D">
        <w:rPr>
          <w:bCs/>
        </w:rPr>
        <w:t xml:space="preserve"> Word Ancestral </w:t>
      </w:r>
    </w:p>
    <w:p w14:paraId="65A312B1" w14:textId="0071A7E2" w:rsidR="00060C3E" w:rsidRPr="00B3550D" w:rsidRDefault="00000000">
      <w:pPr>
        <w:numPr>
          <w:ilvl w:val="0"/>
          <w:numId w:val="1"/>
        </w:numPr>
        <w:ind w:left="1440"/>
        <w:jc w:val="both"/>
        <w:rPr>
          <w:bCs/>
        </w:rPr>
      </w:pPr>
      <w:r w:rsidRPr="00B3550D">
        <w:rPr>
          <w:bCs/>
        </w:rPr>
        <w:t xml:space="preserve">Narrativas gráficas y tejidas </w:t>
      </w:r>
    </w:p>
    <w:p w14:paraId="3C10EAF7" w14:textId="77777777" w:rsidR="00060C3E" w:rsidRDefault="00060C3E">
      <w:pPr>
        <w:ind w:left="1440"/>
        <w:jc w:val="both"/>
      </w:pPr>
    </w:p>
    <w:p w14:paraId="7E743E1A" w14:textId="77777777" w:rsidR="00060C3E" w:rsidRDefault="00000000">
      <w:r>
        <w:br w:type="page"/>
      </w:r>
    </w:p>
    <w:p w14:paraId="4C7F723E" w14:textId="77777777" w:rsidR="00060C3E" w:rsidRDefault="00000000">
      <w:pPr>
        <w:widowControl w:val="0"/>
        <w:pBdr>
          <w:top w:val="nil"/>
          <w:left w:val="nil"/>
          <w:bottom w:val="nil"/>
          <w:right w:val="nil"/>
          <w:between w:val="nil"/>
        </w:pBdr>
        <w:jc w:val="both"/>
        <w:rPr>
          <w:rFonts w:ascii="Roboto" w:eastAsia="Roboto" w:hAnsi="Roboto" w:cs="Roboto"/>
          <w:b/>
          <w:color w:val="000000"/>
          <w:sz w:val="24"/>
          <w:szCs w:val="24"/>
        </w:rPr>
      </w:pPr>
      <w:r>
        <w:rPr>
          <w:rFonts w:ascii="Roboto" w:eastAsia="Roboto" w:hAnsi="Roboto" w:cs="Roboto"/>
          <w:b/>
          <w:color w:val="000000"/>
          <w:sz w:val="24"/>
          <w:szCs w:val="24"/>
        </w:rPr>
        <w:lastRenderedPageBreak/>
        <w:t>I. Datos Generales</w:t>
      </w:r>
    </w:p>
    <w:tbl>
      <w:tblPr>
        <w:tblStyle w:val="afffffffffb"/>
        <w:tblW w:w="907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63"/>
        <w:gridCol w:w="5809"/>
      </w:tblGrid>
      <w:tr w:rsidR="00060C3E" w14:paraId="73180193" w14:textId="77777777">
        <w:tc>
          <w:tcPr>
            <w:tcW w:w="3263" w:type="dxa"/>
            <w:tcMar>
              <w:top w:w="100" w:type="dxa"/>
              <w:left w:w="100" w:type="dxa"/>
              <w:bottom w:w="100" w:type="dxa"/>
              <w:right w:w="100" w:type="dxa"/>
            </w:tcMar>
          </w:tcPr>
          <w:p w14:paraId="504E85AC" w14:textId="77777777" w:rsidR="00060C3E" w:rsidRDefault="00000000">
            <w:pPr>
              <w:pBdr>
                <w:top w:val="nil"/>
                <w:left w:val="nil"/>
                <w:bottom w:val="nil"/>
                <w:right w:val="nil"/>
                <w:between w:val="nil"/>
              </w:pBdr>
              <w:spacing w:line="276" w:lineRule="auto"/>
              <w:jc w:val="both"/>
              <w:rPr>
                <w:rFonts w:ascii="Roboto" w:eastAsia="Roboto" w:hAnsi="Roboto" w:cs="Roboto"/>
                <w:b/>
                <w:color w:val="000000"/>
              </w:rPr>
            </w:pPr>
            <w:r>
              <w:rPr>
                <w:rFonts w:ascii="Roboto" w:eastAsia="Roboto" w:hAnsi="Roboto" w:cs="Roboto"/>
                <w:b/>
                <w:color w:val="000000"/>
              </w:rPr>
              <w:t>Nombre de la Iniciativa asociada con la Invitación Arte Ancestral: Sanación y Empoderamiento desde la Oralitura:</w:t>
            </w:r>
          </w:p>
        </w:tc>
        <w:tc>
          <w:tcPr>
            <w:tcW w:w="5809" w:type="dxa"/>
            <w:tcMar>
              <w:top w:w="100" w:type="dxa"/>
              <w:left w:w="100" w:type="dxa"/>
              <w:bottom w:w="100" w:type="dxa"/>
              <w:right w:w="100" w:type="dxa"/>
            </w:tcMar>
          </w:tcPr>
          <w:p w14:paraId="6F6AE675" w14:textId="77777777" w:rsidR="00060C3E" w:rsidRDefault="00060C3E">
            <w:pPr>
              <w:widowControl w:val="0"/>
              <w:pBdr>
                <w:top w:val="nil"/>
                <w:left w:val="nil"/>
                <w:bottom w:val="nil"/>
                <w:right w:val="nil"/>
                <w:between w:val="nil"/>
              </w:pBdr>
              <w:spacing w:line="276" w:lineRule="auto"/>
              <w:rPr>
                <w:rFonts w:ascii="Roboto" w:eastAsia="Roboto" w:hAnsi="Roboto" w:cs="Roboto"/>
                <w:color w:val="000000"/>
              </w:rPr>
            </w:pPr>
          </w:p>
        </w:tc>
      </w:tr>
      <w:tr w:rsidR="00060C3E" w14:paraId="23AC3AC6" w14:textId="77777777">
        <w:tc>
          <w:tcPr>
            <w:tcW w:w="3263" w:type="dxa"/>
            <w:tcMar>
              <w:top w:w="100" w:type="dxa"/>
              <w:left w:w="100" w:type="dxa"/>
              <w:bottom w:w="100" w:type="dxa"/>
              <w:right w:w="100" w:type="dxa"/>
            </w:tcMar>
          </w:tcPr>
          <w:p w14:paraId="7B0153F8" w14:textId="6FB848C1" w:rsidR="00060C3E" w:rsidRDefault="00000000">
            <w:pPr>
              <w:widowControl w:val="0"/>
              <w:pBdr>
                <w:top w:val="nil"/>
                <w:left w:val="nil"/>
                <w:bottom w:val="nil"/>
                <w:right w:val="nil"/>
                <w:between w:val="nil"/>
              </w:pBdr>
              <w:spacing w:line="276" w:lineRule="auto"/>
              <w:jc w:val="both"/>
              <w:rPr>
                <w:rFonts w:ascii="Roboto" w:eastAsia="Roboto" w:hAnsi="Roboto" w:cs="Roboto"/>
                <w:b/>
                <w:color w:val="000000"/>
              </w:rPr>
            </w:pPr>
            <w:r>
              <w:rPr>
                <w:rFonts w:ascii="Roboto" w:eastAsia="Roboto" w:hAnsi="Roboto" w:cs="Roboto"/>
                <w:b/>
                <w:color w:val="000000"/>
              </w:rPr>
              <w:t>Pertenencia étnica de la agrupación:</w:t>
            </w:r>
          </w:p>
        </w:tc>
        <w:tc>
          <w:tcPr>
            <w:tcW w:w="5809" w:type="dxa"/>
            <w:tcMar>
              <w:top w:w="100" w:type="dxa"/>
              <w:left w:w="100" w:type="dxa"/>
              <w:bottom w:w="100" w:type="dxa"/>
              <w:right w:w="100" w:type="dxa"/>
            </w:tcMar>
          </w:tcPr>
          <w:p w14:paraId="7CFF3CC3" w14:textId="77777777" w:rsidR="00060C3E" w:rsidRDefault="00000000">
            <w:pPr>
              <w:widowControl w:val="0"/>
              <w:pBdr>
                <w:top w:val="nil"/>
                <w:left w:val="nil"/>
                <w:bottom w:val="nil"/>
                <w:right w:val="nil"/>
                <w:between w:val="nil"/>
              </w:pBdr>
              <w:spacing w:line="276" w:lineRule="auto"/>
              <w:rPr>
                <w:rFonts w:ascii="Roboto" w:eastAsia="Roboto" w:hAnsi="Roboto" w:cs="Roboto"/>
                <w:color w:val="000000"/>
              </w:rPr>
            </w:pPr>
            <w:r>
              <w:rPr>
                <w:rFonts w:ascii="Roboto" w:eastAsia="Roboto" w:hAnsi="Roboto" w:cs="Roboto"/>
                <w:color w:val="000000"/>
              </w:rPr>
              <w:t xml:space="preserve"> Marque con una equis (X):</w:t>
            </w:r>
          </w:p>
          <w:p w14:paraId="66CB05CA" w14:textId="77777777" w:rsidR="00060C3E" w:rsidRDefault="00060C3E">
            <w:pPr>
              <w:widowControl w:val="0"/>
              <w:pBdr>
                <w:top w:val="nil"/>
                <w:left w:val="nil"/>
                <w:bottom w:val="nil"/>
                <w:right w:val="nil"/>
                <w:between w:val="nil"/>
              </w:pBdr>
              <w:spacing w:line="276" w:lineRule="auto"/>
              <w:rPr>
                <w:rFonts w:ascii="Roboto" w:eastAsia="Roboto" w:hAnsi="Roboto" w:cs="Roboto"/>
                <w:color w:val="000000"/>
              </w:rPr>
            </w:pPr>
          </w:p>
          <w:p w14:paraId="2ABE7D65" w14:textId="393E4CCB" w:rsidR="00632DED" w:rsidRDefault="00000000">
            <w:pPr>
              <w:widowControl w:val="0"/>
              <w:pBdr>
                <w:top w:val="nil"/>
                <w:left w:val="nil"/>
                <w:bottom w:val="nil"/>
                <w:right w:val="nil"/>
                <w:between w:val="nil"/>
              </w:pBdr>
              <w:spacing w:line="276" w:lineRule="auto"/>
              <w:rPr>
                <w:rFonts w:ascii="Roboto" w:eastAsia="Roboto" w:hAnsi="Roboto" w:cs="Roboto"/>
                <w:color w:val="000000"/>
              </w:rPr>
            </w:pPr>
            <w:proofErr w:type="gramStart"/>
            <w:r>
              <w:rPr>
                <w:rFonts w:ascii="Roboto" w:eastAsia="Roboto" w:hAnsi="Roboto" w:cs="Roboto"/>
                <w:color w:val="000000"/>
              </w:rPr>
              <w:t>(  )</w:t>
            </w:r>
            <w:proofErr w:type="gramEnd"/>
            <w:r>
              <w:rPr>
                <w:rFonts w:ascii="Roboto" w:eastAsia="Roboto" w:hAnsi="Roboto" w:cs="Roboto"/>
                <w:color w:val="000000"/>
              </w:rPr>
              <w:t xml:space="preserve"> </w:t>
            </w:r>
            <w:r w:rsidR="00632DED">
              <w:rPr>
                <w:rFonts w:ascii="Roboto" w:eastAsia="Roboto" w:hAnsi="Roboto" w:cs="Roboto"/>
                <w:color w:val="000000"/>
              </w:rPr>
              <w:t xml:space="preserve"> Comunidad víctimas </w:t>
            </w:r>
            <w:r w:rsidR="00632DED" w:rsidRPr="00632DED">
              <w:rPr>
                <w:rFonts w:ascii="Roboto" w:eastAsia="Roboto" w:hAnsi="Roboto" w:cs="Roboto"/>
                <w:color w:val="000000"/>
              </w:rPr>
              <w:t>Yanacona</w:t>
            </w:r>
          </w:p>
          <w:p w14:paraId="5DB9C751" w14:textId="06DA8ECD" w:rsidR="00632DED" w:rsidRDefault="00632DED">
            <w:pPr>
              <w:widowControl w:val="0"/>
              <w:pBdr>
                <w:top w:val="nil"/>
                <w:left w:val="nil"/>
                <w:bottom w:val="nil"/>
                <w:right w:val="nil"/>
                <w:between w:val="nil"/>
              </w:pBdr>
              <w:spacing w:line="276" w:lineRule="auto"/>
              <w:rPr>
                <w:rFonts w:ascii="Roboto" w:eastAsia="Roboto" w:hAnsi="Roboto" w:cs="Roboto"/>
                <w:color w:val="000000"/>
              </w:rPr>
            </w:pPr>
            <w:proofErr w:type="gramStart"/>
            <w:r>
              <w:rPr>
                <w:rFonts w:ascii="Roboto" w:eastAsia="Roboto" w:hAnsi="Roboto" w:cs="Roboto"/>
                <w:color w:val="000000"/>
              </w:rPr>
              <w:t>(  )</w:t>
            </w:r>
            <w:proofErr w:type="gramEnd"/>
            <w:r>
              <w:rPr>
                <w:rFonts w:ascii="Roboto" w:eastAsia="Roboto" w:hAnsi="Roboto" w:cs="Roboto"/>
                <w:color w:val="000000"/>
              </w:rPr>
              <w:t xml:space="preserve">  Comunidad víctima </w:t>
            </w:r>
            <w:proofErr w:type="spellStart"/>
            <w:r w:rsidRPr="00632DED">
              <w:rPr>
                <w:rFonts w:ascii="Roboto" w:eastAsia="Roboto" w:hAnsi="Roboto" w:cs="Roboto"/>
                <w:color w:val="000000"/>
              </w:rPr>
              <w:t>Wayu</w:t>
            </w:r>
            <w:r>
              <w:rPr>
                <w:rFonts w:ascii="Roboto" w:eastAsia="Roboto" w:hAnsi="Roboto" w:cs="Roboto"/>
                <w:color w:val="000000"/>
              </w:rPr>
              <w:t>ú</w:t>
            </w:r>
            <w:proofErr w:type="spellEnd"/>
          </w:p>
          <w:p w14:paraId="2FCE42ED" w14:textId="77777777" w:rsidR="00632DED" w:rsidRDefault="00632DED">
            <w:pPr>
              <w:widowControl w:val="0"/>
              <w:pBdr>
                <w:top w:val="nil"/>
                <w:left w:val="nil"/>
                <w:bottom w:val="nil"/>
                <w:right w:val="nil"/>
                <w:between w:val="nil"/>
              </w:pBdr>
              <w:spacing w:line="276" w:lineRule="auto"/>
              <w:rPr>
                <w:rFonts w:ascii="Roboto" w:eastAsia="Roboto" w:hAnsi="Roboto" w:cs="Roboto"/>
                <w:color w:val="000000"/>
              </w:rPr>
            </w:pPr>
            <w:proofErr w:type="gramStart"/>
            <w:r>
              <w:rPr>
                <w:rFonts w:ascii="Roboto" w:eastAsia="Roboto" w:hAnsi="Roboto" w:cs="Roboto"/>
                <w:color w:val="000000"/>
              </w:rPr>
              <w:t>(  )</w:t>
            </w:r>
            <w:proofErr w:type="gramEnd"/>
            <w:r>
              <w:rPr>
                <w:rFonts w:ascii="Roboto" w:eastAsia="Roboto" w:hAnsi="Roboto" w:cs="Roboto"/>
                <w:color w:val="000000"/>
              </w:rPr>
              <w:t xml:space="preserve"> </w:t>
            </w:r>
            <w:r w:rsidRPr="00632DED">
              <w:rPr>
                <w:rFonts w:ascii="Roboto" w:eastAsia="Roboto" w:hAnsi="Roboto" w:cs="Roboto"/>
                <w:color w:val="000000"/>
              </w:rPr>
              <w:t xml:space="preserve"> </w:t>
            </w:r>
            <w:r>
              <w:rPr>
                <w:rFonts w:ascii="Roboto" w:eastAsia="Roboto" w:hAnsi="Roboto" w:cs="Roboto"/>
                <w:color w:val="000000"/>
              </w:rPr>
              <w:t xml:space="preserve">Comunidad víctima </w:t>
            </w:r>
            <w:r w:rsidRPr="00632DED">
              <w:rPr>
                <w:rFonts w:ascii="Roboto" w:eastAsia="Roboto" w:hAnsi="Roboto" w:cs="Roboto"/>
                <w:color w:val="000000"/>
              </w:rPr>
              <w:t>Kubeo</w:t>
            </w:r>
          </w:p>
          <w:p w14:paraId="23CB1E00" w14:textId="77777777" w:rsidR="00632DED" w:rsidRDefault="00632DED">
            <w:pPr>
              <w:widowControl w:val="0"/>
              <w:pBdr>
                <w:top w:val="nil"/>
                <w:left w:val="nil"/>
                <w:bottom w:val="nil"/>
                <w:right w:val="nil"/>
                <w:between w:val="nil"/>
              </w:pBdr>
              <w:spacing w:line="276" w:lineRule="auto"/>
              <w:rPr>
                <w:rFonts w:ascii="Roboto" w:eastAsia="Roboto" w:hAnsi="Roboto" w:cs="Roboto"/>
                <w:color w:val="000000"/>
              </w:rPr>
            </w:pPr>
            <w:proofErr w:type="gramStart"/>
            <w:r>
              <w:rPr>
                <w:rFonts w:ascii="Roboto" w:eastAsia="Roboto" w:hAnsi="Roboto" w:cs="Roboto"/>
                <w:color w:val="000000"/>
              </w:rPr>
              <w:t>(  )</w:t>
            </w:r>
            <w:proofErr w:type="gramEnd"/>
            <w:r w:rsidRPr="00632DED">
              <w:rPr>
                <w:rFonts w:ascii="Roboto" w:eastAsia="Roboto" w:hAnsi="Roboto" w:cs="Roboto"/>
                <w:color w:val="000000"/>
              </w:rPr>
              <w:t xml:space="preserve"> </w:t>
            </w:r>
            <w:r>
              <w:rPr>
                <w:rFonts w:ascii="Roboto" w:eastAsia="Roboto" w:hAnsi="Roboto" w:cs="Roboto"/>
                <w:color w:val="000000"/>
              </w:rPr>
              <w:t xml:space="preserve">Comunidad víctima </w:t>
            </w:r>
            <w:r w:rsidRPr="00632DED">
              <w:rPr>
                <w:rFonts w:ascii="Roboto" w:eastAsia="Roboto" w:hAnsi="Roboto" w:cs="Roboto"/>
                <w:color w:val="000000"/>
              </w:rPr>
              <w:t>Zenú</w:t>
            </w:r>
          </w:p>
          <w:p w14:paraId="2B07FD07" w14:textId="77777777" w:rsidR="00632DED" w:rsidRDefault="00632DED">
            <w:pPr>
              <w:widowControl w:val="0"/>
              <w:pBdr>
                <w:top w:val="nil"/>
                <w:left w:val="nil"/>
                <w:bottom w:val="nil"/>
                <w:right w:val="nil"/>
                <w:between w:val="nil"/>
              </w:pBdr>
              <w:spacing w:line="276" w:lineRule="auto"/>
              <w:rPr>
                <w:rFonts w:ascii="Roboto" w:eastAsia="Roboto" w:hAnsi="Roboto" w:cs="Roboto"/>
                <w:color w:val="000000"/>
              </w:rPr>
            </w:pPr>
            <w:proofErr w:type="gramStart"/>
            <w:r>
              <w:rPr>
                <w:rFonts w:ascii="Roboto" w:eastAsia="Roboto" w:hAnsi="Roboto" w:cs="Roboto"/>
                <w:color w:val="000000"/>
              </w:rPr>
              <w:t>(  )</w:t>
            </w:r>
            <w:proofErr w:type="gramEnd"/>
            <w:r>
              <w:rPr>
                <w:rFonts w:ascii="Roboto" w:eastAsia="Roboto" w:hAnsi="Roboto" w:cs="Roboto"/>
                <w:color w:val="000000"/>
              </w:rPr>
              <w:t xml:space="preserve"> Comunidad víctima</w:t>
            </w:r>
            <w:r w:rsidRPr="00632DED">
              <w:rPr>
                <w:rFonts w:ascii="Roboto" w:eastAsia="Roboto" w:hAnsi="Roboto" w:cs="Roboto"/>
                <w:color w:val="000000"/>
              </w:rPr>
              <w:t xml:space="preserve"> Eperara Siapidara</w:t>
            </w:r>
          </w:p>
          <w:p w14:paraId="321D289F" w14:textId="0FE2E57C" w:rsidR="00060C3E" w:rsidRDefault="00632DED" w:rsidP="00632DED">
            <w:pPr>
              <w:widowControl w:val="0"/>
              <w:pBdr>
                <w:top w:val="nil"/>
                <w:left w:val="nil"/>
                <w:bottom w:val="nil"/>
                <w:right w:val="nil"/>
                <w:between w:val="nil"/>
              </w:pBdr>
              <w:spacing w:line="276" w:lineRule="auto"/>
              <w:rPr>
                <w:rFonts w:ascii="Roboto" w:eastAsia="Roboto" w:hAnsi="Roboto" w:cs="Roboto"/>
                <w:color w:val="000000"/>
              </w:rPr>
            </w:pPr>
            <w:proofErr w:type="gramStart"/>
            <w:r>
              <w:rPr>
                <w:rFonts w:ascii="Roboto" w:eastAsia="Roboto" w:hAnsi="Roboto" w:cs="Roboto"/>
                <w:color w:val="000000"/>
              </w:rPr>
              <w:t>(  )</w:t>
            </w:r>
            <w:proofErr w:type="gramEnd"/>
            <w:r>
              <w:rPr>
                <w:rFonts w:ascii="Roboto" w:eastAsia="Roboto" w:hAnsi="Roboto" w:cs="Roboto"/>
                <w:color w:val="000000"/>
              </w:rPr>
              <w:t xml:space="preserve"> Comunidad víctima</w:t>
            </w:r>
            <w:r w:rsidRPr="00632DED">
              <w:rPr>
                <w:rFonts w:ascii="Roboto" w:eastAsia="Roboto" w:hAnsi="Roboto" w:cs="Roboto"/>
                <w:color w:val="000000"/>
              </w:rPr>
              <w:t xml:space="preserve"> Wounaan</w:t>
            </w:r>
          </w:p>
        </w:tc>
      </w:tr>
      <w:tr w:rsidR="00060C3E" w14:paraId="347DDF3F" w14:textId="77777777">
        <w:trPr>
          <w:trHeight w:val="420"/>
        </w:trPr>
        <w:tc>
          <w:tcPr>
            <w:tcW w:w="9072" w:type="dxa"/>
            <w:gridSpan w:val="2"/>
            <w:tcMar>
              <w:top w:w="100" w:type="dxa"/>
              <w:left w:w="100" w:type="dxa"/>
              <w:bottom w:w="100" w:type="dxa"/>
              <w:right w:w="100" w:type="dxa"/>
            </w:tcMar>
          </w:tcPr>
          <w:p w14:paraId="21577DB2" w14:textId="25FD40FE" w:rsidR="00060C3E" w:rsidRDefault="00000000">
            <w:pPr>
              <w:widowControl w:val="0"/>
              <w:pBdr>
                <w:top w:val="nil"/>
                <w:left w:val="nil"/>
                <w:bottom w:val="nil"/>
                <w:right w:val="nil"/>
                <w:between w:val="nil"/>
              </w:pBdr>
              <w:spacing w:line="276" w:lineRule="auto"/>
              <w:jc w:val="center"/>
              <w:rPr>
                <w:rFonts w:ascii="Roboto" w:eastAsia="Roboto" w:hAnsi="Roboto" w:cs="Roboto"/>
                <w:b/>
                <w:color w:val="000000"/>
                <w:sz w:val="24"/>
                <w:szCs w:val="24"/>
              </w:rPr>
            </w:pPr>
            <w:r>
              <w:rPr>
                <w:rFonts w:ascii="Roboto" w:eastAsia="Roboto" w:hAnsi="Roboto" w:cs="Roboto"/>
                <w:b/>
                <w:color w:val="000000"/>
                <w:sz w:val="24"/>
                <w:szCs w:val="24"/>
              </w:rPr>
              <w:t xml:space="preserve">Datos básicos de la agrupación de víctimas pertenecientes a las comunidades </w:t>
            </w:r>
            <w:r w:rsidR="00632DED">
              <w:rPr>
                <w:rFonts w:ascii="Roboto" w:eastAsia="Roboto" w:hAnsi="Roboto" w:cs="Roboto"/>
                <w:b/>
                <w:color w:val="000000"/>
                <w:sz w:val="24"/>
                <w:szCs w:val="24"/>
              </w:rPr>
              <w:t>indígenas</w:t>
            </w:r>
          </w:p>
        </w:tc>
      </w:tr>
      <w:tr w:rsidR="00060C3E" w14:paraId="6762B51E" w14:textId="77777777">
        <w:tc>
          <w:tcPr>
            <w:tcW w:w="3263" w:type="dxa"/>
            <w:tcMar>
              <w:top w:w="100" w:type="dxa"/>
              <w:left w:w="100" w:type="dxa"/>
              <w:bottom w:w="100" w:type="dxa"/>
              <w:right w:w="100" w:type="dxa"/>
            </w:tcMar>
          </w:tcPr>
          <w:p w14:paraId="5BEA3599" w14:textId="4FCE5577" w:rsidR="00060C3E" w:rsidRDefault="00000000">
            <w:pPr>
              <w:widowControl w:val="0"/>
              <w:pBdr>
                <w:top w:val="nil"/>
                <w:left w:val="nil"/>
                <w:bottom w:val="nil"/>
                <w:right w:val="nil"/>
                <w:between w:val="nil"/>
              </w:pBdr>
              <w:spacing w:line="276" w:lineRule="auto"/>
              <w:jc w:val="both"/>
              <w:rPr>
                <w:rFonts w:ascii="Roboto" w:eastAsia="Roboto" w:hAnsi="Roboto" w:cs="Roboto"/>
                <w:b/>
                <w:color w:val="000000"/>
              </w:rPr>
            </w:pPr>
            <w:r>
              <w:rPr>
                <w:rFonts w:ascii="Roboto" w:eastAsia="Roboto" w:hAnsi="Roboto" w:cs="Roboto"/>
                <w:b/>
                <w:color w:val="000000"/>
              </w:rPr>
              <w:t xml:space="preserve">Nombre del representante de </w:t>
            </w:r>
            <w:r w:rsidR="00632DED">
              <w:rPr>
                <w:rFonts w:ascii="Roboto" w:eastAsia="Roboto" w:hAnsi="Roboto" w:cs="Roboto"/>
                <w:b/>
                <w:color w:val="000000"/>
              </w:rPr>
              <w:t xml:space="preserve">la </w:t>
            </w:r>
            <w:r>
              <w:rPr>
                <w:rFonts w:ascii="Roboto" w:eastAsia="Roboto" w:hAnsi="Roboto" w:cs="Roboto"/>
                <w:b/>
                <w:color w:val="000000"/>
              </w:rPr>
              <w:t>agrupación:</w:t>
            </w:r>
          </w:p>
        </w:tc>
        <w:tc>
          <w:tcPr>
            <w:tcW w:w="5809" w:type="dxa"/>
            <w:tcMar>
              <w:top w:w="100" w:type="dxa"/>
              <w:left w:w="100" w:type="dxa"/>
              <w:bottom w:w="100" w:type="dxa"/>
              <w:right w:w="100" w:type="dxa"/>
            </w:tcMar>
          </w:tcPr>
          <w:p w14:paraId="431713E3" w14:textId="77777777" w:rsidR="00060C3E" w:rsidRDefault="00060C3E">
            <w:pPr>
              <w:widowControl w:val="0"/>
              <w:pBdr>
                <w:top w:val="nil"/>
                <w:left w:val="nil"/>
                <w:bottom w:val="nil"/>
                <w:right w:val="nil"/>
                <w:between w:val="nil"/>
              </w:pBdr>
              <w:spacing w:line="276" w:lineRule="auto"/>
              <w:rPr>
                <w:rFonts w:ascii="Roboto" w:eastAsia="Roboto" w:hAnsi="Roboto" w:cs="Roboto"/>
                <w:color w:val="000000"/>
              </w:rPr>
            </w:pPr>
          </w:p>
        </w:tc>
      </w:tr>
      <w:tr w:rsidR="00060C3E" w14:paraId="04265A54" w14:textId="77777777">
        <w:tc>
          <w:tcPr>
            <w:tcW w:w="3263" w:type="dxa"/>
            <w:tcMar>
              <w:top w:w="100" w:type="dxa"/>
              <w:left w:w="100" w:type="dxa"/>
              <w:bottom w:w="100" w:type="dxa"/>
              <w:right w:w="100" w:type="dxa"/>
            </w:tcMar>
          </w:tcPr>
          <w:p w14:paraId="50CB2EF1" w14:textId="5FCC3DE4" w:rsidR="00060C3E" w:rsidRDefault="00000000">
            <w:pPr>
              <w:widowControl w:val="0"/>
              <w:pBdr>
                <w:top w:val="nil"/>
                <w:left w:val="nil"/>
                <w:bottom w:val="nil"/>
                <w:right w:val="nil"/>
                <w:between w:val="nil"/>
              </w:pBdr>
              <w:spacing w:line="276" w:lineRule="auto"/>
              <w:jc w:val="both"/>
              <w:rPr>
                <w:rFonts w:ascii="Roboto" w:eastAsia="Roboto" w:hAnsi="Roboto" w:cs="Roboto"/>
                <w:b/>
                <w:color w:val="000000"/>
              </w:rPr>
            </w:pPr>
            <w:r>
              <w:rPr>
                <w:rFonts w:ascii="Roboto" w:eastAsia="Roboto" w:hAnsi="Roboto" w:cs="Roboto"/>
                <w:b/>
                <w:color w:val="000000"/>
              </w:rPr>
              <w:t xml:space="preserve">Número de contacto del representante </w:t>
            </w:r>
            <w:r w:rsidR="00632DED">
              <w:rPr>
                <w:rFonts w:ascii="Roboto" w:eastAsia="Roboto" w:hAnsi="Roboto" w:cs="Roboto"/>
                <w:b/>
                <w:color w:val="000000"/>
              </w:rPr>
              <w:t>de la agrupación:</w:t>
            </w:r>
          </w:p>
        </w:tc>
        <w:tc>
          <w:tcPr>
            <w:tcW w:w="5809" w:type="dxa"/>
            <w:tcMar>
              <w:top w:w="100" w:type="dxa"/>
              <w:left w:w="100" w:type="dxa"/>
              <w:bottom w:w="100" w:type="dxa"/>
              <w:right w:w="100" w:type="dxa"/>
            </w:tcMar>
          </w:tcPr>
          <w:p w14:paraId="1DD4B4BC" w14:textId="77777777" w:rsidR="00060C3E" w:rsidRDefault="00060C3E">
            <w:pPr>
              <w:widowControl w:val="0"/>
              <w:pBdr>
                <w:top w:val="nil"/>
                <w:left w:val="nil"/>
                <w:bottom w:val="nil"/>
                <w:right w:val="nil"/>
                <w:between w:val="nil"/>
              </w:pBdr>
              <w:spacing w:line="276" w:lineRule="auto"/>
              <w:rPr>
                <w:rFonts w:ascii="Roboto" w:eastAsia="Roboto" w:hAnsi="Roboto" w:cs="Roboto"/>
                <w:color w:val="000000"/>
              </w:rPr>
            </w:pPr>
          </w:p>
        </w:tc>
      </w:tr>
      <w:tr w:rsidR="00060C3E" w14:paraId="54CB8B80" w14:textId="77777777">
        <w:tc>
          <w:tcPr>
            <w:tcW w:w="3263" w:type="dxa"/>
            <w:tcMar>
              <w:top w:w="100" w:type="dxa"/>
              <w:left w:w="100" w:type="dxa"/>
              <w:bottom w:w="100" w:type="dxa"/>
              <w:right w:w="100" w:type="dxa"/>
            </w:tcMar>
          </w:tcPr>
          <w:p w14:paraId="4E640DAD" w14:textId="7D615EA9" w:rsidR="00060C3E" w:rsidRDefault="00000000">
            <w:pPr>
              <w:widowControl w:val="0"/>
              <w:pBdr>
                <w:top w:val="nil"/>
                <w:left w:val="nil"/>
                <w:bottom w:val="nil"/>
                <w:right w:val="nil"/>
                <w:between w:val="nil"/>
              </w:pBdr>
              <w:spacing w:line="276" w:lineRule="auto"/>
              <w:jc w:val="both"/>
              <w:rPr>
                <w:rFonts w:ascii="Roboto" w:eastAsia="Roboto" w:hAnsi="Roboto" w:cs="Roboto"/>
                <w:b/>
                <w:color w:val="000000"/>
              </w:rPr>
            </w:pPr>
            <w:r>
              <w:rPr>
                <w:rFonts w:ascii="Roboto" w:eastAsia="Roboto" w:hAnsi="Roboto" w:cs="Roboto"/>
                <w:b/>
                <w:color w:val="000000"/>
              </w:rPr>
              <w:t xml:space="preserve">Correo electrónico del representante: </w:t>
            </w:r>
          </w:p>
        </w:tc>
        <w:tc>
          <w:tcPr>
            <w:tcW w:w="5809" w:type="dxa"/>
            <w:tcMar>
              <w:top w:w="100" w:type="dxa"/>
              <w:left w:w="100" w:type="dxa"/>
              <w:bottom w:w="100" w:type="dxa"/>
              <w:right w:w="100" w:type="dxa"/>
            </w:tcMar>
          </w:tcPr>
          <w:p w14:paraId="6F6D726C" w14:textId="77777777" w:rsidR="00060C3E" w:rsidRDefault="00060C3E">
            <w:pPr>
              <w:widowControl w:val="0"/>
              <w:pBdr>
                <w:top w:val="nil"/>
                <w:left w:val="nil"/>
                <w:bottom w:val="nil"/>
                <w:right w:val="nil"/>
                <w:between w:val="nil"/>
              </w:pBdr>
              <w:spacing w:line="276" w:lineRule="auto"/>
              <w:rPr>
                <w:rFonts w:ascii="Roboto" w:eastAsia="Roboto" w:hAnsi="Roboto" w:cs="Roboto"/>
                <w:color w:val="000000"/>
              </w:rPr>
            </w:pPr>
          </w:p>
        </w:tc>
      </w:tr>
      <w:tr w:rsidR="00060C3E" w14:paraId="4E2ADEF7" w14:textId="77777777">
        <w:tc>
          <w:tcPr>
            <w:tcW w:w="3263" w:type="dxa"/>
            <w:tcMar>
              <w:top w:w="100" w:type="dxa"/>
              <w:left w:w="100" w:type="dxa"/>
              <w:bottom w:w="100" w:type="dxa"/>
              <w:right w:w="100" w:type="dxa"/>
            </w:tcMar>
          </w:tcPr>
          <w:p w14:paraId="1FB3877E" w14:textId="77777777" w:rsidR="00060C3E" w:rsidRDefault="00000000">
            <w:pPr>
              <w:widowControl w:val="0"/>
              <w:pBdr>
                <w:top w:val="nil"/>
                <w:left w:val="nil"/>
                <w:bottom w:val="nil"/>
                <w:right w:val="nil"/>
                <w:between w:val="nil"/>
              </w:pBdr>
              <w:spacing w:line="276" w:lineRule="auto"/>
              <w:jc w:val="both"/>
              <w:rPr>
                <w:rFonts w:ascii="Roboto" w:eastAsia="Roboto" w:hAnsi="Roboto" w:cs="Roboto"/>
                <w:b/>
                <w:color w:val="000000"/>
              </w:rPr>
            </w:pPr>
            <w:r>
              <w:rPr>
                <w:rFonts w:ascii="Roboto" w:eastAsia="Roboto" w:hAnsi="Roboto" w:cs="Roboto"/>
                <w:b/>
                <w:color w:val="000000"/>
              </w:rPr>
              <w:t>Nombre del coordinador de la iniciativa (diligenciar en caso de que sea diferente al representante legal).</w:t>
            </w:r>
          </w:p>
        </w:tc>
        <w:tc>
          <w:tcPr>
            <w:tcW w:w="5809" w:type="dxa"/>
            <w:tcMar>
              <w:top w:w="100" w:type="dxa"/>
              <w:left w:w="100" w:type="dxa"/>
              <w:bottom w:w="100" w:type="dxa"/>
              <w:right w:w="100" w:type="dxa"/>
            </w:tcMar>
          </w:tcPr>
          <w:p w14:paraId="4561A605" w14:textId="77777777" w:rsidR="00060C3E" w:rsidRDefault="00060C3E">
            <w:pPr>
              <w:widowControl w:val="0"/>
              <w:pBdr>
                <w:top w:val="nil"/>
                <w:left w:val="nil"/>
                <w:bottom w:val="nil"/>
                <w:right w:val="nil"/>
                <w:between w:val="nil"/>
              </w:pBdr>
              <w:spacing w:line="276" w:lineRule="auto"/>
              <w:rPr>
                <w:rFonts w:ascii="Roboto" w:eastAsia="Roboto" w:hAnsi="Roboto" w:cs="Roboto"/>
                <w:color w:val="000000"/>
              </w:rPr>
            </w:pPr>
          </w:p>
        </w:tc>
      </w:tr>
      <w:tr w:rsidR="00060C3E" w14:paraId="32E2AA5D" w14:textId="77777777">
        <w:tc>
          <w:tcPr>
            <w:tcW w:w="3263" w:type="dxa"/>
            <w:tcMar>
              <w:top w:w="100" w:type="dxa"/>
              <w:left w:w="100" w:type="dxa"/>
              <w:bottom w:w="100" w:type="dxa"/>
              <w:right w:w="100" w:type="dxa"/>
            </w:tcMar>
          </w:tcPr>
          <w:p w14:paraId="5DB878B4" w14:textId="77777777" w:rsidR="00060C3E" w:rsidRDefault="00000000">
            <w:pPr>
              <w:widowControl w:val="0"/>
              <w:pBdr>
                <w:top w:val="nil"/>
                <w:left w:val="nil"/>
                <w:bottom w:val="nil"/>
                <w:right w:val="nil"/>
                <w:between w:val="nil"/>
              </w:pBdr>
              <w:spacing w:line="276" w:lineRule="auto"/>
              <w:jc w:val="both"/>
              <w:rPr>
                <w:rFonts w:ascii="Roboto" w:eastAsia="Roboto" w:hAnsi="Roboto" w:cs="Roboto"/>
                <w:b/>
                <w:color w:val="000000"/>
              </w:rPr>
            </w:pPr>
            <w:r>
              <w:rPr>
                <w:rFonts w:ascii="Roboto" w:eastAsia="Roboto" w:hAnsi="Roboto" w:cs="Roboto"/>
                <w:b/>
                <w:color w:val="000000"/>
              </w:rPr>
              <w:t xml:space="preserve">Número de contacto del coordinador de la iniciativa: </w:t>
            </w:r>
          </w:p>
        </w:tc>
        <w:tc>
          <w:tcPr>
            <w:tcW w:w="5809" w:type="dxa"/>
            <w:tcMar>
              <w:top w:w="100" w:type="dxa"/>
              <w:left w:w="100" w:type="dxa"/>
              <w:bottom w:w="100" w:type="dxa"/>
              <w:right w:w="100" w:type="dxa"/>
            </w:tcMar>
          </w:tcPr>
          <w:p w14:paraId="08FB7C78" w14:textId="77777777" w:rsidR="00060C3E" w:rsidRDefault="00060C3E">
            <w:pPr>
              <w:widowControl w:val="0"/>
              <w:pBdr>
                <w:top w:val="nil"/>
                <w:left w:val="nil"/>
                <w:bottom w:val="nil"/>
                <w:right w:val="nil"/>
                <w:between w:val="nil"/>
              </w:pBdr>
              <w:spacing w:line="276" w:lineRule="auto"/>
              <w:rPr>
                <w:rFonts w:ascii="Roboto" w:eastAsia="Roboto" w:hAnsi="Roboto" w:cs="Roboto"/>
                <w:color w:val="000000"/>
              </w:rPr>
            </w:pPr>
          </w:p>
        </w:tc>
      </w:tr>
      <w:tr w:rsidR="00060C3E" w14:paraId="1F1D15BD" w14:textId="77777777">
        <w:tc>
          <w:tcPr>
            <w:tcW w:w="3263" w:type="dxa"/>
            <w:tcMar>
              <w:top w:w="100" w:type="dxa"/>
              <w:left w:w="100" w:type="dxa"/>
              <w:bottom w:w="100" w:type="dxa"/>
              <w:right w:w="100" w:type="dxa"/>
            </w:tcMar>
          </w:tcPr>
          <w:p w14:paraId="3CAE700D" w14:textId="77777777" w:rsidR="00060C3E" w:rsidRDefault="00000000">
            <w:pPr>
              <w:widowControl w:val="0"/>
              <w:pBdr>
                <w:top w:val="nil"/>
                <w:left w:val="nil"/>
                <w:bottom w:val="nil"/>
                <w:right w:val="nil"/>
                <w:between w:val="nil"/>
              </w:pBdr>
              <w:spacing w:line="276" w:lineRule="auto"/>
              <w:jc w:val="both"/>
              <w:rPr>
                <w:rFonts w:ascii="Roboto" w:eastAsia="Roboto" w:hAnsi="Roboto" w:cs="Roboto"/>
                <w:b/>
                <w:color w:val="000000"/>
              </w:rPr>
            </w:pPr>
            <w:r>
              <w:rPr>
                <w:rFonts w:ascii="Roboto" w:eastAsia="Roboto" w:hAnsi="Roboto" w:cs="Roboto"/>
                <w:b/>
                <w:color w:val="000000"/>
              </w:rPr>
              <w:t xml:space="preserve">Correo electrónico del coordinador de la iniciativa: </w:t>
            </w:r>
          </w:p>
        </w:tc>
        <w:tc>
          <w:tcPr>
            <w:tcW w:w="5809" w:type="dxa"/>
            <w:tcMar>
              <w:top w:w="100" w:type="dxa"/>
              <w:left w:w="100" w:type="dxa"/>
              <w:bottom w:w="100" w:type="dxa"/>
              <w:right w:w="100" w:type="dxa"/>
            </w:tcMar>
          </w:tcPr>
          <w:p w14:paraId="0B0D7A64" w14:textId="77777777" w:rsidR="00060C3E" w:rsidRDefault="00060C3E">
            <w:pPr>
              <w:widowControl w:val="0"/>
              <w:pBdr>
                <w:top w:val="nil"/>
                <w:left w:val="nil"/>
                <w:bottom w:val="nil"/>
                <w:right w:val="nil"/>
                <w:between w:val="nil"/>
              </w:pBdr>
              <w:spacing w:line="276" w:lineRule="auto"/>
              <w:rPr>
                <w:rFonts w:ascii="Roboto" w:eastAsia="Roboto" w:hAnsi="Roboto" w:cs="Roboto"/>
                <w:color w:val="000000"/>
              </w:rPr>
            </w:pPr>
          </w:p>
        </w:tc>
      </w:tr>
      <w:tr w:rsidR="00060C3E" w14:paraId="2D3C8A90" w14:textId="77777777">
        <w:tc>
          <w:tcPr>
            <w:tcW w:w="3263" w:type="dxa"/>
            <w:tcMar>
              <w:top w:w="100" w:type="dxa"/>
              <w:left w:w="100" w:type="dxa"/>
              <w:bottom w:w="100" w:type="dxa"/>
              <w:right w:w="100" w:type="dxa"/>
            </w:tcMar>
          </w:tcPr>
          <w:p w14:paraId="39D7AB1C" w14:textId="5124A84A" w:rsidR="00060C3E" w:rsidRDefault="00000000">
            <w:pPr>
              <w:widowControl w:val="0"/>
              <w:pBdr>
                <w:top w:val="nil"/>
                <w:left w:val="nil"/>
                <w:bottom w:val="nil"/>
                <w:right w:val="nil"/>
                <w:between w:val="nil"/>
              </w:pBdr>
              <w:spacing w:line="276" w:lineRule="auto"/>
              <w:jc w:val="both"/>
              <w:rPr>
                <w:rFonts w:ascii="Roboto" w:eastAsia="Roboto" w:hAnsi="Roboto" w:cs="Roboto"/>
                <w:b/>
                <w:color w:val="000000"/>
              </w:rPr>
            </w:pPr>
            <w:r>
              <w:rPr>
                <w:rFonts w:ascii="Roboto" w:eastAsia="Roboto" w:hAnsi="Roboto" w:cs="Roboto"/>
                <w:b/>
                <w:color w:val="000000"/>
              </w:rPr>
              <w:t xml:space="preserve">Localidad donde se encuentra físicamente la sede de </w:t>
            </w:r>
            <w:r w:rsidR="00632DED">
              <w:rPr>
                <w:rFonts w:ascii="Roboto" w:eastAsia="Roboto" w:hAnsi="Roboto" w:cs="Roboto"/>
                <w:b/>
                <w:color w:val="000000"/>
              </w:rPr>
              <w:t>la agrupación</w:t>
            </w:r>
            <w:r>
              <w:rPr>
                <w:rFonts w:ascii="Roboto" w:eastAsia="Roboto" w:hAnsi="Roboto" w:cs="Roboto"/>
                <w:b/>
                <w:color w:val="000000"/>
              </w:rPr>
              <w:t>:</w:t>
            </w:r>
          </w:p>
        </w:tc>
        <w:tc>
          <w:tcPr>
            <w:tcW w:w="5809" w:type="dxa"/>
            <w:tcMar>
              <w:top w:w="100" w:type="dxa"/>
              <w:left w:w="100" w:type="dxa"/>
              <w:bottom w:w="100" w:type="dxa"/>
              <w:right w:w="100" w:type="dxa"/>
            </w:tcMar>
          </w:tcPr>
          <w:p w14:paraId="21CC1489" w14:textId="77777777" w:rsidR="00060C3E" w:rsidRDefault="00060C3E">
            <w:pPr>
              <w:widowControl w:val="0"/>
              <w:pBdr>
                <w:top w:val="nil"/>
                <w:left w:val="nil"/>
                <w:bottom w:val="nil"/>
                <w:right w:val="nil"/>
                <w:between w:val="nil"/>
              </w:pBdr>
              <w:spacing w:line="276" w:lineRule="auto"/>
              <w:rPr>
                <w:rFonts w:ascii="Roboto" w:eastAsia="Roboto" w:hAnsi="Roboto" w:cs="Roboto"/>
                <w:color w:val="000000"/>
              </w:rPr>
            </w:pPr>
          </w:p>
        </w:tc>
      </w:tr>
      <w:tr w:rsidR="00060C3E" w14:paraId="42B53E73" w14:textId="77777777">
        <w:tc>
          <w:tcPr>
            <w:tcW w:w="3263" w:type="dxa"/>
            <w:tcMar>
              <w:top w:w="100" w:type="dxa"/>
              <w:left w:w="100" w:type="dxa"/>
              <w:bottom w:w="100" w:type="dxa"/>
              <w:right w:w="100" w:type="dxa"/>
            </w:tcMar>
          </w:tcPr>
          <w:p w14:paraId="069C7209" w14:textId="769E0152" w:rsidR="00060C3E" w:rsidRDefault="00000000">
            <w:pPr>
              <w:widowControl w:val="0"/>
              <w:pBdr>
                <w:top w:val="nil"/>
                <w:left w:val="nil"/>
                <w:bottom w:val="nil"/>
                <w:right w:val="nil"/>
                <w:between w:val="nil"/>
              </w:pBdr>
              <w:spacing w:line="276" w:lineRule="auto"/>
              <w:jc w:val="both"/>
              <w:rPr>
                <w:rFonts w:ascii="Roboto" w:eastAsia="Roboto" w:hAnsi="Roboto" w:cs="Roboto"/>
                <w:b/>
                <w:color w:val="000000"/>
              </w:rPr>
            </w:pPr>
            <w:r>
              <w:rPr>
                <w:rFonts w:ascii="Roboto" w:eastAsia="Roboto" w:hAnsi="Roboto" w:cs="Roboto"/>
                <w:b/>
                <w:color w:val="000000"/>
              </w:rPr>
              <w:t xml:space="preserve">Localidad en donde hace presencia con el desarrollo de procesos artístico - cultural la </w:t>
            </w:r>
            <w:r w:rsidR="00632DED">
              <w:rPr>
                <w:rFonts w:ascii="Roboto" w:eastAsia="Roboto" w:hAnsi="Roboto" w:cs="Roboto"/>
                <w:b/>
                <w:color w:val="000000"/>
              </w:rPr>
              <w:lastRenderedPageBreak/>
              <w:t>agrupación</w:t>
            </w:r>
            <w:r>
              <w:rPr>
                <w:rFonts w:ascii="Roboto" w:eastAsia="Roboto" w:hAnsi="Roboto" w:cs="Roboto"/>
                <w:b/>
                <w:color w:val="000000"/>
              </w:rPr>
              <w:t>:</w:t>
            </w:r>
          </w:p>
        </w:tc>
        <w:tc>
          <w:tcPr>
            <w:tcW w:w="5809" w:type="dxa"/>
            <w:tcMar>
              <w:top w:w="100" w:type="dxa"/>
              <w:left w:w="100" w:type="dxa"/>
              <w:bottom w:w="100" w:type="dxa"/>
              <w:right w:w="100" w:type="dxa"/>
            </w:tcMar>
          </w:tcPr>
          <w:p w14:paraId="3ACF6DD4" w14:textId="77777777" w:rsidR="00060C3E" w:rsidRDefault="00060C3E">
            <w:pPr>
              <w:widowControl w:val="0"/>
              <w:pBdr>
                <w:top w:val="nil"/>
                <w:left w:val="nil"/>
                <w:bottom w:val="nil"/>
                <w:right w:val="nil"/>
                <w:between w:val="nil"/>
              </w:pBdr>
              <w:spacing w:line="276" w:lineRule="auto"/>
              <w:rPr>
                <w:rFonts w:ascii="Roboto" w:eastAsia="Roboto" w:hAnsi="Roboto" w:cs="Roboto"/>
                <w:color w:val="000000"/>
              </w:rPr>
            </w:pPr>
          </w:p>
        </w:tc>
      </w:tr>
    </w:tbl>
    <w:p w14:paraId="3E2992DA" w14:textId="77777777" w:rsidR="00060C3E" w:rsidRDefault="00060C3E">
      <w:pPr>
        <w:pBdr>
          <w:top w:val="nil"/>
          <w:left w:val="nil"/>
          <w:bottom w:val="nil"/>
          <w:right w:val="nil"/>
          <w:between w:val="nil"/>
        </w:pBdr>
        <w:jc w:val="both"/>
        <w:rPr>
          <w:color w:val="000000"/>
        </w:rPr>
      </w:pPr>
    </w:p>
    <w:p w14:paraId="5BF37D33" w14:textId="4B0E0A6B" w:rsidR="00060C3E" w:rsidRDefault="00000000">
      <w:pPr>
        <w:pBdr>
          <w:top w:val="nil"/>
          <w:left w:val="nil"/>
          <w:bottom w:val="nil"/>
          <w:right w:val="nil"/>
          <w:between w:val="nil"/>
        </w:pBdr>
        <w:jc w:val="both"/>
        <w:rPr>
          <w:b/>
          <w:color w:val="000000"/>
        </w:rPr>
      </w:pPr>
      <w:r>
        <w:rPr>
          <w:b/>
          <w:color w:val="000000"/>
        </w:rPr>
        <w:t xml:space="preserve">II. </w:t>
      </w:r>
      <w:r w:rsidR="00DF3AE6">
        <w:rPr>
          <w:b/>
          <w:color w:val="000000"/>
        </w:rPr>
        <w:t>Identificación de la expresión artística de oralitura u oraliteraria y d</w:t>
      </w:r>
      <w:r>
        <w:rPr>
          <w:b/>
          <w:color w:val="000000"/>
        </w:rPr>
        <w:t xml:space="preserve">escripción de la </w:t>
      </w:r>
      <w:r w:rsidR="00DF3AE6">
        <w:rPr>
          <w:b/>
          <w:color w:val="000000"/>
        </w:rPr>
        <w:t>i</w:t>
      </w:r>
      <w:r>
        <w:rPr>
          <w:b/>
          <w:color w:val="000000"/>
        </w:rPr>
        <w:t>niciativa</w:t>
      </w:r>
    </w:p>
    <w:p w14:paraId="2716FCB9" w14:textId="21E95E34" w:rsidR="00060C3E" w:rsidRPr="00AD1844" w:rsidRDefault="00AD1844" w:rsidP="00AD1844">
      <w:pPr>
        <w:pBdr>
          <w:top w:val="nil"/>
          <w:left w:val="nil"/>
          <w:bottom w:val="nil"/>
          <w:right w:val="nil"/>
          <w:between w:val="nil"/>
        </w:pBdr>
        <w:spacing w:before="240" w:after="240"/>
        <w:jc w:val="both"/>
        <w:rPr>
          <w:color w:val="000000"/>
          <w:sz w:val="18"/>
          <w:szCs w:val="18"/>
        </w:rPr>
      </w:pPr>
      <w:r w:rsidRPr="00AD1844">
        <w:rPr>
          <w:sz w:val="18"/>
          <w:szCs w:val="18"/>
        </w:rPr>
        <w:t>El objetivo principal de la iniciativa es promover la sanación, el reconocimiento y el empoderamiento de las víctimas pertenecientes a comunidades indígenas, mediante el desarrollo de un proceso artístico centrado en una de las siguientes formas de expresión oraliteraria.</w:t>
      </w:r>
    </w:p>
    <w:tbl>
      <w:tblPr>
        <w:tblStyle w:val="afffffffffc"/>
        <w:tblW w:w="90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0"/>
        <w:gridCol w:w="495"/>
        <w:gridCol w:w="4050"/>
        <w:gridCol w:w="570"/>
      </w:tblGrid>
      <w:tr w:rsidR="00060C3E" w14:paraId="5263F8B9" w14:textId="77777777" w:rsidTr="00AB3BAE">
        <w:trPr>
          <w:trHeight w:val="484"/>
        </w:trPr>
        <w:tc>
          <w:tcPr>
            <w:tcW w:w="9075" w:type="dxa"/>
            <w:gridSpan w:val="4"/>
            <w:tcBorders>
              <w:bottom w:val="single" w:sz="4" w:space="0" w:color="000000"/>
            </w:tcBorders>
          </w:tcPr>
          <w:p w14:paraId="7C4D95DB" w14:textId="67482E08" w:rsidR="00060C3E" w:rsidRDefault="00F85BE3">
            <w:pPr>
              <w:widowControl w:val="0"/>
              <w:pBdr>
                <w:top w:val="nil"/>
                <w:left w:val="nil"/>
                <w:bottom w:val="nil"/>
                <w:right w:val="nil"/>
                <w:between w:val="nil"/>
              </w:pBdr>
              <w:spacing w:line="312" w:lineRule="auto"/>
              <w:jc w:val="both"/>
              <w:rPr>
                <w:rFonts w:ascii="Roboto" w:eastAsia="Roboto" w:hAnsi="Roboto" w:cs="Roboto"/>
                <w:b/>
                <w:color w:val="000000"/>
              </w:rPr>
            </w:pPr>
            <w:r>
              <w:rPr>
                <w:rFonts w:ascii="Roboto" w:eastAsia="Roboto" w:hAnsi="Roboto" w:cs="Roboto"/>
                <w:b/>
                <w:color w:val="000000"/>
              </w:rPr>
              <w:t>Forma de expresión artística en oralitura u oraliteratura que será incluida en el desarrollo de la iniciativa:</w:t>
            </w:r>
          </w:p>
          <w:p w14:paraId="477AF05D" w14:textId="35AD9BA2" w:rsidR="00060C3E" w:rsidRPr="00AD1844" w:rsidRDefault="00AD1844">
            <w:pPr>
              <w:widowControl w:val="0"/>
              <w:pBdr>
                <w:top w:val="nil"/>
                <w:left w:val="nil"/>
                <w:bottom w:val="nil"/>
                <w:right w:val="nil"/>
                <w:between w:val="nil"/>
              </w:pBdr>
              <w:spacing w:line="312" w:lineRule="auto"/>
              <w:jc w:val="both"/>
              <w:rPr>
                <w:rFonts w:ascii="Roboto" w:eastAsia="Roboto" w:hAnsi="Roboto" w:cs="Roboto"/>
                <w:color w:val="000000"/>
                <w:sz w:val="18"/>
                <w:szCs w:val="18"/>
              </w:rPr>
            </w:pPr>
            <w:r w:rsidRPr="00AD1844">
              <w:rPr>
                <w:sz w:val="18"/>
                <w:szCs w:val="18"/>
              </w:rPr>
              <w:t>Se recomienda seleccionar únicamente una forma de expresión entre las opciones propuestas a continuación, dado que esta elección orientará el cronograma y el plan de trabajo general, en función de las actividades específicas que deben desarrollarse en cada una de las ideas según la forma de expresión seleccionada.</w:t>
            </w:r>
          </w:p>
        </w:tc>
      </w:tr>
      <w:tr w:rsidR="00060C3E" w14:paraId="08B1B4D1" w14:textId="77777777" w:rsidTr="00AB3BAE">
        <w:trPr>
          <w:trHeight w:val="366"/>
        </w:trPr>
        <w:tc>
          <w:tcPr>
            <w:tcW w:w="9075" w:type="dxa"/>
            <w:gridSpan w:val="4"/>
            <w:shd w:val="clear" w:color="auto" w:fill="EEECE1" w:themeFill="background2"/>
          </w:tcPr>
          <w:p w14:paraId="769DEA77" w14:textId="150D13FD" w:rsidR="00F85BE3" w:rsidRDefault="00F85BE3" w:rsidP="00F85BE3">
            <w:pPr>
              <w:numPr>
                <w:ilvl w:val="0"/>
                <w:numId w:val="9"/>
              </w:numPr>
              <w:spacing w:before="240"/>
              <w:jc w:val="both"/>
              <w:rPr>
                <w:b/>
              </w:rPr>
            </w:pPr>
            <w:r>
              <w:rPr>
                <w:b/>
              </w:rPr>
              <w:t xml:space="preserve">Laboratorio de saberes orales y memoria viva </w:t>
            </w:r>
            <w:r>
              <w:t>que permita crear espacio intergeneracional donde mayores y jóvenes compartan mitos, cantos, relatos de origen</w:t>
            </w:r>
            <w:r w:rsidR="007576F1">
              <w:t xml:space="preserve"> y </w:t>
            </w:r>
            <w:r>
              <w:t>toponimias</w:t>
            </w:r>
            <w:r w:rsidR="007576F1">
              <w:t xml:space="preserve"> narradas.</w:t>
            </w:r>
          </w:p>
          <w:p w14:paraId="6049C259" w14:textId="7F68E81F" w:rsidR="00060C3E" w:rsidRDefault="00060C3E" w:rsidP="00F85BE3">
            <w:pPr>
              <w:widowControl w:val="0"/>
              <w:pBdr>
                <w:top w:val="nil"/>
                <w:left w:val="nil"/>
                <w:bottom w:val="nil"/>
                <w:right w:val="nil"/>
                <w:between w:val="nil"/>
              </w:pBdr>
              <w:spacing w:line="312" w:lineRule="auto"/>
              <w:rPr>
                <w:rFonts w:ascii="Roboto" w:eastAsia="Roboto" w:hAnsi="Roboto" w:cs="Roboto"/>
                <w:b/>
                <w:color w:val="000000"/>
              </w:rPr>
            </w:pPr>
          </w:p>
        </w:tc>
      </w:tr>
      <w:tr w:rsidR="00060C3E" w14:paraId="16FF0BFD" w14:textId="77777777">
        <w:trPr>
          <w:trHeight w:val="872"/>
        </w:trPr>
        <w:tc>
          <w:tcPr>
            <w:tcW w:w="3960" w:type="dxa"/>
          </w:tcPr>
          <w:p w14:paraId="2472594B" w14:textId="77777777" w:rsidR="00060C3E" w:rsidRDefault="00000000">
            <w:pPr>
              <w:pBdr>
                <w:top w:val="nil"/>
                <w:left w:val="nil"/>
                <w:bottom w:val="nil"/>
                <w:right w:val="nil"/>
                <w:between w:val="nil"/>
              </w:pBdr>
              <w:spacing w:line="276" w:lineRule="auto"/>
              <w:jc w:val="both"/>
              <w:rPr>
                <w:rFonts w:ascii="Roboto" w:eastAsia="Roboto" w:hAnsi="Roboto" w:cs="Roboto"/>
                <w:b/>
                <w:color w:val="000000"/>
                <w:u w:val="single"/>
              </w:rPr>
            </w:pPr>
            <w:r>
              <w:rPr>
                <w:rFonts w:ascii="Roboto" w:eastAsia="Roboto" w:hAnsi="Roboto" w:cs="Roboto"/>
                <w:b/>
                <w:color w:val="000000"/>
                <w:u w:val="single"/>
              </w:rPr>
              <w:t>Cuentos tradicionales y míticos:</w:t>
            </w:r>
          </w:p>
          <w:p w14:paraId="51D861E5" w14:textId="0F5010D6" w:rsidR="00060C3E" w:rsidRDefault="00AA355A">
            <w:pPr>
              <w:pBdr>
                <w:top w:val="nil"/>
                <w:left w:val="nil"/>
                <w:bottom w:val="nil"/>
                <w:right w:val="nil"/>
                <w:between w:val="nil"/>
              </w:pBdr>
              <w:spacing w:line="276" w:lineRule="auto"/>
              <w:jc w:val="both"/>
              <w:rPr>
                <w:rFonts w:ascii="Roboto" w:eastAsia="Roboto" w:hAnsi="Roboto" w:cs="Roboto"/>
                <w:color w:val="000000"/>
                <w:sz w:val="18"/>
                <w:szCs w:val="18"/>
              </w:rPr>
            </w:pPr>
            <w:r>
              <w:rPr>
                <w:rFonts w:ascii="Roboto" w:eastAsia="Roboto" w:hAnsi="Roboto" w:cs="Roboto"/>
                <w:color w:val="000000"/>
                <w:sz w:val="18"/>
                <w:szCs w:val="18"/>
              </w:rPr>
              <w:t>S</w:t>
            </w:r>
            <w:r w:rsidR="005D2A77" w:rsidRPr="005D2A77">
              <w:rPr>
                <w:rFonts w:ascii="Roboto" w:eastAsia="Roboto" w:hAnsi="Roboto" w:cs="Roboto"/>
                <w:color w:val="000000"/>
                <w:sz w:val="18"/>
                <w:szCs w:val="18"/>
              </w:rPr>
              <w:t xml:space="preserve">on narraciones orales que transmiten enseñanzas, valores comunitarios, advertencias morales o visiones del mundo a través de personajes simbólicos, situaciones fantásticas y estructuras narrativas que apelan a la imaginación colectiva. </w:t>
            </w:r>
          </w:p>
        </w:tc>
        <w:tc>
          <w:tcPr>
            <w:tcW w:w="495" w:type="dxa"/>
          </w:tcPr>
          <w:p w14:paraId="75306B40" w14:textId="77777777" w:rsidR="00060C3E" w:rsidRDefault="00060C3E">
            <w:pPr>
              <w:pBdr>
                <w:top w:val="nil"/>
                <w:left w:val="nil"/>
                <w:bottom w:val="nil"/>
                <w:right w:val="nil"/>
                <w:between w:val="nil"/>
              </w:pBdr>
              <w:spacing w:line="276" w:lineRule="auto"/>
              <w:jc w:val="both"/>
              <w:rPr>
                <w:rFonts w:ascii="Roboto" w:eastAsia="Roboto" w:hAnsi="Roboto" w:cs="Roboto"/>
                <w:color w:val="000000"/>
              </w:rPr>
            </w:pPr>
          </w:p>
        </w:tc>
        <w:tc>
          <w:tcPr>
            <w:tcW w:w="4050" w:type="dxa"/>
          </w:tcPr>
          <w:p w14:paraId="5D8F6704" w14:textId="4C2BB8EC" w:rsidR="00060C3E" w:rsidRDefault="00000000">
            <w:pPr>
              <w:pBdr>
                <w:top w:val="nil"/>
                <w:left w:val="nil"/>
                <w:bottom w:val="nil"/>
                <w:right w:val="nil"/>
                <w:between w:val="nil"/>
              </w:pBdr>
              <w:spacing w:line="276" w:lineRule="auto"/>
              <w:jc w:val="both"/>
              <w:rPr>
                <w:rFonts w:ascii="Roboto" w:eastAsia="Roboto" w:hAnsi="Roboto" w:cs="Roboto"/>
                <w:b/>
                <w:color w:val="000000"/>
                <w:u w:val="single"/>
              </w:rPr>
            </w:pPr>
            <w:r>
              <w:rPr>
                <w:rFonts w:ascii="Roboto" w:eastAsia="Roboto" w:hAnsi="Roboto" w:cs="Roboto"/>
                <w:b/>
                <w:color w:val="000000"/>
                <w:u w:val="single"/>
              </w:rPr>
              <w:t>Cantos</w:t>
            </w:r>
            <w:r w:rsidR="005D2A77">
              <w:rPr>
                <w:rFonts w:ascii="Roboto" w:eastAsia="Roboto" w:hAnsi="Roboto" w:cs="Roboto"/>
                <w:b/>
                <w:color w:val="000000"/>
                <w:u w:val="single"/>
              </w:rPr>
              <w:t xml:space="preserve"> </w:t>
            </w:r>
            <w:r w:rsidR="005D2A77" w:rsidRPr="005D2A77">
              <w:rPr>
                <w:rFonts w:ascii="Roboto" w:eastAsia="Roboto" w:hAnsi="Roboto" w:cs="Roboto"/>
                <w:b/>
                <w:color w:val="000000"/>
                <w:u w:val="single"/>
              </w:rPr>
              <w:t>tradicionales usadas en rituales y ceremonias</w:t>
            </w:r>
            <w:r w:rsidR="005D2A77">
              <w:rPr>
                <w:rFonts w:ascii="Roboto" w:eastAsia="Roboto" w:hAnsi="Roboto" w:cs="Roboto"/>
                <w:b/>
                <w:color w:val="000000"/>
                <w:u w:val="single"/>
              </w:rPr>
              <w:t>:</w:t>
            </w:r>
          </w:p>
          <w:p w14:paraId="616FEC87" w14:textId="27DA4C30" w:rsidR="00060C3E" w:rsidRDefault="00AA355A">
            <w:pPr>
              <w:pBdr>
                <w:top w:val="nil"/>
                <w:left w:val="nil"/>
                <w:bottom w:val="nil"/>
                <w:right w:val="nil"/>
                <w:between w:val="nil"/>
              </w:pBdr>
              <w:spacing w:line="276" w:lineRule="auto"/>
              <w:jc w:val="both"/>
              <w:rPr>
                <w:rFonts w:ascii="Roboto" w:eastAsia="Roboto" w:hAnsi="Roboto" w:cs="Roboto"/>
                <w:color w:val="000000"/>
                <w:sz w:val="18"/>
                <w:szCs w:val="18"/>
              </w:rPr>
            </w:pPr>
            <w:r>
              <w:rPr>
                <w:rFonts w:ascii="Roboto" w:eastAsia="Roboto" w:hAnsi="Roboto" w:cs="Roboto"/>
                <w:color w:val="000000"/>
                <w:sz w:val="18"/>
                <w:szCs w:val="18"/>
              </w:rPr>
              <w:t>E</w:t>
            </w:r>
            <w:r w:rsidRPr="00AA355A">
              <w:rPr>
                <w:rFonts w:ascii="Roboto" w:eastAsia="Roboto" w:hAnsi="Roboto" w:cs="Roboto"/>
                <w:color w:val="000000"/>
                <w:sz w:val="18"/>
                <w:szCs w:val="18"/>
              </w:rPr>
              <w:t>xpresiones orales profundamente ligadas a la espiritualidad, la memoria colectiva y el vínculo con lo sagrado. Se interpretan en contextos específicos como nacimientos, despedidas, siembras, curaciones, celebraciones o duelos, y cumplen funciones simbólicas, emocionales y comunitarias.</w:t>
            </w:r>
          </w:p>
        </w:tc>
        <w:tc>
          <w:tcPr>
            <w:tcW w:w="570" w:type="dxa"/>
          </w:tcPr>
          <w:p w14:paraId="1DD1DC59" w14:textId="77777777" w:rsidR="00060C3E" w:rsidRDefault="00060C3E">
            <w:pPr>
              <w:widowControl w:val="0"/>
              <w:pBdr>
                <w:top w:val="nil"/>
                <w:left w:val="nil"/>
                <w:bottom w:val="nil"/>
                <w:right w:val="nil"/>
                <w:between w:val="nil"/>
              </w:pBdr>
              <w:spacing w:line="312" w:lineRule="auto"/>
              <w:rPr>
                <w:rFonts w:ascii="Roboto" w:eastAsia="Roboto" w:hAnsi="Roboto" w:cs="Roboto"/>
                <w:color w:val="000000"/>
              </w:rPr>
            </w:pPr>
          </w:p>
        </w:tc>
      </w:tr>
      <w:tr w:rsidR="00060C3E" w14:paraId="435529A0" w14:textId="77777777">
        <w:trPr>
          <w:trHeight w:val="872"/>
        </w:trPr>
        <w:tc>
          <w:tcPr>
            <w:tcW w:w="3960" w:type="dxa"/>
          </w:tcPr>
          <w:p w14:paraId="517BB197" w14:textId="69102278" w:rsidR="00060C3E" w:rsidRPr="005D2A77" w:rsidRDefault="00F85BE3">
            <w:pPr>
              <w:pBdr>
                <w:top w:val="nil"/>
                <w:left w:val="nil"/>
                <w:bottom w:val="nil"/>
                <w:right w:val="nil"/>
                <w:between w:val="nil"/>
              </w:pBdr>
              <w:spacing w:line="276" w:lineRule="auto"/>
              <w:jc w:val="both"/>
              <w:rPr>
                <w:rFonts w:ascii="Roboto" w:eastAsia="Roboto" w:hAnsi="Roboto" w:cs="Roboto"/>
                <w:b/>
                <w:color w:val="000000"/>
                <w:u w:val="single"/>
              </w:rPr>
            </w:pPr>
            <w:r w:rsidRPr="005D2A77">
              <w:rPr>
                <w:rFonts w:ascii="Roboto" w:eastAsia="Roboto" w:hAnsi="Roboto" w:cs="Roboto"/>
                <w:b/>
                <w:color w:val="000000"/>
                <w:u w:val="single"/>
              </w:rPr>
              <w:t>Relatos de origen:</w:t>
            </w:r>
          </w:p>
          <w:p w14:paraId="1158CF0A" w14:textId="11C3D127" w:rsidR="00F85BE3" w:rsidRPr="005D2A77" w:rsidRDefault="005D2A77">
            <w:pPr>
              <w:pBdr>
                <w:top w:val="nil"/>
                <w:left w:val="nil"/>
                <w:bottom w:val="nil"/>
                <w:right w:val="nil"/>
                <w:between w:val="nil"/>
              </w:pBdr>
              <w:spacing w:line="276" w:lineRule="auto"/>
              <w:jc w:val="both"/>
              <w:rPr>
                <w:rFonts w:ascii="Roboto" w:eastAsia="Roboto" w:hAnsi="Roboto" w:cs="Roboto"/>
                <w:color w:val="000000"/>
                <w:sz w:val="18"/>
                <w:szCs w:val="18"/>
              </w:rPr>
            </w:pPr>
            <w:r w:rsidRPr="005D2A77">
              <w:rPr>
                <w:rFonts w:ascii="Roboto" w:eastAsia="Roboto" w:hAnsi="Roboto" w:cs="Roboto"/>
                <w:color w:val="000000"/>
                <w:sz w:val="18"/>
                <w:szCs w:val="18"/>
              </w:rPr>
              <w:t xml:space="preserve">Son narraciones que explican el nacimiento de un pueblo, una práctica </w:t>
            </w:r>
            <w:r>
              <w:rPr>
                <w:rFonts w:ascii="Roboto" w:eastAsia="Roboto" w:hAnsi="Roboto" w:cs="Roboto"/>
                <w:color w:val="000000"/>
                <w:sz w:val="18"/>
                <w:szCs w:val="18"/>
              </w:rPr>
              <w:t>artística</w:t>
            </w:r>
            <w:r w:rsidRPr="005D2A77">
              <w:rPr>
                <w:rFonts w:ascii="Roboto" w:eastAsia="Roboto" w:hAnsi="Roboto" w:cs="Roboto"/>
                <w:color w:val="000000"/>
                <w:sz w:val="18"/>
                <w:szCs w:val="18"/>
              </w:rPr>
              <w:t xml:space="preserve">, un elemento natural o una relación espiritual con el entorno. Transmitidas de generación en generación, estas historias están cargadas de metáforas, personajes míticos, animales tutelares y elementos sagrados que configuran una visión profunda del mundo. </w:t>
            </w:r>
          </w:p>
        </w:tc>
        <w:tc>
          <w:tcPr>
            <w:tcW w:w="495" w:type="dxa"/>
          </w:tcPr>
          <w:p w14:paraId="170B7CAA" w14:textId="77777777" w:rsidR="00060C3E" w:rsidRDefault="00060C3E">
            <w:pPr>
              <w:pBdr>
                <w:top w:val="nil"/>
                <w:left w:val="nil"/>
                <w:bottom w:val="nil"/>
                <w:right w:val="nil"/>
                <w:between w:val="nil"/>
              </w:pBdr>
              <w:spacing w:line="276" w:lineRule="auto"/>
              <w:jc w:val="both"/>
              <w:rPr>
                <w:rFonts w:ascii="Roboto" w:eastAsia="Roboto" w:hAnsi="Roboto" w:cs="Roboto"/>
                <w:color w:val="000000"/>
              </w:rPr>
            </w:pPr>
          </w:p>
        </w:tc>
        <w:tc>
          <w:tcPr>
            <w:tcW w:w="4050" w:type="dxa"/>
          </w:tcPr>
          <w:p w14:paraId="2EBA4AEB" w14:textId="77777777" w:rsidR="00060C3E" w:rsidRDefault="00000000">
            <w:pPr>
              <w:pBdr>
                <w:top w:val="nil"/>
                <w:left w:val="nil"/>
                <w:bottom w:val="nil"/>
                <w:right w:val="nil"/>
                <w:between w:val="nil"/>
              </w:pBdr>
              <w:spacing w:line="276" w:lineRule="auto"/>
              <w:jc w:val="both"/>
              <w:rPr>
                <w:rFonts w:ascii="Roboto" w:eastAsia="Roboto" w:hAnsi="Roboto" w:cs="Roboto"/>
                <w:color w:val="000000"/>
                <w:u w:val="single"/>
              </w:rPr>
            </w:pPr>
            <w:r>
              <w:rPr>
                <w:rFonts w:ascii="Roboto" w:eastAsia="Roboto" w:hAnsi="Roboto" w:cs="Roboto"/>
                <w:b/>
                <w:color w:val="000000"/>
                <w:u w:val="single"/>
              </w:rPr>
              <w:t>Narrativas de tradición oral</w:t>
            </w:r>
            <w:r>
              <w:rPr>
                <w:rFonts w:ascii="Roboto" w:eastAsia="Roboto" w:hAnsi="Roboto" w:cs="Roboto"/>
                <w:color w:val="000000"/>
                <w:u w:val="single"/>
              </w:rPr>
              <w:t>:</w:t>
            </w:r>
          </w:p>
          <w:p w14:paraId="3BD8E5F3" w14:textId="73D43E15" w:rsidR="00060C3E" w:rsidRDefault="00AA355A">
            <w:pPr>
              <w:pBdr>
                <w:top w:val="nil"/>
                <w:left w:val="nil"/>
                <w:bottom w:val="nil"/>
                <w:right w:val="nil"/>
                <w:between w:val="nil"/>
              </w:pBdr>
              <w:spacing w:line="276" w:lineRule="auto"/>
              <w:jc w:val="both"/>
              <w:rPr>
                <w:rFonts w:ascii="Roboto" w:eastAsia="Roboto" w:hAnsi="Roboto" w:cs="Roboto"/>
                <w:color w:val="000000"/>
              </w:rPr>
            </w:pPr>
            <w:r w:rsidRPr="00AA355A">
              <w:rPr>
                <w:rFonts w:ascii="Roboto" w:eastAsia="Roboto" w:hAnsi="Roboto" w:cs="Roboto"/>
                <w:color w:val="000000"/>
                <w:sz w:val="18"/>
                <w:szCs w:val="18"/>
              </w:rPr>
              <w:t>Son relatos transmitidos de generación en generación que recogen saberes, experiencias, valores, advertencias, humor, enseñanzas y visiones del mundo. Son una forma de expresión artística que se manifiesta en cuentos, leyendas, mitos, anécdotas, proverbios, fábulas y testimonios, y que se adapta a distintos contextos sociales y culturales.</w:t>
            </w:r>
          </w:p>
        </w:tc>
        <w:tc>
          <w:tcPr>
            <w:tcW w:w="570" w:type="dxa"/>
          </w:tcPr>
          <w:p w14:paraId="0AFA672F" w14:textId="77777777" w:rsidR="00060C3E" w:rsidRDefault="00060C3E">
            <w:pPr>
              <w:widowControl w:val="0"/>
              <w:pBdr>
                <w:top w:val="nil"/>
                <w:left w:val="nil"/>
                <w:bottom w:val="nil"/>
                <w:right w:val="nil"/>
                <w:between w:val="nil"/>
              </w:pBdr>
              <w:spacing w:line="312" w:lineRule="auto"/>
              <w:rPr>
                <w:rFonts w:ascii="Roboto" w:eastAsia="Roboto" w:hAnsi="Roboto" w:cs="Roboto"/>
                <w:color w:val="000000"/>
              </w:rPr>
            </w:pPr>
          </w:p>
        </w:tc>
      </w:tr>
      <w:tr w:rsidR="00060C3E" w14:paraId="4E4EC5E5" w14:textId="77777777" w:rsidTr="00AB3BAE">
        <w:trPr>
          <w:trHeight w:val="834"/>
        </w:trPr>
        <w:tc>
          <w:tcPr>
            <w:tcW w:w="3960" w:type="dxa"/>
            <w:tcBorders>
              <w:bottom w:val="single" w:sz="4" w:space="0" w:color="000000"/>
            </w:tcBorders>
          </w:tcPr>
          <w:p w14:paraId="12096D37" w14:textId="77777777" w:rsidR="00060C3E" w:rsidRDefault="00AA355A" w:rsidP="00F85BE3">
            <w:pPr>
              <w:pBdr>
                <w:top w:val="nil"/>
                <w:left w:val="nil"/>
                <w:bottom w:val="nil"/>
                <w:right w:val="nil"/>
                <w:between w:val="nil"/>
              </w:pBdr>
              <w:spacing w:line="276" w:lineRule="auto"/>
              <w:jc w:val="both"/>
              <w:rPr>
                <w:rFonts w:ascii="Roboto" w:eastAsia="Roboto" w:hAnsi="Roboto" w:cs="Roboto"/>
                <w:b/>
                <w:color w:val="000000"/>
                <w:u w:val="single"/>
              </w:rPr>
            </w:pPr>
            <w:r w:rsidRPr="005D2A77">
              <w:rPr>
                <w:rFonts w:ascii="Roboto" w:eastAsia="Roboto" w:hAnsi="Roboto" w:cs="Roboto"/>
                <w:b/>
                <w:color w:val="000000"/>
                <w:u w:val="single"/>
              </w:rPr>
              <w:t>Toponimias narradas:</w:t>
            </w:r>
          </w:p>
          <w:p w14:paraId="42D8AF79" w14:textId="656BD98F" w:rsidR="00AA355A" w:rsidRDefault="00AA355A" w:rsidP="00F85BE3">
            <w:pPr>
              <w:pBdr>
                <w:top w:val="nil"/>
                <w:left w:val="nil"/>
                <w:bottom w:val="nil"/>
                <w:right w:val="nil"/>
                <w:between w:val="nil"/>
              </w:pBdr>
              <w:spacing w:line="276" w:lineRule="auto"/>
              <w:jc w:val="both"/>
              <w:rPr>
                <w:rFonts w:ascii="Roboto" w:eastAsia="Roboto" w:hAnsi="Roboto" w:cs="Roboto"/>
                <w:color w:val="000000"/>
              </w:rPr>
            </w:pPr>
            <w:r>
              <w:rPr>
                <w:rFonts w:ascii="Roboto" w:eastAsia="Roboto" w:hAnsi="Roboto" w:cs="Roboto"/>
                <w:color w:val="000000"/>
                <w:sz w:val="18"/>
                <w:szCs w:val="18"/>
              </w:rPr>
              <w:t>S</w:t>
            </w:r>
            <w:r w:rsidRPr="00AA355A">
              <w:rPr>
                <w:rFonts w:ascii="Roboto" w:eastAsia="Roboto" w:hAnsi="Roboto" w:cs="Roboto"/>
                <w:color w:val="000000"/>
                <w:sz w:val="18"/>
                <w:szCs w:val="18"/>
              </w:rPr>
              <w:t>on relatos orales que explican el origen, significado o transformación de los nombres de lugares (ríos, montañas, veredas, territorios, caminos, etc.) desde la perspectiva de las comunidades que los habitan. Más que simples datos geográficos, estas narraciones convierten el territorio en un espacio vivo, cargado de memoria, afecto y espiritualidad.</w:t>
            </w:r>
          </w:p>
        </w:tc>
        <w:tc>
          <w:tcPr>
            <w:tcW w:w="495" w:type="dxa"/>
            <w:tcBorders>
              <w:bottom w:val="single" w:sz="4" w:space="0" w:color="000000"/>
            </w:tcBorders>
          </w:tcPr>
          <w:p w14:paraId="0DD0838F" w14:textId="77777777" w:rsidR="00060C3E" w:rsidRDefault="00060C3E">
            <w:pPr>
              <w:pBdr>
                <w:top w:val="nil"/>
                <w:left w:val="nil"/>
                <w:bottom w:val="nil"/>
                <w:right w:val="nil"/>
                <w:between w:val="nil"/>
              </w:pBdr>
              <w:spacing w:line="276" w:lineRule="auto"/>
              <w:jc w:val="both"/>
              <w:rPr>
                <w:rFonts w:ascii="Roboto" w:eastAsia="Roboto" w:hAnsi="Roboto" w:cs="Roboto"/>
                <w:color w:val="000000"/>
              </w:rPr>
            </w:pPr>
          </w:p>
        </w:tc>
        <w:tc>
          <w:tcPr>
            <w:tcW w:w="4050" w:type="dxa"/>
            <w:tcBorders>
              <w:bottom w:val="single" w:sz="4" w:space="0" w:color="000000"/>
            </w:tcBorders>
          </w:tcPr>
          <w:p w14:paraId="10F33B73" w14:textId="6783EE7B" w:rsidR="00060C3E" w:rsidRDefault="00060C3E">
            <w:pPr>
              <w:pBdr>
                <w:top w:val="nil"/>
                <w:left w:val="nil"/>
                <w:bottom w:val="nil"/>
                <w:right w:val="nil"/>
                <w:between w:val="nil"/>
              </w:pBdr>
              <w:spacing w:line="276" w:lineRule="auto"/>
              <w:jc w:val="both"/>
              <w:rPr>
                <w:rFonts w:ascii="Roboto" w:eastAsia="Roboto" w:hAnsi="Roboto" w:cs="Roboto"/>
                <w:color w:val="000000"/>
              </w:rPr>
            </w:pPr>
          </w:p>
        </w:tc>
        <w:tc>
          <w:tcPr>
            <w:tcW w:w="570" w:type="dxa"/>
            <w:tcBorders>
              <w:bottom w:val="single" w:sz="4" w:space="0" w:color="000000"/>
            </w:tcBorders>
          </w:tcPr>
          <w:p w14:paraId="5E3C672B" w14:textId="77777777" w:rsidR="00060C3E" w:rsidRDefault="00060C3E">
            <w:pPr>
              <w:widowControl w:val="0"/>
              <w:pBdr>
                <w:top w:val="nil"/>
                <w:left w:val="nil"/>
                <w:bottom w:val="nil"/>
                <w:right w:val="nil"/>
                <w:between w:val="nil"/>
              </w:pBdr>
              <w:spacing w:line="312" w:lineRule="auto"/>
              <w:rPr>
                <w:rFonts w:ascii="Roboto" w:eastAsia="Roboto" w:hAnsi="Roboto" w:cs="Roboto"/>
                <w:color w:val="000000"/>
              </w:rPr>
            </w:pPr>
          </w:p>
        </w:tc>
      </w:tr>
      <w:tr w:rsidR="00060C3E" w14:paraId="1B0A2300" w14:textId="77777777" w:rsidTr="00AB3BAE">
        <w:trPr>
          <w:trHeight w:val="349"/>
        </w:trPr>
        <w:tc>
          <w:tcPr>
            <w:tcW w:w="9075" w:type="dxa"/>
            <w:gridSpan w:val="4"/>
            <w:shd w:val="clear" w:color="auto" w:fill="EEECE1" w:themeFill="background2"/>
          </w:tcPr>
          <w:p w14:paraId="3F0AC3E6" w14:textId="13721CB3" w:rsidR="00060C3E" w:rsidRDefault="00CF518D" w:rsidP="00AB3BAE">
            <w:pPr>
              <w:widowControl w:val="0"/>
              <w:numPr>
                <w:ilvl w:val="0"/>
                <w:numId w:val="9"/>
              </w:numPr>
              <w:pBdr>
                <w:top w:val="nil"/>
                <w:left w:val="nil"/>
                <w:bottom w:val="nil"/>
                <w:right w:val="nil"/>
                <w:between w:val="nil"/>
              </w:pBdr>
              <w:spacing w:before="240" w:line="312" w:lineRule="auto"/>
              <w:jc w:val="both"/>
              <w:rPr>
                <w:rFonts w:ascii="Roboto" w:eastAsia="Roboto" w:hAnsi="Roboto" w:cs="Roboto"/>
                <w:b/>
                <w:color w:val="000000"/>
              </w:rPr>
            </w:pPr>
            <w:r>
              <w:rPr>
                <w:b/>
              </w:rPr>
              <w:t xml:space="preserve">Residencia de oralitura escénica </w:t>
            </w:r>
            <w:r>
              <w:t>que tenga como objetivo transformar relatos y cantos en piezas performativas</w:t>
            </w:r>
            <w:r w:rsidRPr="00CF518D">
              <w:t xml:space="preserve"> </w:t>
            </w:r>
            <w:r>
              <w:t xml:space="preserve">a través de desarrollo de taller de narración en movimiento y poesía corporal y un montaje que integren palabra ceremonial, danza </w:t>
            </w:r>
            <w:r>
              <w:lastRenderedPageBreak/>
              <w:t>ritual, vestuario simbólico y sonoridades ancestrales que tenga como resultado una puesta en escena en espacio comunitario.</w:t>
            </w:r>
          </w:p>
        </w:tc>
      </w:tr>
      <w:tr w:rsidR="00060C3E" w14:paraId="7DF4DD98" w14:textId="77777777">
        <w:trPr>
          <w:trHeight w:val="1516"/>
        </w:trPr>
        <w:tc>
          <w:tcPr>
            <w:tcW w:w="3960" w:type="dxa"/>
          </w:tcPr>
          <w:p w14:paraId="6EED85AC" w14:textId="5589A9E3" w:rsidR="00060C3E" w:rsidRPr="00E662CF" w:rsidRDefault="00E662CF">
            <w:pPr>
              <w:pBdr>
                <w:top w:val="nil"/>
                <w:left w:val="nil"/>
                <w:bottom w:val="nil"/>
                <w:right w:val="nil"/>
                <w:between w:val="nil"/>
              </w:pBdr>
              <w:spacing w:line="276" w:lineRule="auto"/>
              <w:jc w:val="both"/>
              <w:rPr>
                <w:rFonts w:ascii="Roboto" w:eastAsia="Roboto" w:hAnsi="Roboto" w:cs="Roboto"/>
                <w:b/>
                <w:color w:val="000000"/>
                <w:u w:val="single"/>
              </w:rPr>
            </w:pPr>
            <w:r w:rsidRPr="00E662CF">
              <w:rPr>
                <w:rFonts w:ascii="Roboto" w:eastAsia="Roboto" w:hAnsi="Roboto" w:cs="Roboto"/>
                <w:b/>
                <w:color w:val="000000"/>
                <w:u w:val="single"/>
              </w:rPr>
              <w:lastRenderedPageBreak/>
              <w:t>Narración en movimiento:</w:t>
            </w:r>
          </w:p>
          <w:p w14:paraId="292E0D0C" w14:textId="24A3A782" w:rsidR="00060C3E" w:rsidRDefault="00681D62">
            <w:pPr>
              <w:pBdr>
                <w:top w:val="nil"/>
                <w:left w:val="nil"/>
                <w:bottom w:val="nil"/>
                <w:right w:val="nil"/>
                <w:between w:val="nil"/>
              </w:pBdr>
              <w:spacing w:line="276" w:lineRule="auto"/>
              <w:jc w:val="both"/>
              <w:rPr>
                <w:rFonts w:ascii="Roboto" w:eastAsia="Roboto" w:hAnsi="Roboto" w:cs="Roboto"/>
                <w:color w:val="000000"/>
                <w:sz w:val="18"/>
                <w:szCs w:val="18"/>
              </w:rPr>
            </w:pPr>
            <w:r>
              <w:rPr>
                <w:rFonts w:ascii="Roboto" w:eastAsia="Roboto" w:hAnsi="Roboto" w:cs="Roboto"/>
                <w:color w:val="000000"/>
                <w:sz w:val="18"/>
                <w:szCs w:val="18"/>
              </w:rPr>
              <w:t>E</w:t>
            </w:r>
            <w:r w:rsidRPr="00681D62">
              <w:rPr>
                <w:rFonts w:ascii="Roboto" w:eastAsia="Roboto" w:hAnsi="Roboto" w:cs="Roboto"/>
                <w:color w:val="000000"/>
                <w:sz w:val="18"/>
                <w:szCs w:val="18"/>
              </w:rPr>
              <w:t xml:space="preserve">s una forma de expresión artística que combina el relato oral con el lenguaje corporal, transformando la palabra hablada en gesto, desplazamiento y ritmo. En el contexto de la oralitura indígena, esta práctica permite que los saberes ancestrales no solo se escuchen, sino que se </w:t>
            </w:r>
            <w:r w:rsidRPr="00681D62">
              <w:rPr>
                <w:rFonts w:ascii="Roboto" w:eastAsia="Roboto" w:hAnsi="Roboto" w:cs="Roboto"/>
                <w:b/>
                <w:bCs/>
                <w:color w:val="000000"/>
                <w:sz w:val="18"/>
                <w:szCs w:val="18"/>
              </w:rPr>
              <w:t>encarnen</w:t>
            </w:r>
            <w:r w:rsidRPr="00681D62">
              <w:rPr>
                <w:rFonts w:ascii="Roboto" w:eastAsia="Roboto" w:hAnsi="Roboto" w:cs="Roboto"/>
                <w:color w:val="000000"/>
                <w:sz w:val="18"/>
                <w:szCs w:val="18"/>
              </w:rPr>
              <w:t xml:space="preserve">, se </w:t>
            </w:r>
            <w:r w:rsidRPr="00681D62">
              <w:rPr>
                <w:rFonts w:ascii="Roboto" w:eastAsia="Roboto" w:hAnsi="Roboto" w:cs="Roboto"/>
                <w:b/>
                <w:bCs/>
                <w:color w:val="000000"/>
                <w:sz w:val="18"/>
                <w:szCs w:val="18"/>
              </w:rPr>
              <w:t>dancen</w:t>
            </w:r>
            <w:r w:rsidRPr="00681D62">
              <w:rPr>
                <w:rFonts w:ascii="Roboto" w:eastAsia="Roboto" w:hAnsi="Roboto" w:cs="Roboto"/>
                <w:color w:val="000000"/>
                <w:sz w:val="18"/>
                <w:szCs w:val="18"/>
              </w:rPr>
              <w:t xml:space="preserve"> y se </w:t>
            </w:r>
            <w:r w:rsidRPr="00681D62">
              <w:rPr>
                <w:rFonts w:ascii="Roboto" w:eastAsia="Roboto" w:hAnsi="Roboto" w:cs="Roboto"/>
                <w:b/>
                <w:bCs/>
                <w:color w:val="000000"/>
                <w:sz w:val="18"/>
                <w:szCs w:val="18"/>
              </w:rPr>
              <w:t>vivan</w:t>
            </w:r>
            <w:r w:rsidRPr="00681D62">
              <w:rPr>
                <w:rFonts w:ascii="Roboto" w:eastAsia="Roboto" w:hAnsi="Roboto" w:cs="Roboto"/>
                <w:color w:val="000000"/>
                <w:sz w:val="18"/>
                <w:szCs w:val="18"/>
              </w:rPr>
              <w:t xml:space="preserve"> en el cuerpo.</w:t>
            </w:r>
          </w:p>
        </w:tc>
        <w:tc>
          <w:tcPr>
            <w:tcW w:w="495" w:type="dxa"/>
          </w:tcPr>
          <w:p w14:paraId="66B75F0C" w14:textId="77777777" w:rsidR="00060C3E" w:rsidRDefault="00060C3E">
            <w:pPr>
              <w:pBdr>
                <w:top w:val="nil"/>
                <w:left w:val="nil"/>
                <w:bottom w:val="nil"/>
                <w:right w:val="nil"/>
                <w:between w:val="nil"/>
              </w:pBdr>
              <w:spacing w:line="276" w:lineRule="auto"/>
              <w:jc w:val="both"/>
              <w:rPr>
                <w:rFonts w:ascii="Roboto" w:eastAsia="Roboto" w:hAnsi="Roboto" w:cs="Roboto"/>
                <w:color w:val="000000"/>
              </w:rPr>
            </w:pPr>
          </w:p>
        </w:tc>
        <w:tc>
          <w:tcPr>
            <w:tcW w:w="4050" w:type="dxa"/>
          </w:tcPr>
          <w:p w14:paraId="23C63976" w14:textId="2A125E8B" w:rsidR="00060C3E" w:rsidRPr="00E662CF" w:rsidRDefault="00E662CF" w:rsidP="00E662CF">
            <w:pPr>
              <w:pBdr>
                <w:top w:val="nil"/>
                <w:left w:val="nil"/>
                <w:bottom w:val="nil"/>
                <w:right w:val="nil"/>
                <w:between w:val="nil"/>
              </w:pBdr>
              <w:spacing w:line="276" w:lineRule="auto"/>
              <w:jc w:val="both"/>
              <w:rPr>
                <w:rFonts w:ascii="Roboto" w:eastAsia="Roboto" w:hAnsi="Roboto" w:cs="Roboto"/>
                <w:b/>
                <w:bCs/>
                <w:color w:val="000000"/>
                <w:u w:val="single"/>
                <w:lang w:val="es-CO"/>
              </w:rPr>
            </w:pPr>
            <w:r w:rsidRPr="00E662CF">
              <w:rPr>
                <w:rFonts w:ascii="Roboto" w:eastAsia="Roboto" w:hAnsi="Roboto" w:cs="Roboto"/>
                <w:b/>
                <w:bCs/>
                <w:color w:val="000000"/>
                <w:u w:val="single"/>
                <w:lang w:val="es-CO"/>
              </w:rPr>
              <w:t>Poesía corporal</w:t>
            </w:r>
            <w:r w:rsidRPr="00E662CF">
              <w:rPr>
                <w:rFonts w:ascii="Roboto" w:eastAsia="Roboto" w:hAnsi="Roboto" w:cs="Roboto"/>
                <w:b/>
                <w:color w:val="000000"/>
                <w:u w:val="single"/>
              </w:rPr>
              <w:t xml:space="preserve">: </w:t>
            </w:r>
          </w:p>
          <w:p w14:paraId="06971F24" w14:textId="45E01C45" w:rsidR="00060C3E" w:rsidRDefault="00681D62">
            <w:pPr>
              <w:pBdr>
                <w:top w:val="nil"/>
                <w:left w:val="nil"/>
                <w:bottom w:val="nil"/>
                <w:right w:val="nil"/>
                <w:between w:val="nil"/>
              </w:pBdr>
              <w:spacing w:line="276" w:lineRule="auto"/>
              <w:jc w:val="both"/>
              <w:rPr>
                <w:rFonts w:ascii="Roboto" w:eastAsia="Roboto" w:hAnsi="Roboto" w:cs="Roboto"/>
                <w:color w:val="000000"/>
              </w:rPr>
            </w:pPr>
            <w:r w:rsidRPr="00681D62">
              <w:rPr>
                <w:rFonts w:ascii="Roboto" w:eastAsia="Roboto" w:hAnsi="Roboto" w:cs="Roboto"/>
                <w:color w:val="000000"/>
                <w:sz w:val="18"/>
                <w:szCs w:val="18"/>
              </w:rPr>
              <w:t>Es una forma de expresión artística que convierte el cuerpo en un instrumento poético, capaz de transmitir emociones, saberes y memorias ancestrales sin necesidad de palabras. En el marco de la oralitura indígena, esta práctica se convierte en una herramienta poderosa para encarnar el pensamiento ancestral, honrar el territorio y reconectar con la espiritualidad colectiva.</w:t>
            </w:r>
          </w:p>
        </w:tc>
        <w:tc>
          <w:tcPr>
            <w:tcW w:w="570" w:type="dxa"/>
          </w:tcPr>
          <w:p w14:paraId="6E924F30" w14:textId="77777777" w:rsidR="00060C3E" w:rsidRDefault="00060C3E">
            <w:pPr>
              <w:widowControl w:val="0"/>
              <w:pBdr>
                <w:top w:val="nil"/>
                <w:left w:val="nil"/>
                <w:bottom w:val="nil"/>
                <w:right w:val="nil"/>
                <w:between w:val="nil"/>
              </w:pBdr>
              <w:spacing w:line="312" w:lineRule="auto"/>
              <w:rPr>
                <w:rFonts w:ascii="Roboto" w:eastAsia="Roboto" w:hAnsi="Roboto" w:cs="Roboto"/>
                <w:color w:val="000000"/>
              </w:rPr>
            </w:pPr>
          </w:p>
        </w:tc>
      </w:tr>
      <w:tr w:rsidR="00060C3E" w14:paraId="79957909" w14:textId="77777777">
        <w:trPr>
          <w:trHeight w:val="1273"/>
        </w:trPr>
        <w:tc>
          <w:tcPr>
            <w:tcW w:w="3960" w:type="dxa"/>
          </w:tcPr>
          <w:p w14:paraId="35E6057C" w14:textId="71AEF304" w:rsidR="00060C3E" w:rsidRDefault="00E662CF">
            <w:pPr>
              <w:pBdr>
                <w:top w:val="nil"/>
                <w:left w:val="nil"/>
                <w:bottom w:val="nil"/>
                <w:right w:val="nil"/>
                <w:between w:val="nil"/>
              </w:pBdr>
              <w:jc w:val="both"/>
              <w:rPr>
                <w:rFonts w:ascii="Roboto" w:eastAsia="Roboto" w:hAnsi="Roboto" w:cs="Roboto"/>
                <w:b/>
                <w:color w:val="000000"/>
                <w:u w:val="single"/>
              </w:rPr>
            </w:pPr>
            <w:r w:rsidRPr="00E662CF">
              <w:rPr>
                <w:rFonts w:ascii="Roboto" w:eastAsia="Roboto" w:hAnsi="Roboto" w:cs="Roboto"/>
                <w:b/>
                <w:color w:val="000000"/>
                <w:u w:val="single"/>
              </w:rPr>
              <w:t>Palabra ceremonial</w:t>
            </w:r>
            <w:r>
              <w:rPr>
                <w:rFonts w:ascii="Roboto" w:eastAsia="Roboto" w:hAnsi="Roboto" w:cs="Roboto"/>
                <w:b/>
                <w:color w:val="000000"/>
                <w:u w:val="single"/>
              </w:rPr>
              <w:t xml:space="preserve">: </w:t>
            </w:r>
          </w:p>
          <w:p w14:paraId="546D23DD" w14:textId="0306DD2B" w:rsidR="00060C3E" w:rsidRDefault="00435D7A">
            <w:pPr>
              <w:pBdr>
                <w:top w:val="nil"/>
                <w:left w:val="nil"/>
                <w:bottom w:val="nil"/>
                <w:right w:val="nil"/>
                <w:between w:val="nil"/>
              </w:pBdr>
              <w:spacing w:line="276" w:lineRule="auto"/>
              <w:jc w:val="both"/>
              <w:rPr>
                <w:rFonts w:ascii="Roboto" w:eastAsia="Roboto" w:hAnsi="Roboto" w:cs="Roboto"/>
                <w:color w:val="000000"/>
              </w:rPr>
            </w:pPr>
            <w:r w:rsidRPr="00435D7A">
              <w:rPr>
                <w:rFonts w:ascii="Roboto" w:eastAsia="Roboto" w:hAnsi="Roboto" w:cs="Roboto"/>
                <w:color w:val="000000"/>
                <w:sz w:val="18"/>
                <w:szCs w:val="18"/>
              </w:rPr>
              <w:t>Es una forma de expresión artística profundamente espiritual, que se manifiesta en contextos rituales, comunitarios y sagrados. En la oralitura indígena, esta palabra no solo comunica: invoca, honra, transforma y conecta. Es una herramienta ancestral que articula el vínculo entre el ser humano, la naturaleza, los ancestros y el universo.</w:t>
            </w:r>
          </w:p>
        </w:tc>
        <w:tc>
          <w:tcPr>
            <w:tcW w:w="495" w:type="dxa"/>
          </w:tcPr>
          <w:p w14:paraId="7A05A980" w14:textId="77777777" w:rsidR="00060C3E" w:rsidRDefault="00060C3E">
            <w:pPr>
              <w:pBdr>
                <w:top w:val="nil"/>
                <w:left w:val="nil"/>
                <w:bottom w:val="nil"/>
                <w:right w:val="nil"/>
                <w:between w:val="nil"/>
              </w:pBdr>
              <w:jc w:val="both"/>
              <w:rPr>
                <w:rFonts w:ascii="Roboto" w:eastAsia="Roboto" w:hAnsi="Roboto" w:cs="Roboto"/>
                <w:color w:val="000000"/>
              </w:rPr>
            </w:pPr>
          </w:p>
        </w:tc>
        <w:tc>
          <w:tcPr>
            <w:tcW w:w="4050" w:type="dxa"/>
          </w:tcPr>
          <w:p w14:paraId="464499FF" w14:textId="0ECC06D8" w:rsidR="00060C3E" w:rsidRDefault="00E662CF">
            <w:pPr>
              <w:pBdr>
                <w:top w:val="nil"/>
                <w:left w:val="nil"/>
                <w:bottom w:val="nil"/>
                <w:right w:val="nil"/>
                <w:between w:val="nil"/>
              </w:pBdr>
              <w:jc w:val="both"/>
              <w:rPr>
                <w:rFonts w:ascii="Roboto" w:eastAsia="Roboto" w:hAnsi="Roboto" w:cs="Roboto"/>
                <w:color w:val="000000"/>
                <w:u w:val="single"/>
              </w:rPr>
            </w:pPr>
            <w:r w:rsidRPr="00E662CF">
              <w:rPr>
                <w:rFonts w:ascii="Roboto" w:eastAsia="Roboto" w:hAnsi="Roboto" w:cs="Roboto"/>
                <w:b/>
                <w:color w:val="000000"/>
                <w:u w:val="single"/>
              </w:rPr>
              <w:t>Danza ritual</w:t>
            </w:r>
            <w:r>
              <w:rPr>
                <w:rFonts w:ascii="Roboto" w:eastAsia="Roboto" w:hAnsi="Roboto" w:cs="Roboto"/>
                <w:color w:val="000000"/>
                <w:u w:val="single"/>
              </w:rPr>
              <w:t xml:space="preserve">: </w:t>
            </w:r>
          </w:p>
          <w:p w14:paraId="50D4A746" w14:textId="2526DAD1" w:rsidR="00060C3E" w:rsidRDefault="00435D7A">
            <w:pPr>
              <w:pBdr>
                <w:top w:val="nil"/>
                <w:left w:val="nil"/>
                <w:bottom w:val="nil"/>
                <w:right w:val="nil"/>
                <w:between w:val="nil"/>
              </w:pBdr>
              <w:jc w:val="both"/>
              <w:rPr>
                <w:rFonts w:ascii="Roboto" w:eastAsia="Roboto" w:hAnsi="Roboto" w:cs="Roboto"/>
                <w:color w:val="000000"/>
                <w:sz w:val="18"/>
                <w:szCs w:val="18"/>
              </w:rPr>
            </w:pPr>
            <w:r>
              <w:rPr>
                <w:rFonts w:ascii="Roboto" w:eastAsia="Roboto" w:hAnsi="Roboto" w:cs="Roboto"/>
                <w:color w:val="000000"/>
                <w:sz w:val="18"/>
                <w:szCs w:val="18"/>
              </w:rPr>
              <w:t>E</w:t>
            </w:r>
            <w:r w:rsidRPr="00435D7A">
              <w:rPr>
                <w:rFonts w:ascii="Roboto" w:eastAsia="Roboto" w:hAnsi="Roboto" w:cs="Roboto"/>
                <w:color w:val="000000"/>
                <w:sz w:val="18"/>
                <w:szCs w:val="18"/>
              </w:rPr>
              <w:t xml:space="preserve">s una forma de expresión artística que encarna el pensamiento ancestral a través del movimiento, el ritmo y la espiritualidad. En el contexto de la </w:t>
            </w:r>
            <w:r w:rsidRPr="00435D7A">
              <w:rPr>
                <w:rFonts w:ascii="Roboto" w:eastAsia="Roboto" w:hAnsi="Roboto" w:cs="Roboto"/>
                <w:b/>
                <w:bCs/>
                <w:color w:val="000000"/>
                <w:sz w:val="18"/>
                <w:szCs w:val="18"/>
              </w:rPr>
              <w:t>oralitura indígena</w:t>
            </w:r>
            <w:r w:rsidRPr="00435D7A">
              <w:rPr>
                <w:rFonts w:ascii="Roboto" w:eastAsia="Roboto" w:hAnsi="Roboto" w:cs="Roboto"/>
                <w:color w:val="000000"/>
                <w:sz w:val="18"/>
                <w:szCs w:val="18"/>
              </w:rPr>
              <w:t xml:space="preserve">, esta danza no es solo estética: es </w:t>
            </w:r>
            <w:r w:rsidRPr="00435D7A">
              <w:rPr>
                <w:rFonts w:ascii="Roboto" w:eastAsia="Roboto" w:hAnsi="Roboto" w:cs="Roboto"/>
                <w:b/>
                <w:bCs/>
                <w:color w:val="000000"/>
                <w:sz w:val="18"/>
                <w:szCs w:val="18"/>
              </w:rPr>
              <w:t>acto sagrado</w:t>
            </w:r>
            <w:r w:rsidRPr="00435D7A">
              <w:rPr>
                <w:rFonts w:ascii="Roboto" w:eastAsia="Roboto" w:hAnsi="Roboto" w:cs="Roboto"/>
                <w:color w:val="000000"/>
                <w:sz w:val="18"/>
                <w:szCs w:val="18"/>
              </w:rPr>
              <w:t xml:space="preserve">, </w:t>
            </w:r>
            <w:r w:rsidRPr="00435D7A">
              <w:rPr>
                <w:rFonts w:ascii="Roboto" w:eastAsia="Roboto" w:hAnsi="Roboto" w:cs="Roboto"/>
                <w:b/>
                <w:bCs/>
                <w:color w:val="000000"/>
                <w:sz w:val="18"/>
                <w:szCs w:val="18"/>
              </w:rPr>
              <w:t>memoria en movimiento</w:t>
            </w:r>
            <w:r w:rsidRPr="00435D7A">
              <w:rPr>
                <w:rFonts w:ascii="Roboto" w:eastAsia="Roboto" w:hAnsi="Roboto" w:cs="Roboto"/>
                <w:color w:val="000000"/>
                <w:sz w:val="18"/>
                <w:szCs w:val="18"/>
              </w:rPr>
              <w:t xml:space="preserve"> y </w:t>
            </w:r>
            <w:r w:rsidRPr="00435D7A">
              <w:rPr>
                <w:rFonts w:ascii="Roboto" w:eastAsia="Roboto" w:hAnsi="Roboto" w:cs="Roboto"/>
                <w:b/>
                <w:bCs/>
                <w:color w:val="000000"/>
                <w:sz w:val="18"/>
                <w:szCs w:val="18"/>
              </w:rPr>
              <w:t>comunicación con lo invisible</w:t>
            </w:r>
            <w:r w:rsidRPr="00435D7A">
              <w:rPr>
                <w:rFonts w:ascii="Roboto" w:eastAsia="Roboto" w:hAnsi="Roboto" w:cs="Roboto"/>
                <w:color w:val="000000"/>
                <w:sz w:val="18"/>
                <w:szCs w:val="18"/>
              </w:rPr>
              <w:t>. Cada paso, cada gesto, cada vibración del cuerpo está cargada de sentido, de historia y de vínculo con el territorio.</w:t>
            </w:r>
          </w:p>
        </w:tc>
        <w:tc>
          <w:tcPr>
            <w:tcW w:w="570" w:type="dxa"/>
          </w:tcPr>
          <w:p w14:paraId="092207E4" w14:textId="77777777" w:rsidR="00060C3E" w:rsidRDefault="00060C3E">
            <w:pPr>
              <w:widowControl w:val="0"/>
              <w:pBdr>
                <w:top w:val="nil"/>
                <w:left w:val="nil"/>
                <w:bottom w:val="nil"/>
                <w:right w:val="nil"/>
                <w:between w:val="nil"/>
              </w:pBdr>
              <w:spacing w:line="312" w:lineRule="auto"/>
              <w:rPr>
                <w:rFonts w:ascii="Roboto" w:eastAsia="Roboto" w:hAnsi="Roboto" w:cs="Roboto"/>
                <w:color w:val="000000"/>
              </w:rPr>
            </w:pPr>
          </w:p>
        </w:tc>
      </w:tr>
      <w:tr w:rsidR="00060C3E" w14:paraId="2D2D9407" w14:textId="77777777" w:rsidTr="00AB3BAE">
        <w:trPr>
          <w:trHeight w:val="1516"/>
        </w:trPr>
        <w:tc>
          <w:tcPr>
            <w:tcW w:w="3960" w:type="dxa"/>
            <w:tcBorders>
              <w:bottom w:val="single" w:sz="4" w:space="0" w:color="000000"/>
            </w:tcBorders>
          </w:tcPr>
          <w:p w14:paraId="76514BD9" w14:textId="12D3F1AF" w:rsidR="00060C3E" w:rsidRDefault="00E662CF">
            <w:pPr>
              <w:pBdr>
                <w:top w:val="nil"/>
                <w:left w:val="nil"/>
                <w:bottom w:val="nil"/>
                <w:right w:val="nil"/>
                <w:between w:val="nil"/>
              </w:pBdr>
              <w:jc w:val="both"/>
              <w:rPr>
                <w:rFonts w:ascii="Roboto" w:eastAsia="Roboto" w:hAnsi="Roboto" w:cs="Roboto"/>
                <w:b/>
                <w:color w:val="000000"/>
                <w:u w:val="single"/>
              </w:rPr>
            </w:pPr>
            <w:r w:rsidRPr="00E662CF">
              <w:rPr>
                <w:rFonts w:ascii="Roboto" w:eastAsia="Roboto" w:hAnsi="Roboto" w:cs="Roboto"/>
                <w:b/>
                <w:color w:val="000000"/>
                <w:u w:val="single"/>
              </w:rPr>
              <w:t>Sonoridades ancestrales</w:t>
            </w:r>
            <w:r>
              <w:rPr>
                <w:rFonts w:ascii="Roboto" w:eastAsia="Roboto" w:hAnsi="Roboto" w:cs="Roboto"/>
                <w:b/>
                <w:color w:val="000000"/>
                <w:u w:val="single"/>
              </w:rPr>
              <w:t xml:space="preserve">: </w:t>
            </w:r>
          </w:p>
          <w:p w14:paraId="27D7AE28" w14:textId="29EC6731" w:rsidR="00060C3E" w:rsidRDefault="00435D7A">
            <w:pPr>
              <w:pBdr>
                <w:top w:val="nil"/>
                <w:left w:val="nil"/>
                <w:bottom w:val="nil"/>
                <w:right w:val="nil"/>
                <w:between w:val="nil"/>
              </w:pBdr>
              <w:jc w:val="both"/>
              <w:rPr>
                <w:rFonts w:ascii="Roboto" w:eastAsia="Roboto" w:hAnsi="Roboto" w:cs="Roboto"/>
                <w:color w:val="000000"/>
                <w:sz w:val="18"/>
                <w:szCs w:val="18"/>
              </w:rPr>
            </w:pPr>
            <w:r>
              <w:rPr>
                <w:rFonts w:ascii="Roboto" w:eastAsia="Roboto" w:hAnsi="Roboto" w:cs="Roboto"/>
                <w:color w:val="000000"/>
                <w:sz w:val="18"/>
                <w:szCs w:val="18"/>
              </w:rPr>
              <w:t>S</w:t>
            </w:r>
            <w:r w:rsidRPr="00435D7A">
              <w:rPr>
                <w:rFonts w:ascii="Roboto" w:eastAsia="Roboto" w:hAnsi="Roboto" w:cs="Roboto"/>
                <w:color w:val="000000"/>
                <w:sz w:val="18"/>
                <w:szCs w:val="18"/>
              </w:rPr>
              <w:t>on expresiones sonoras que emergen de prácticas rituales, cotidianas y espirituales de los pueblos indígenas, y que forman parte esencial de la oralitura como arte vivo y colectivo. Estas sonoridades no se limitan a la música: incluyen cantos, vocalizaciones, ritmos, silencios, lenguajes sonoros y el uso de instrumentos tradicionales que evocan el territorio, los ancestros y la cosmovisión indígena.</w:t>
            </w:r>
          </w:p>
        </w:tc>
        <w:tc>
          <w:tcPr>
            <w:tcW w:w="495" w:type="dxa"/>
            <w:tcBorders>
              <w:bottom w:val="single" w:sz="4" w:space="0" w:color="000000"/>
            </w:tcBorders>
          </w:tcPr>
          <w:p w14:paraId="184104C8" w14:textId="77777777" w:rsidR="00060C3E" w:rsidRDefault="00060C3E">
            <w:pPr>
              <w:pBdr>
                <w:top w:val="nil"/>
                <w:left w:val="nil"/>
                <w:bottom w:val="nil"/>
                <w:right w:val="nil"/>
                <w:between w:val="nil"/>
              </w:pBdr>
              <w:jc w:val="both"/>
              <w:rPr>
                <w:rFonts w:ascii="Roboto" w:eastAsia="Roboto" w:hAnsi="Roboto" w:cs="Roboto"/>
                <w:color w:val="000000"/>
              </w:rPr>
            </w:pPr>
          </w:p>
        </w:tc>
        <w:tc>
          <w:tcPr>
            <w:tcW w:w="4050" w:type="dxa"/>
            <w:tcBorders>
              <w:bottom w:val="single" w:sz="4" w:space="0" w:color="000000"/>
            </w:tcBorders>
          </w:tcPr>
          <w:p w14:paraId="116134BE" w14:textId="5B44FBA3" w:rsidR="00060C3E" w:rsidRDefault="00681D62">
            <w:pPr>
              <w:pBdr>
                <w:top w:val="nil"/>
                <w:left w:val="nil"/>
                <w:bottom w:val="nil"/>
                <w:right w:val="nil"/>
                <w:between w:val="nil"/>
              </w:pBdr>
              <w:jc w:val="both"/>
              <w:rPr>
                <w:rFonts w:ascii="Roboto" w:eastAsia="Roboto" w:hAnsi="Roboto" w:cs="Roboto"/>
                <w:b/>
                <w:color w:val="000000"/>
                <w:u w:val="single"/>
              </w:rPr>
            </w:pPr>
            <w:r w:rsidRPr="00681D62">
              <w:rPr>
                <w:rFonts w:ascii="Roboto" w:eastAsia="Roboto" w:hAnsi="Roboto" w:cs="Roboto"/>
                <w:b/>
                <w:color w:val="000000"/>
                <w:u w:val="single"/>
              </w:rPr>
              <w:t>Puesta en escena comunitaria</w:t>
            </w:r>
            <w:r>
              <w:rPr>
                <w:rFonts w:ascii="Roboto" w:eastAsia="Roboto" w:hAnsi="Roboto" w:cs="Roboto"/>
                <w:b/>
                <w:color w:val="000000"/>
                <w:u w:val="single"/>
              </w:rPr>
              <w:t xml:space="preserve">: </w:t>
            </w:r>
          </w:p>
          <w:p w14:paraId="59310675" w14:textId="089D5833" w:rsidR="00060C3E" w:rsidRDefault="001E3EC6">
            <w:pPr>
              <w:pBdr>
                <w:top w:val="nil"/>
                <w:left w:val="nil"/>
                <w:bottom w:val="nil"/>
                <w:right w:val="nil"/>
                <w:between w:val="nil"/>
              </w:pBdr>
              <w:jc w:val="both"/>
              <w:rPr>
                <w:rFonts w:ascii="Roboto" w:eastAsia="Roboto" w:hAnsi="Roboto" w:cs="Roboto"/>
                <w:color w:val="000000"/>
                <w:sz w:val="18"/>
                <w:szCs w:val="18"/>
              </w:rPr>
            </w:pPr>
            <w:r>
              <w:rPr>
                <w:rFonts w:ascii="Roboto" w:eastAsia="Roboto" w:hAnsi="Roboto" w:cs="Roboto"/>
                <w:color w:val="000000"/>
                <w:sz w:val="18"/>
                <w:szCs w:val="18"/>
              </w:rPr>
              <w:t>Es</w:t>
            </w:r>
            <w:r w:rsidRPr="001E3EC6">
              <w:rPr>
                <w:rFonts w:ascii="Roboto" w:eastAsia="Roboto" w:hAnsi="Roboto" w:cs="Roboto"/>
                <w:color w:val="000000"/>
                <w:sz w:val="18"/>
                <w:szCs w:val="18"/>
              </w:rPr>
              <w:t xml:space="preserve"> una forma de expresión artística que transforma los saberes orales, espirituales y culturales de una comunidad en una representación colectiva, viva y situada. En el marco de la </w:t>
            </w:r>
            <w:r w:rsidRPr="001E3EC6">
              <w:rPr>
                <w:rFonts w:ascii="Roboto" w:eastAsia="Roboto" w:hAnsi="Roboto" w:cs="Roboto"/>
                <w:b/>
                <w:bCs/>
                <w:color w:val="000000"/>
                <w:sz w:val="18"/>
                <w:szCs w:val="18"/>
              </w:rPr>
              <w:t>oralitura indígena</w:t>
            </w:r>
            <w:r w:rsidRPr="001E3EC6">
              <w:rPr>
                <w:rFonts w:ascii="Roboto" w:eastAsia="Roboto" w:hAnsi="Roboto" w:cs="Roboto"/>
                <w:color w:val="000000"/>
                <w:sz w:val="18"/>
                <w:szCs w:val="18"/>
              </w:rPr>
              <w:t xml:space="preserve">, esta práctica no busca únicamente mostrar, sino </w:t>
            </w:r>
            <w:r w:rsidRPr="001E3EC6">
              <w:rPr>
                <w:rFonts w:ascii="Roboto" w:eastAsia="Roboto" w:hAnsi="Roboto" w:cs="Roboto"/>
                <w:b/>
                <w:bCs/>
                <w:color w:val="000000"/>
                <w:sz w:val="18"/>
                <w:szCs w:val="18"/>
              </w:rPr>
              <w:t>honrar, compartir y activar</w:t>
            </w:r>
            <w:r w:rsidRPr="001E3EC6">
              <w:rPr>
                <w:rFonts w:ascii="Roboto" w:eastAsia="Roboto" w:hAnsi="Roboto" w:cs="Roboto"/>
                <w:color w:val="000000"/>
                <w:sz w:val="18"/>
                <w:szCs w:val="18"/>
              </w:rPr>
              <w:t xml:space="preserve"> la memoria ancestral a través del arte.</w:t>
            </w:r>
          </w:p>
        </w:tc>
        <w:tc>
          <w:tcPr>
            <w:tcW w:w="570" w:type="dxa"/>
            <w:tcBorders>
              <w:bottom w:val="single" w:sz="4" w:space="0" w:color="000000"/>
            </w:tcBorders>
          </w:tcPr>
          <w:p w14:paraId="48D1A180" w14:textId="77777777" w:rsidR="00060C3E" w:rsidRDefault="00060C3E">
            <w:pPr>
              <w:widowControl w:val="0"/>
              <w:pBdr>
                <w:top w:val="nil"/>
                <w:left w:val="nil"/>
                <w:bottom w:val="nil"/>
                <w:right w:val="nil"/>
                <w:between w:val="nil"/>
              </w:pBdr>
              <w:spacing w:line="312" w:lineRule="auto"/>
              <w:rPr>
                <w:rFonts w:ascii="Roboto" w:eastAsia="Roboto" w:hAnsi="Roboto" w:cs="Roboto"/>
                <w:color w:val="000000"/>
              </w:rPr>
            </w:pPr>
          </w:p>
        </w:tc>
      </w:tr>
      <w:tr w:rsidR="000370ED" w14:paraId="49227BF3" w14:textId="77777777" w:rsidTr="00AB3BAE">
        <w:trPr>
          <w:trHeight w:val="1516"/>
        </w:trPr>
        <w:tc>
          <w:tcPr>
            <w:tcW w:w="9075" w:type="dxa"/>
            <w:gridSpan w:val="4"/>
            <w:shd w:val="clear" w:color="auto" w:fill="EEECE1" w:themeFill="background2"/>
          </w:tcPr>
          <w:p w14:paraId="6E4E33B4" w14:textId="574FC0F6" w:rsidR="000370ED" w:rsidRPr="00BB4A98" w:rsidRDefault="00BB4A98" w:rsidP="00BB4A98">
            <w:pPr>
              <w:numPr>
                <w:ilvl w:val="0"/>
                <w:numId w:val="9"/>
              </w:numPr>
              <w:spacing w:before="240" w:after="240"/>
              <w:jc w:val="both"/>
              <w:rPr>
                <w:b/>
              </w:rPr>
            </w:pPr>
            <w:r>
              <w:rPr>
                <w:b/>
              </w:rPr>
              <w:t xml:space="preserve">Taller de escritura bilingüe y auto traducción </w:t>
            </w:r>
            <w:r>
              <w:t>que fortalezca la escritura en lenguas originarias con acompañamiento creativo, que genere la escritura de poemas relatos o cartas dirigidas al territorio o a los ancestros o incluso, el ejercicio de auto traducción reflexiva que permita dar respuesta a la pregunta ¿qué cambia cuando traduzco mi voz?, y que genere la publicación artesanal o digital de una antología comunitaria.</w:t>
            </w:r>
          </w:p>
        </w:tc>
      </w:tr>
      <w:tr w:rsidR="000370ED" w14:paraId="016BB043" w14:textId="77777777" w:rsidTr="00AB3BAE">
        <w:trPr>
          <w:trHeight w:val="1516"/>
        </w:trPr>
        <w:tc>
          <w:tcPr>
            <w:tcW w:w="3960" w:type="dxa"/>
            <w:tcBorders>
              <w:bottom w:val="single" w:sz="4" w:space="0" w:color="000000"/>
            </w:tcBorders>
          </w:tcPr>
          <w:p w14:paraId="4076A4A8" w14:textId="77777777" w:rsidR="000370ED" w:rsidRDefault="0035697B">
            <w:pPr>
              <w:pBdr>
                <w:top w:val="nil"/>
                <w:left w:val="nil"/>
                <w:bottom w:val="nil"/>
                <w:right w:val="nil"/>
                <w:between w:val="nil"/>
              </w:pBdr>
              <w:jc w:val="both"/>
              <w:rPr>
                <w:rFonts w:ascii="Roboto" w:eastAsia="Roboto" w:hAnsi="Roboto" w:cs="Roboto"/>
                <w:b/>
                <w:color w:val="000000"/>
                <w:u w:val="single"/>
              </w:rPr>
            </w:pPr>
            <w:r w:rsidRPr="0035697B">
              <w:rPr>
                <w:rFonts w:ascii="Roboto" w:eastAsia="Roboto" w:hAnsi="Roboto" w:cs="Roboto"/>
                <w:b/>
                <w:color w:val="000000"/>
                <w:u w:val="single"/>
              </w:rPr>
              <w:t>Escritura bilingüe</w:t>
            </w:r>
            <w:r w:rsidR="008608A9">
              <w:rPr>
                <w:rFonts w:ascii="Roboto" w:eastAsia="Roboto" w:hAnsi="Roboto" w:cs="Roboto"/>
                <w:b/>
                <w:color w:val="000000"/>
                <w:u w:val="single"/>
              </w:rPr>
              <w:t>:</w:t>
            </w:r>
          </w:p>
          <w:p w14:paraId="522D93AD" w14:textId="4FC8BC65" w:rsidR="008608A9" w:rsidRPr="00E662CF" w:rsidRDefault="008608A9">
            <w:pPr>
              <w:pBdr>
                <w:top w:val="nil"/>
                <w:left w:val="nil"/>
                <w:bottom w:val="nil"/>
                <w:right w:val="nil"/>
                <w:between w:val="nil"/>
              </w:pBdr>
              <w:jc w:val="both"/>
              <w:rPr>
                <w:rFonts w:ascii="Roboto" w:eastAsia="Roboto" w:hAnsi="Roboto" w:cs="Roboto"/>
                <w:b/>
                <w:color w:val="000000"/>
                <w:u w:val="single"/>
              </w:rPr>
            </w:pPr>
            <w:r>
              <w:rPr>
                <w:rFonts w:ascii="Roboto" w:eastAsia="Roboto" w:hAnsi="Roboto" w:cs="Roboto"/>
                <w:color w:val="000000"/>
                <w:sz w:val="18"/>
                <w:szCs w:val="18"/>
              </w:rPr>
              <w:t>E</w:t>
            </w:r>
            <w:r w:rsidRPr="008608A9">
              <w:rPr>
                <w:rFonts w:ascii="Roboto" w:eastAsia="Roboto" w:hAnsi="Roboto" w:cs="Roboto"/>
                <w:color w:val="000000"/>
                <w:sz w:val="18"/>
                <w:szCs w:val="18"/>
              </w:rPr>
              <w:t xml:space="preserve">s una forma de expresión artística que combina la lengua originaria con el español (u otra lengua dominante), permitiendo que la voz indígena se manifieste en su idioma ancestral sin renunciar al diálogo intercultural. En el marco de la oralitura, esta práctica no solo traduce palabras: preserva saberes, activa </w:t>
            </w:r>
            <w:r>
              <w:rPr>
                <w:rFonts w:ascii="Roboto" w:eastAsia="Roboto" w:hAnsi="Roboto" w:cs="Roboto"/>
                <w:color w:val="000000"/>
                <w:sz w:val="18"/>
                <w:szCs w:val="18"/>
              </w:rPr>
              <w:t xml:space="preserve">- </w:t>
            </w:r>
            <w:r w:rsidRPr="008608A9">
              <w:rPr>
                <w:rFonts w:ascii="Roboto" w:eastAsia="Roboto" w:hAnsi="Roboto" w:cs="Roboto"/>
                <w:color w:val="000000"/>
                <w:sz w:val="18"/>
                <w:szCs w:val="18"/>
              </w:rPr>
              <w:t>memorias y reivindica identidades.</w:t>
            </w:r>
          </w:p>
        </w:tc>
        <w:tc>
          <w:tcPr>
            <w:tcW w:w="495" w:type="dxa"/>
            <w:tcBorders>
              <w:bottom w:val="single" w:sz="4" w:space="0" w:color="000000"/>
            </w:tcBorders>
          </w:tcPr>
          <w:p w14:paraId="398733AF" w14:textId="77777777" w:rsidR="000370ED" w:rsidRDefault="000370ED">
            <w:pPr>
              <w:pBdr>
                <w:top w:val="nil"/>
                <w:left w:val="nil"/>
                <w:bottom w:val="nil"/>
                <w:right w:val="nil"/>
                <w:between w:val="nil"/>
              </w:pBdr>
              <w:jc w:val="both"/>
              <w:rPr>
                <w:rFonts w:ascii="Roboto" w:eastAsia="Roboto" w:hAnsi="Roboto" w:cs="Roboto"/>
                <w:color w:val="000000"/>
              </w:rPr>
            </w:pPr>
          </w:p>
        </w:tc>
        <w:tc>
          <w:tcPr>
            <w:tcW w:w="4050" w:type="dxa"/>
            <w:tcBorders>
              <w:bottom w:val="single" w:sz="4" w:space="0" w:color="000000"/>
            </w:tcBorders>
          </w:tcPr>
          <w:p w14:paraId="6334851F" w14:textId="77777777" w:rsidR="000370ED" w:rsidRDefault="00911073">
            <w:pPr>
              <w:pBdr>
                <w:top w:val="nil"/>
                <w:left w:val="nil"/>
                <w:bottom w:val="nil"/>
                <w:right w:val="nil"/>
                <w:between w:val="nil"/>
              </w:pBdr>
              <w:jc w:val="both"/>
              <w:rPr>
                <w:rFonts w:ascii="Roboto" w:eastAsia="Roboto" w:hAnsi="Roboto" w:cs="Roboto"/>
                <w:b/>
                <w:color w:val="000000"/>
                <w:u w:val="single"/>
              </w:rPr>
            </w:pPr>
            <w:r w:rsidRPr="00911073">
              <w:rPr>
                <w:rFonts w:ascii="Roboto" w:eastAsia="Roboto" w:hAnsi="Roboto" w:cs="Roboto"/>
                <w:b/>
                <w:color w:val="000000"/>
                <w:u w:val="single"/>
              </w:rPr>
              <w:t>Auto traducción reflexiva</w:t>
            </w:r>
            <w:r>
              <w:rPr>
                <w:rFonts w:ascii="Roboto" w:eastAsia="Roboto" w:hAnsi="Roboto" w:cs="Roboto"/>
                <w:b/>
                <w:color w:val="000000"/>
                <w:u w:val="single"/>
              </w:rPr>
              <w:t>:</w:t>
            </w:r>
          </w:p>
          <w:p w14:paraId="12D68044" w14:textId="0679C029" w:rsidR="00911073" w:rsidRPr="00681D62" w:rsidRDefault="00911073">
            <w:pPr>
              <w:pBdr>
                <w:top w:val="nil"/>
                <w:left w:val="nil"/>
                <w:bottom w:val="nil"/>
                <w:right w:val="nil"/>
                <w:between w:val="nil"/>
              </w:pBdr>
              <w:jc w:val="both"/>
              <w:rPr>
                <w:rFonts w:ascii="Roboto" w:eastAsia="Roboto" w:hAnsi="Roboto" w:cs="Roboto"/>
                <w:b/>
                <w:color w:val="000000"/>
                <w:u w:val="single"/>
              </w:rPr>
            </w:pPr>
            <w:r>
              <w:rPr>
                <w:rFonts w:ascii="Roboto" w:eastAsia="Roboto" w:hAnsi="Roboto" w:cs="Roboto"/>
                <w:color w:val="000000"/>
                <w:sz w:val="18"/>
                <w:szCs w:val="18"/>
              </w:rPr>
              <w:t>E</w:t>
            </w:r>
            <w:r w:rsidRPr="00911073">
              <w:rPr>
                <w:rFonts w:ascii="Roboto" w:eastAsia="Roboto" w:hAnsi="Roboto" w:cs="Roboto"/>
                <w:color w:val="000000"/>
                <w:sz w:val="18"/>
                <w:szCs w:val="18"/>
              </w:rPr>
              <w:t>s una práctica artística y lingüística en la que el autor indígena traduce sus propias creaciones desde su lengua originaria al español (o viceversa), tomando decisiones conscientes sobre qué, cómo y por qué traducir. No se trata de una traducción literal, sino de una reinterpretación creativa que respeta los sentidos culturales, simbólicos y espirituales de la palabra ancestral.</w:t>
            </w:r>
          </w:p>
        </w:tc>
        <w:tc>
          <w:tcPr>
            <w:tcW w:w="570" w:type="dxa"/>
            <w:tcBorders>
              <w:bottom w:val="single" w:sz="4" w:space="0" w:color="000000"/>
            </w:tcBorders>
          </w:tcPr>
          <w:p w14:paraId="4A037350" w14:textId="77777777" w:rsidR="000370ED" w:rsidRDefault="000370ED">
            <w:pPr>
              <w:widowControl w:val="0"/>
              <w:pBdr>
                <w:top w:val="nil"/>
                <w:left w:val="nil"/>
                <w:bottom w:val="nil"/>
                <w:right w:val="nil"/>
                <w:between w:val="nil"/>
              </w:pBdr>
              <w:spacing w:line="312" w:lineRule="auto"/>
              <w:rPr>
                <w:rFonts w:ascii="Roboto" w:eastAsia="Roboto" w:hAnsi="Roboto" w:cs="Roboto"/>
                <w:color w:val="000000"/>
              </w:rPr>
            </w:pPr>
          </w:p>
        </w:tc>
      </w:tr>
      <w:tr w:rsidR="00467328" w14:paraId="57230C8C" w14:textId="77777777" w:rsidTr="00AB3BAE">
        <w:trPr>
          <w:trHeight w:val="1516"/>
        </w:trPr>
        <w:tc>
          <w:tcPr>
            <w:tcW w:w="9075" w:type="dxa"/>
            <w:gridSpan w:val="4"/>
            <w:shd w:val="clear" w:color="auto" w:fill="F2F2F2" w:themeFill="background1" w:themeFillShade="F2"/>
          </w:tcPr>
          <w:p w14:paraId="78D67A69" w14:textId="4EABBED6" w:rsidR="00467328" w:rsidRPr="008B3584" w:rsidRDefault="00467328" w:rsidP="00AB3BAE">
            <w:pPr>
              <w:pStyle w:val="Prrafodelista"/>
              <w:numPr>
                <w:ilvl w:val="0"/>
                <w:numId w:val="9"/>
              </w:numPr>
              <w:spacing w:before="240" w:after="240"/>
              <w:jc w:val="both"/>
            </w:pPr>
            <w:r w:rsidRPr="00467328">
              <w:rPr>
                <w:b/>
              </w:rPr>
              <w:t xml:space="preserve">Palabra sonora: </w:t>
            </w:r>
            <w:proofErr w:type="spellStart"/>
            <w:r w:rsidRPr="00467328">
              <w:rPr>
                <w:b/>
              </w:rPr>
              <w:t>Slam</w:t>
            </w:r>
            <w:proofErr w:type="spellEnd"/>
            <w:r w:rsidRPr="00467328">
              <w:rPr>
                <w:b/>
              </w:rPr>
              <w:t xml:space="preserve"> y </w:t>
            </w:r>
            <w:proofErr w:type="spellStart"/>
            <w:r w:rsidRPr="00467328">
              <w:rPr>
                <w:b/>
              </w:rPr>
              <w:t>Spoken</w:t>
            </w:r>
            <w:proofErr w:type="spellEnd"/>
            <w:r w:rsidRPr="00467328">
              <w:rPr>
                <w:b/>
              </w:rPr>
              <w:t xml:space="preserve"> Word Ancestral</w:t>
            </w:r>
            <w:r>
              <w:t xml:space="preserve"> que recupere la fuerza política y emocional de la palabra oral en formatos actuales con el desarrollo de taller de creación de </w:t>
            </w:r>
            <w:proofErr w:type="spellStart"/>
            <w:r>
              <w:t>spoken</w:t>
            </w:r>
            <w:proofErr w:type="spellEnd"/>
            <w:r>
              <w:t xml:space="preserve"> </w:t>
            </w:r>
            <w:proofErr w:type="spellStart"/>
            <w:r>
              <w:t>word</w:t>
            </w:r>
            <w:proofErr w:type="spellEnd"/>
            <w:r>
              <w:t xml:space="preserve"> indígena con prácticas de ritmo, dicción, cuerpo y memoria que genere un cierre con micrófono abierto con grabación sonora o en video para archivo comunitario.</w:t>
            </w:r>
          </w:p>
        </w:tc>
      </w:tr>
      <w:tr w:rsidR="00467328" w14:paraId="6E3F68D4" w14:textId="77777777" w:rsidTr="00AB3BAE">
        <w:trPr>
          <w:trHeight w:val="1516"/>
        </w:trPr>
        <w:tc>
          <w:tcPr>
            <w:tcW w:w="3960" w:type="dxa"/>
            <w:tcBorders>
              <w:bottom w:val="single" w:sz="4" w:space="0" w:color="000000"/>
            </w:tcBorders>
          </w:tcPr>
          <w:p w14:paraId="5B2788D3" w14:textId="77777777" w:rsidR="00424B12" w:rsidRDefault="008B3584">
            <w:pPr>
              <w:pBdr>
                <w:top w:val="nil"/>
                <w:left w:val="nil"/>
                <w:bottom w:val="nil"/>
                <w:right w:val="nil"/>
                <w:between w:val="nil"/>
              </w:pBdr>
              <w:jc w:val="both"/>
            </w:pPr>
            <w:proofErr w:type="spellStart"/>
            <w:r w:rsidRPr="00424B12">
              <w:rPr>
                <w:b/>
                <w:bCs/>
              </w:rPr>
              <w:lastRenderedPageBreak/>
              <w:t>Slam</w:t>
            </w:r>
            <w:proofErr w:type="spellEnd"/>
            <w:r w:rsidR="00424B12" w:rsidRPr="00424B12">
              <w:rPr>
                <w:b/>
                <w:bCs/>
              </w:rPr>
              <w:t xml:space="preserve"> a los ancestros</w:t>
            </w:r>
            <w:r w:rsidR="00424B12">
              <w:t>:</w:t>
            </w:r>
          </w:p>
          <w:p w14:paraId="3A6EFECC" w14:textId="11C56E15" w:rsidR="00467328" w:rsidRPr="00911073" w:rsidRDefault="00424B12">
            <w:pPr>
              <w:pBdr>
                <w:top w:val="nil"/>
                <w:left w:val="nil"/>
                <w:bottom w:val="nil"/>
                <w:right w:val="nil"/>
                <w:between w:val="nil"/>
              </w:pBdr>
              <w:jc w:val="both"/>
              <w:rPr>
                <w:rFonts w:ascii="Roboto" w:eastAsia="Roboto" w:hAnsi="Roboto" w:cs="Roboto"/>
                <w:b/>
                <w:color w:val="000000"/>
                <w:u w:val="single"/>
              </w:rPr>
            </w:pPr>
            <w:r w:rsidRPr="00424B12">
              <w:rPr>
                <w:rFonts w:ascii="Roboto" w:eastAsia="Roboto" w:hAnsi="Roboto" w:cs="Roboto"/>
                <w:color w:val="000000"/>
                <w:sz w:val="18"/>
                <w:szCs w:val="18"/>
              </w:rPr>
              <w:t xml:space="preserve">Es una forma de expresión artística que fusiona el formato contemporáneo del </w:t>
            </w:r>
            <w:proofErr w:type="spellStart"/>
            <w:r w:rsidRPr="00424B12">
              <w:rPr>
                <w:rFonts w:ascii="Roboto" w:eastAsia="Roboto" w:hAnsi="Roboto" w:cs="Roboto"/>
                <w:color w:val="000000"/>
                <w:sz w:val="18"/>
                <w:szCs w:val="18"/>
              </w:rPr>
              <w:t>poetry</w:t>
            </w:r>
            <w:proofErr w:type="spellEnd"/>
            <w:r w:rsidRPr="00424B12">
              <w:rPr>
                <w:rFonts w:ascii="Roboto" w:eastAsia="Roboto" w:hAnsi="Roboto" w:cs="Roboto"/>
                <w:color w:val="000000"/>
                <w:sz w:val="18"/>
                <w:szCs w:val="18"/>
              </w:rPr>
              <w:t xml:space="preserve"> </w:t>
            </w:r>
            <w:proofErr w:type="spellStart"/>
            <w:r w:rsidRPr="00424B12">
              <w:rPr>
                <w:rFonts w:ascii="Roboto" w:eastAsia="Roboto" w:hAnsi="Roboto" w:cs="Roboto"/>
                <w:color w:val="000000"/>
                <w:sz w:val="18"/>
                <w:szCs w:val="18"/>
              </w:rPr>
              <w:t>slam</w:t>
            </w:r>
            <w:proofErr w:type="spellEnd"/>
            <w:r w:rsidRPr="00424B12">
              <w:rPr>
                <w:rFonts w:ascii="Roboto" w:eastAsia="Roboto" w:hAnsi="Roboto" w:cs="Roboto"/>
                <w:color w:val="000000"/>
                <w:sz w:val="18"/>
                <w:szCs w:val="18"/>
              </w:rPr>
              <w:t xml:space="preserve"> —</w:t>
            </w:r>
            <w:r w:rsidR="00AD1844">
              <w:rPr>
                <w:rFonts w:ascii="Roboto" w:eastAsia="Roboto" w:hAnsi="Roboto" w:cs="Roboto"/>
                <w:color w:val="000000"/>
                <w:sz w:val="18"/>
                <w:szCs w:val="18"/>
              </w:rPr>
              <w:t xml:space="preserve"> </w:t>
            </w:r>
            <w:r w:rsidRPr="00424B12">
              <w:rPr>
                <w:rFonts w:ascii="Roboto" w:eastAsia="Roboto" w:hAnsi="Roboto" w:cs="Roboto"/>
                <w:color w:val="000000"/>
                <w:sz w:val="18"/>
                <w:szCs w:val="18"/>
              </w:rPr>
              <w:t xml:space="preserve">competencia de poesía oral performativa— con la fuerza espiritual, política y estética de la oralitura indígena. En este contexto, el </w:t>
            </w:r>
            <w:proofErr w:type="spellStart"/>
            <w:r w:rsidRPr="00424B12">
              <w:rPr>
                <w:rFonts w:ascii="Roboto" w:eastAsia="Roboto" w:hAnsi="Roboto" w:cs="Roboto"/>
                <w:color w:val="000000"/>
                <w:sz w:val="18"/>
                <w:szCs w:val="18"/>
              </w:rPr>
              <w:t>slam</w:t>
            </w:r>
            <w:proofErr w:type="spellEnd"/>
            <w:r w:rsidRPr="00424B12">
              <w:rPr>
                <w:rFonts w:ascii="Roboto" w:eastAsia="Roboto" w:hAnsi="Roboto" w:cs="Roboto"/>
                <w:color w:val="000000"/>
                <w:sz w:val="18"/>
                <w:szCs w:val="18"/>
              </w:rPr>
              <w:t xml:space="preserve"> se convierte en un acto de memoria viva, donde la palabra se eleva para honrar, interpelar y dialogar con los ancestros desde el cuerpo, la voz y el territorio</w:t>
            </w:r>
            <w:r w:rsidRPr="00424B12">
              <w:t>.</w:t>
            </w:r>
          </w:p>
        </w:tc>
        <w:tc>
          <w:tcPr>
            <w:tcW w:w="495" w:type="dxa"/>
            <w:tcBorders>
              <w:bottom w:val="single" w:sz="4" w:space="0" w:color="000000"/>
            </w:tcBorders>
          </w:tcPr>
          <w:p w14:paraId="4F319E8B" w14:textId="77777777" w:rsidR="00467328" w:rsidRDefault="00467328">
            <w:pPr>
              <w:pBdr>
                <w:top w:val="nil"/>
                <w:left w:val="nil"/>
                <w:bottom w:val="nil"/>
                <w:right w:val="nil"/>
                <w:between w:val="nil"/>
              </w:pBdr>
              <w:jc w:val="both"/>
              <w:rPr>
                <w:rFonts w:ascii="Roboto" w:eastAsia="Roboto" w:hAnsi="Roboto" w:cs="Roboto"/>
                <w:color w:val="000000"/>
              </w:rPr>
            </w:pPr>
          </w:p>
        </w:tc>
        <w:tc>
          <w:tcPr>
            <w:tcW w:w="4050" w:type="dxa"/>
            <w:tcBorders>
              <w:bottom w:val="single" w:sz="4" w:space="0" w:color="000000"/>
            </w:tcBorders>
          </w:tcPr>
          <w:p w14:paraId="02679EDD" w14:textId="623DFFDB" w:rsidR="00467328" w:rsidRDefault="00424B12">
            <w:pPr>
              <w:pBdr>
                <w:top w:val="nil"/>
                <w:left w:val="nil"/>
                <w:bottom w:val="nil"/>
                <w:right w:val="nil"/>
                <w:between w:val="nil"/>
              </w:pBdr>
              <w:jc w:val="both"/>
              <w:rPr>
                <w:rFonts w:ascii="Roboto" w:eastAsia="Roboto" w:hAnsi="Roboto" w:cs="Roboto"/>
                <w:b/>
                <w:color w:val="000000"/>
                <w:u w:val="single"/>
              </w:rPr>
            </w:pPr>
            <w:proofErr w:type="spellStart"/>
            <w:r w:rsidRPr="00424B12">
              <w:rPr>
                <w:rFonts w:ascii="Roboto" w:eastAsia="Roboto" w:hAnsi="Roboto" w:cs="Roboto"/>
                <w:b/>
                <w:color w:val="000000"/>
                <w:u w:val="single"/>
              </w:rPr>
              <w:t>Spoken</w:t>
            </w:r>
            <w:proofErr w:type="spellEnd"/>
            <w:r w:rsidRPr="00424B12">
              <w:rPr>
                <w:rFonts w:ascii="Roboto" w:eastAsia="Roboto" w:hAnsi="Roboto" w:cs="Roboto"/>
                <w:b/>
                <w:color w:val="000000"/>
                <w:u w:val="single"/>
              </w:rPr>
              <w:t xml:space="preserve"> Word Ancestral</w:t>
            </w:r>
          </w:p>
          <w:p w14:paraId="3D9C0A72" w14:textId="4FBF59DD" w:rsidR="00424B12" w:rsidRPr="00467328" w:rsidRDefault="00424B12">
            <w:pPr>
              <w:pBdr>
                <w:top w:val="nil"/>
                <w:left w:val="nil"/>
                <w:bottom w:val="nil"/>
                <w:right w:val="nil"/>
                <w:between w:val="nil"/>
              </w:pBdr>
              <w:jc w:val="both"/>
              <w:rPr>
                <w:rFonts w:ascii="Roboto" w:eastAsia="Roboto" w:hAnsi="Roboto" w:cs="Roboto"/>
                <w:b/>
                <w:color w:val="000000"/>
                <w:u w:val="single"/>
              </w:rPr>
            </w:pPr>
            <w:r>
              <w:rPr>
                <w:rFonts w:ascii="Roboto" w:eastAsia="Roboto" w:hAnsi="Roboto" w:cs="Roboto"/>
                <w:color w:val="000000"/>
                <w:sz w:val="18"/>
                <w:szCs w:val="18"/>
              </w:rPr>
              <w:t>E</w:t>
            </w:r>
            <w:r w:rsidRPr="00424B12">
              <w:rPr>
                <w:rFonts w:ascii="Roboto" w:eastAsia="Roboto" w:hAnsi="Roboto" w:cs="Roboto"/>
                <w:color w:val="000000"/>
                <w:sz w:val="18"/>
                <w:szCs w:val="18"/>
              </w:rPr>
              <w:t xml:space="preserve">s una forma de expresión artística que adapta el género contemporáneo del </w:t>
            </w:r>
            <w:proofErr w:type="spellStart"/>
            <w:r w:rsidRPr="00424B12">
              <w:rPr>
                <w:rFonts w:ascii="Roboto" w:eastAsia="Roboto" w:hAnsi="Roboto" w:cs="Roboto"/>
                <w:color w:val="000000"/>
                <w:sz w:val="18"/>
                <w:szCs w:val="18"/>
              </w:rPr>
              <w:t>spoken</w:t>
            </w:r>
            <w:proofErr w:type="spellEnd"/>
            <w:r w:rsidRPr="00424B12">
              <w:rPr>
                <w:rFonts w:ascii="Roboto" w:eastAsia="Roboto" w:hAnsi="Roboto" w:cs="Roboto"/>
                <w:color w:val="000000"/>
                <w:sz w:val="18"/>
                <w:szCs w:val="18"/>
              </w:rPr>
              <w:t xml:space="preserve"> </w:t>
            </w:r>
            <w:proofErr w:type="spellStart"/>
            <w:r w:rsidRPr="00424B12">
              <w:rPr>
                <w:rFonts w:ascii="Roboto" w:eastAsia="Roboto" w:hAnsi="Roboto" w:cs="Roboto"/>
                <w:color w:val="000000"/>
                <w:sz w:val="18"/>
                <w:szCs w:val="18"/>
              </w:rPr>
              <w:t>word</w:t>
            </w:r>
            <w:proofErr w:type="spellEnd"/>
            <w:r w:rsidRPr="00424B12">
              <w:rPr>
                <w:rFonts w:ascii="Roboto" w:eastAsia="Roboto" w:hAnsi="Roboto" w:cs="Roboto"/>
                <w:color w:val="000000"/>
                <w:sz w:val="18"/>
                <w:szCs w:val="18"/>
              </w:rPr>
              <w:t xml:space="preserve"> —poesía oral performativa con fuerte carga emocional y política— a los saberes, memorias y espiritualidades de los pueblos indígenas. En este formato, la palabra hablada se convierte en acto ritual, herramienta de resistencia y canal de sanación, sin perder su raíz comunitaria y ancestral.</w:t>
            </w:r>
          </w:p>
        </w:tc>
        <w:tc>
          <w:tcPr>
            <w:tcW w:w="570" w:type="dxa"/>
            <w:tcBorders>
              <w:bottom w:val="single" w:sz="4" w:space="0" w:color="000000"/>
            </w:tcBorders>
          </w:tcPr>
          <w:p w14:paraId="264989FD" w14:textId="77777777" w:rsidR="00467328" w:rsidRDefault="00467328">
            <w:pPr>
              <w:widowControl w:val="0"/>
              <w:pBdr>
                <w:top w:val="nil"/>
                <w:left w:val="nil"/>
                <w:bottom w:val="nil"/>
                <w:right w:val="nil"/>
                <w:between w:val="nil"/>
              </w:pBdr>
              <w:spacing w:line="312" w:lineRule="auto"/>
              <w:rPr>
                <w:rFonts w:ascii="Roboto" w:eastAsia="Roboto" w:hAnsi="Roboto" w:cs="Roboto"/>
                <w:color w:val="000000"/>
              </w:rPr>
            </w:pPr>
          </w:p>
        </w:tc>
      </w:tr>
      <w:tr w:rsidR="00067E54" w14:paraId="619E3599" w14:textId="77777777" w:rsidTr="00AB3BAE">
        <w:trPr>
          <w:trHeight w:val="1516"/>
        </w:trPr>
        <w:tc>
          <w:tcPr>
            <w:tcW w:w="9075" w:type="dxa"/>
            <w:gridSpan w:val="4"/>
            <w:shd w:val="clear" w:color="auto" w:fill="F2F2F2" w:themeFill="background1" w:themeFillShade="F2"/>
          </w:tcPr>
          <w:p w14:paraId="4060EE2E" w14:textId="1855673D" w:rsidR="00067E54" w:rsidRPr="00AB3BAE" w:rsidRDefault="00E1681A" w:rsidP="00AB3BAE">
            <w:pPr>
              <w:pStyle w:val="Prrafodelista"/>
              <w:numPr>
                <w:ilvl w:val="0"/>
                <w:numId w:val="9"/>
              </w:numPr>
              <w:jc w:val="both"/>
            </w:pPr>
            <w:r w:rsidRPr="00E1681A">
              <w:rPr>
                <w:b/>
              </w:rPr>
              <w:t xml:space="preserve">Narrativas gráficas y tejidas </w:t>
            </w:r>
            <w:r>
              <w:t>donde se cuenten contar historias mediante tejidos, bordados, pinturas o grafismos con el desarrollo de estrategia de crear mantas narrativas o murales móviles con relatos bordados o pintados que integran cantos o palabras grabadas en audio junto al textil que genere como resultado una instalación colectiva itinerante.</w:t>
            </w:r>
          </w:p>
        </w:tc>
      </w:tr>
      <w:tr w:rsidR="00067E54" w14:paraId="38472EEA" w14:textId="77777777">
        <w:trPr>
          <w:trHeight w:val="1516"/>
        </w:trPr>
        <w:tc>
          <w:tcPr>
            <w:tcW w:w="3960" w:type="dxa"/>
          </w:tcPr>
          <w:p w14:paraId="16FF36F3" w14:textId="77777777" w:rsidR="00B32CC3" w:rsidRDefault="00E1681A">
            <w:pPr>
              <w:pBdr>
                <w:top w:val="nil"/>
                <w:left w:val="nil"/>
                <w:bottom w:val="nil"/>
                <w:right w:val="nil"/>
                <w:between w:val="nil"/>
              </w:pBdr>
              <w:jc w:val="both"/>
              <w:rPr>
                <w:b/>
                <w:bCs/>
                <w:u w:val="single"/>
              </w:rPr>
            </w:pPr>
            <w:r w:rsidRPr="00B32CC3">
              <w:rPr>
                <w:b/>
                <w:bCs/>
                <w:u w:val="single"/>
              </w:rPr>
              <w:t>Narrativas gráficas y tejidas</w:t>
            </w:r>
            <w:r w:rsidR="00B32CC3">
              <w:rPr>
                <w:b/>
                <w:bCs/>
                <w:u w:val="single"/>
              </w:rPr>
              <w:t>;</w:t>
            </w:r>
          </w:p>
          <w:p w14:paraId="5EACED24" w14:textId="356FC017" w:rsidR="00B32CC3" w:rsidRPr="00B32CC3" w:rsidRDefault="00B32CC3">
            <w:pPr>
              <w:pBdr>
                <w:top w:val="nil"/>
                <w:left w:val="nil"/>
                <w:bottom w:val="nil"/>
                <w:right w:val="nil"/>
                <w:between w:val="nil"/>
              </w:pBdr>
              <w:jc w:val="both"/>
              <w:rPr>
                <w:b/>
                <w:bCs/>
                <w:u w:val="single"/>
              </w:rPr>
            </w:pPr>
            <w:r>
              <w:rPr>
                <w:rFonts w:ascii="Roboto" w:eastAsia="Roboto" w:hAnsi="Roboto" w:cs="Roboto"/>
                <w:color w:val="000000"/>
                <w:sz w:val="18"/>
                <w:szCs w:val="18"/>
              </w:rPr>
              <w:t>S</w:t>
            </w:r>
            <w:r w:rsidRPr="00B32CC3">
              <w:rPr>
                <w:rFonts w:ascii="Roboto" w:eastAsia="Roboto" w:hAnsi="Roboto" w:cs="Roboto"/>
                <w:color w:val="000000"/>
                <w:sz w:val="18"/>
                <w:szCs w:val="18"/>
              </w:rPr>
              <w:t>on formas de expresión que articulan la palabra ancestral con lenguajes visuales y táctiles, como el tejido, el bordado, la pintura y los grafismos. En contextos indígenas, estas prácticas no son meramente decorativas: son portadoras de memoria, saberes y espiritualidad, donde cada símbolo, color y puntada comunica una historia, una cosmovisión o una vivencia colectiva.</w:t>
            </w:r>
          </w:p>
        </w:tc>
        <w:tc>
          <w:tcPr>
            <w:tcW w:w="495" w:type="dxa"/>
          </w:tcPr>
          <w:p w14:paraId="2B125944" w14:textId="77777777" w:rsidR="00067E54" w:rsidRDefault="00067E54">
            <w:pPr>
              <w:pBdr>
                <w:top w:val="nil"/>
                <w:left w:val="nil"/>
                <w:bottom w:val="nil"/>
                <w:right w:val="nil"/>
                <w:between w:val="nil"/>
              </w:pBdr>
              <w:jc w:val="both"/>
              <w:rPr>
                <w:rFonts w:ascii="Roboto" w:eastAsia="Roboto" w:hAnsi="Roboto" w:cs="Roboto"/>
                <w:color w:val="000000"/>
              </w:rPr>
            </w:pPr>
          </w:p>
        </w:tc>
        <w:tc>
          <w:tcPr>
            <w:tcW w:w="4050" w:type="dxa"/>
          </w:tcPr>
          <w:p w14:paraId="74D79C8E" w14:textId="77777777" w:rsidR="00067E54" w:rsidRDefault="00E1681A">
            <w:pPr>
              <w:pBdr>
                <w:top w:val="nil"/>
                <w:left w:val="nil"/>
                <w:bottom w:val="nil"/>
                <w:right w:val="nil"/>
                <w:between w:val="nil"/>
              </w:pBdr>
              <w:jc w:val="both"/>
              <w:rPr>
                <w:b/>
                <w:bCs/>
                <w:u w:val="single"/>
              </w:rPr>
            </w:pPr>
            <w:r w:rsidRPr="00B32CC3">
              <w:rPr>
                <w:b/>
                <w:bCs/>
                <w:u w:val="single"/>
              </w:rPr>
              <w:t>Relatos bordados o pintados</w:t>
            </w:r>
            <w:r w:rsidR="00FD6689">
              <w:rPr>
                <w:b/>
                <w:bCs/>
                <w:u w:val="single"/>
              </w:rPr>
              <w:t>;</w:t>
            </w:r>
          </w:p>
          <w:p w14:paraId="79F761B6" w14:textId="50879839" w:rsidR="00FD6689" w:rsidRPr="00B32CC3" w:rsidRDefault="00FD6689">
            <w:pPr>
              <w:pBdr>
                <w:top w:val="nil"/>
                <w:left w:val="nil"/>
                <w:bottom w:val="nil"/>
                <w:right w:val="nil"/>
                <w:between w:val="nil"/>
              </w:pBdr>
              <w:jc w:val="both"/>
              <w:rPr>
                <w:rFonts w:ascii="Roboto" w:eastAsia="Roboto" w:hAnsi="Roboto" w:cs="Roboto"/>
                <w:b/>
                <w:bCs/>
                <w:color w:val="000000"/>
                <w:u w:val="single"/>
              </w:rPr>
            </w:pPr>
            <w:r>
              <w:rPr>
                <w:rFonts w:ascii="Roboto" w:eastAsia="Roboto" w:hAnsi="Roboto" w:cs="Roboto"/>
                <w:color w:val="000000"/>
                <w:sz w:val="18"/>
                <w:szCs w:val="18"/>
              </w:rPr>
              <w:t>S</w:t>
            </w:r>
            <w:r w:rsidRPr="00FD6689">
              <w:rPr>
                <w:rFonts w:ascii="Roboto" w:eastAsia="Roboto" w:hAnsi="Roboto" w:cs="Roboto"/>
                <w:color w:val="000000"/>
                <w:sz w:val="18"/>
                <w:szCs w:val="18"/>
              </w:rPr>
              <w:t>on manifestaciones artísticas que traducen la oralidad ancestral en lenguaje visual y manual, utilizando el tejido, el bordado o la pintura como soporte narrativo. En el contexto de la oralitura indígena, estas prácticas permiten contar historias sin hablar, recordar sin escribir y sanar a través del arte, convirtiendo cada trazo o puntada en una expresión de memoria viva.</w:t>
            </w:r>
          </w:p>
        </w:tc>
        <w:tc>
          <w:tcPr>
            <w:tcW w:w="570" w:type="dxa"/>
          </w:tcPr>
          <w:p w14:paraId="226C856B" w14:textId="77777777" w:rsidR="00067E54" w:rsidRDefault="00067E54">
            <w:pPr>
              <w:widowControl w:val="0"/>
              <w:pBdr>
                <w:top w:val="nil"/>
                <w:left w:val="nil"/>
                <w:bottom w:val="nil"/>
                <w:right w:val="nil"/>
                <w:between w:val="nil"/>
              </w:pBdr>
              <w:spacing w:line="312" w:lineRule="auto"/>
              <w:rPr>
                <w:rFonts w:ascii="Roboto" w:eastAsia="Roboto" w:hAnsi="Roboto" w:cs="Roboto"/>
                <w:color w:val="000000"/>
              </w:rPr>
            </w:pPr>
          </w:p>
        </w:tc>
      </w:tr>
      <w:tr w:rsidR="00E1681A" w14:paraId="51AA2267" w14:textId="77777777">
        <w:trPr>
          <w:trHeight w:val="1516"/>
        </w:trPr>
        <w:tc>
          <w:tcPr>
            <w:tcW w:w="3960" w:type="dxa"/>
          </w:tcPr>
          <w:p w14:paraId="4C45CBA0" w14:textId="3B1EFA8F" w:rsidR="00E1681A" w:rsidRDefault="00E1681A">
            <w:pPr>
              <w:pBdr>
                <w:top w:val="nil"/>
                <w:left w:val="nil"/>
                <w:bottom w:val="nil"/>
                <w:right w:val="nil"/>
                <w:between w:val="nil"/>
              </w:pBdr>
              <w:jc w:val="both"/>
              <w:rPr>
                <w:b/>
                <w:bCs/>
                <w:u w:val="single"/>
              </w:rPr>
            </w:pPr>
            <w:r w:rsidRPr="00FD6689">
              <w:rPr>
                <w:b/>
                <w:bCs/>
                <w:u w:val="single"/>
              </w:rPr>
              <w:t>Integración de palabra sonora</w:t>
            </w:r>
            <w:r w:rsidR="007066FD">
              <w:rPr>
                <w:b/>
                <w:bCs/>
                <w:u w:val="single"/>
              </w:rPr>
              <w:t>:</w:t>
            </w:r>
          </w:p>
          <w:p w14:paraId="248EBAEE" w14:textId="743775C7" w:rsidR="007066FD" w:rsidRDefault="007066FD">
            <w:pPr>
              <w:pBdr>
                <w:top w:val="nil"/>
                <w:left w:val="nil"/>
                <w:bottom w:val="nil"/>
                <w:right w:val="nil"/>
                <w:between w:val="nil"/>
              </w:pBdr>
              <w:jc w:val="both"/>
            </w:pPr>
            <w:r w:rsidRPr="007066FD">
              <w:rPr>
                <w:rFonts w:ascii="Roboto" w:eastAsia="Roboto" w:hAnsi="Roboto" w:cs="Roboto"/>
                <w:color w:val="000000"/>
                <w:sz w:val="18"/>
                <w:szCs w:val="18"/>
              </w:rPr>
              <w:t>Su integración como forma artística implica el uso de la oralidad grabada, cantada, hablada o ritualizada para transmitir saberes ancestrales, narrativas comunitarias y espiritualidades vivas. Esta expresión se despliega en formatos como radionovelas, paisajes sonoros, performances vocales, podcasts rituales o cantos ceremoniales, donde la voz se convierte en territorio, cuerpo y resistencia.</w:t>
            </w:r>
          </w:p>
        </w:tc>
        <w:tc>
          <w:tcPr>
            <w:tcW w:w="495" w:type="dxa"/>
          </w:tcPr>
          <w:p w14:paraId="12A5F87B" w14:textId="77777777" w:rsidR="00E1681A" w:rsidRDefault="00E1681A">
            <w:pPr>
              <w:pBdr>
                <w:top w:val="nil"/>
                <w:left w:val="nil"/>
                <w:bottom w:val="nil"/>
                <w:right w:val="nil"/>
                <w:between w:val="nil"/>
              </w:pBdr>
              <w:jc w:val="both"/>
              <w:rPr>
                <w:rFonts w:ascii="Roboto" w:eastAsia="Roboto" w:hAnsi="Roboto" w:cs="Roboto"/>
                <w:color w:val="000000"/>
              </w:rPr>
            </w:pPr>
          </w:p>
        </w:tc>
        <w:tc>
          <w:tcPr>
            <w:tcW w:w="4050" w:type="dxa"/>
          </w:tcPr>
          <w:p w14:paraId="57314177" w14:textId="77777777" w:rsidR="00E1681A" w:rsidRDefault="00E1681A">
            <w:pPr>
              <w:pBdr>
                <w:top w:val="nil"/>
                <w:left w:val="nil"/>
                <w:bottom w:val="nil"/>
                <w:right w:val="nil"/>
                <w:between w:val="nil"/>
              </w:pBdr>
              <w:jc w:val="both"/>
              <w:rPr>
                <w:b/>
                <w:bCs/>
                <w:u w:val="single"/>
              </w:rPr>
            </w:pPr>
            <w:r w:rsidRPr="00FD6689">
              <w:rPr>
                <w:b/>
                <w:bCs/>
                <w:u w:val="single"/>
              </w:rPr>
              <w:t>Instalación colectiva itinerante</w:t>
            </w:r>
            <w:r w:rsidR="007066FD">
              <w:rPr>
                <w:b/>
                <w:bCs/>
                <w:u w:val="single"/>
              </w:rPr>
              <w:t>:</w:t>
            </w:r>
          </w:p>
          <w:p w14:paraId="043A4D1F" w14:textId="61E5675E" w:rsidR="007066FD" w:rsidRDefault="007066FD">
            <w:pPr>
              <w:pBdr>
                <w:top w:val="nil"/>
                <w:left w:val="nil"/>
                <w:bottom w:val="nil"/>
                <w:right w:val="nil"/>
                <w:between w:val="nil"/>
              </w:pBdr>
              <w:jc w:val="both"/>
            </w:pPr>
            <w:r>
              <w:rPr>
                <w:rFonts w:ascii="Roboto" w:eastAsia="Roboto" w:hAnsi="Roboto" w:cs="Roboto"/>
                <w:color w:val="000000"/>
                <w:sz w:val="18"/>
                <w:szCs w:val="18"/>
              </w:rPr>
              <w:t>E</w:t>
            </w:r>
            <w:r w:rsidRPr="007066FD">
              <w:rPr>
                <w:rFonts w:ascii="Roboto" w:eastAsia="Roboto" w:hAnsi="Roboto" w:cs="Roboto"/>
                <w:color w:val="000000"/>
                <w:sz w:val="18"/>
                <w:szCs w:val="18"/>
              </w:rPr>
              <w:t>s una propuesta artística que transforma los saberes orales, visuales y espirituales de una comunidad en una obra multidimensional que se desplaza por distintos territorios, activando el diálogo intercultural, la memoria viva y la participación colectiva. En el marco de la oralitura indígena, esta instalación no es solo una exposición: es acto ceremonial, archivo móvil y espacio de encuentro.</w:t>
            </w:r>
          </w:p>
        </w:tc>
        <w:tc>
          <w:tcPr>
            <w:tcW w:w="570" w:type="dxa"/>
          </w:tcPr>
          <w:p w14:paraId="4BAD47D9" w14:textId="77777777" w:rsidR="00E1681A" w:rsidRDefault="00E1681A">
            <w:pPr>
              <w:widowControl w:val="0"/>
              <w:pBdr>
                <w:top w:val="nil"/>
                <w:left w:val="nil"/>
                <w:bottom w:val="nil"/>
                <w:right w:val="nil"/>
                <w:between w:val="nil"/>
              </w:pBdr>
              <w:spacing w:line="312" w:lineRule="auto"/>
              <w:rPr>
                <w:rFonts w:ascii="Roboto" w:eastAsia="Roboto" w:hAnsi="Roboto" w:cs="Roboto"/>
                <w:color w:val="000000"/>
              </w:rPr>
            </w:pPr>
          </w:p>
        </w:tc>
      </w:tr>
      <w:tr w:rsidR="007066FD" w14:paraId="363C9E51" w14:textId="77777777" w:rsidTr="0061326F">
        <w:trPr>
          <w:trHeight w:val="1516"/>
        </w:trPr>
        <w:tc>
          <w:tcPr>
            <w:tcW w:w="9075" w:type="dxa"/>
            <w:gridSpan w:val="4"/>
          </w:tcPr>
          <w:p w14:paraId="7ADA3A3E" w14:textId="77777777" w:rsidR="007066FD" w:rsidRDefault="007066FD" w:rsidP="007066FD">
            <w:pPr>
              <w:widowControl w:val="0"/>
              <w:pBdr>
                <w:top w:val="nil"/>
                <w:left w:val="nil"/>
                <w:bottom w:val="nil"/>
                <w:right w:val="nil"/>
                <w:between w:val="nil"/>
              </w:pBdr>
              <w:spacing w:line="312" w:lineRule="auto"/>
              <w:jc w:val="both"/>
              <w:rPr>
                <w:rFonts w:ascii="Roboto" w:eastAsia="Roboto" w:hAnsi="Roboto" w:cs="Roboto"/>
                <w:b/>
                <w:color w:val="000000"/>
              </w:rPr>
            </w:pPr>
            <w:r>
              <w:rPr>
                <w:rFonts w:ascii="Roboto" w:eastAsia="Roboto" w:hAnsi="Roboto" w:cs="Roboto"/>
                <w:b/>
                <w:color w:val="000000"/>
              </w:rPr>
              <w:t>Descripción de la Iniciativa</w:t>
            </w:r>
          </w:p>
          <w:p w14:paraId="20173AEF" w14:textId="19EECE90" w:rsidR="007066FD" w:rsidRPr="00AD1844" w:rsidRDefault="00AD1844" w:rsidP="00A43A7A">
            <w:pPr>
              <w:widowControl w:val="0"/>
              <w:pBdr>
                <w:top w:val="nil"/>
                <w:left w:val="nil"/>
                <w:bottom w:val="nil"/>
                <w:right w:val="nil"/>
                <w:between w:val="nil"/>
              </w:pBdr>
              <w:spacing w:before="240" w:line="312" w:lineRule="auto"/>
              <w:jc w:val="both"/>
              <w:rPr>
                <w:rFonts w:ascii="Roboto" w:eastAsia="Roboto" w:hAnsi="Roboto" w:cs="Roboto"/>
                <w:color w:val="000000"/>
                <w:sz w:val="18"/>
                <w:szCs w:val="18"/>
              </w:rPr>
            </w:pPr>
            <w:r w:rsidRPr="00AD1844">
              <w:rPr>
                <w:rFonts w:ascii="Roboto" w:eastAsia="Roboto" w:hAnsi="Roboto" w:cs="Roboto"/>
                <w:color w:val="000000"/>
                <w:sz w:val="18"/>
                <w:szCs w:val="18"/>
              </w:rPr>
              <w:t>Al momento de desarrollar esta descripción, es importante considerar el objetivo general de la convocatoria y su vínculo con el proceso artístico seleccionado, el cual se enfocará en la expresión oraliteraria y en la creación colectiva definida previamente.</w:t>
            </w:r>
          </w:p>
        </w:tc>
      </w:tr>
      <w:tr w:rsidR="007066FD" w14:paraId="0B231DB8" w14:textId="77777777" w:rsidTr="00A321DB">
        <w:trPr>
          <w:trHeight w:val="1516"/>
        </w:trPr>
        <w:tc>
          <w:tcPr>
            <w:tcW w:w="9075" w:type="dxa"/>
            <w:gridSpan w:val="4"/>
          </w:tcPr>
          <w:p w14:paraId="2CCC98A8" w14:textId="77777777" w:rsidR="007066FD" w:rsidRDefault="007066FD" w:rsidP="007066FD">
            <w:pPr>
              <w:widowControl w:val="0"/>
              <w:pBdr>
                <w:top w:val="nil"/>
                <w:left w:val="nil"/>
                <w:bottom w:val="nil"/>
                <w:right w:val="nil"/>
                <w:between w:val="nil"/>
              </w:pBdr>
              <w:spacing w:line="312" w:lineRule="auto"/>
              <w:rPr>
                <w:rFonts w:ascii="Roboto" w:eastAsia="Roboto" w:hAnsi="Roboto" w:cs="Roboto"/>
                <w:color w:val="000000"/>
              </w:rPr>
            </w:pPr>
          </w:p>
          <w:p w14:paraId="393FF66A" w14:textId="77777777" w:rsidR="00361923" w:rsidRDefault="00361923" w:rsidP="007066FD">
            <w:pPr>
              <w:widowControl w:val="0"/>
              <w:pBdr>
                <w:top w:val="nil"/>
                <w:left w:val="nil"/>
                <w:bottom w:val="nil"/>
                <w:right w:val="nil"/>
                <w:between w:val="nil"/>
              </w:pBdr>
              <w:spacing w:line="312" w:lineRule="auto"/>
              <w:rPr>
                <w:rFonts w:ascii="Roboto" w:eastAsia="Roboto" w:hAnsi="Roboto" w:cs="Roboto"/>
                <w:color w:val="000000"/>
              </w:rPr>
            </w:pPr>
          </w:p>
          <w:p w14:paraId="6E095CD9" w14:textId="77777777" w:rsidR="00361923" w:rsidRDefault="00361923" w:rsidP="007066FD">
            <w:pPr>
              <w:widowControl w:val="0"/>
              <w:pBdr>
                <w:top w:val="nil"/>
                <w:left w:val="nil"/>
                <w:bottom w:val="nil"/>
                <w:right w:val="nil"/>
                <w:between w:val="nil"/>
              </w:pBdr>
              <w:spacing w:line="312" w:lineRule="auto"/>
              <w:rPr>
                <w:rFonts w:ascii="Roboto" w:eastAsia="Roboto" w:hAnsi="Roboto" w:cs="Roboto"/>
                <w:color w:val="000000"/>
              </w:rPr>
            </w:pPr>
          </w:p>
          <w:p w14:paraId="2AE062F4" w14:textId="77777777" w:rsidR="00361923" w:rsidRDefault="00361923" w:rsidP="007066FD">
            <w:pPr>
              <w:widowControl w:val="0"/>
              <w:pBdr>
                <w:top w:val="nil"/>
                <w:left w:val="nil"/>
                <w:bottom w:val="nil"/>
                <w:right w:val="nil"/>
                <w:between w:val="nil"/>
              </w:pBdr>
              <w:spacing w:line="312" w:lineRule="auto"/>
              <w:rPr>
                <w:rFonts w:ascii="Roboto" w:eastAsia="Roboto" w:hAnsi="Roboto" w:cs="Roboto"/>
                <w:color w:val="000000"/>
              </w:rPr>
            </w:pPr>
          </w:p>
          <w:p w14:paraId="41643F38" w14:textId="77777777" w:rsidR="00361923" w:rsidRDefault="00361923" w:rsidP="007066FD">
            <w:pPr>
              <w:widowControl w:val="0"/>
              <w:pBdr>
                <w:top w:val="nil"/>
                <w:left w:val="nil"/>
                <w:bottom w:val="nil"/>
                <w:right w:val="nil"/>
                <w:between w:val="nil"/>
              </w:pBdr>
              <w:spacing w:line="312" w:lineRule="auto"/>
              <w:rPr>
                <w:rFonts w:ascii="Roboto" w:eastAsia="Roboto" w:hAnsi="Roboto" w:cs="Roboto"/>
                <w:color w:val="000000"/>
              </w:rPr>
            </w:pPr>
          </w:p>
          <w:p w14:paraId="744ED8B5" w14:textId="77777777" w:rsidR="00361923" w:rsidRDefault="00361923" w:rsidP="007066FD">
            <w:pPr>
              <w:widowControl w:val="0"/>
              <w:pBdr>
                <w:top w:val="nil"/>
                <w:left w:val="nil"/>
                <w:bottom w:val="nil"/>
                <w:right w:val="nil"/>
                <w:between w:val="nil"/>
              </w:pBdr>
              <w:spacing w:line="312" w:lineRule="auto"/>
              <w:rPr>
                <w:rFonts w:ascii="Roboto" w:eastAsia="Roboto" w:hAnsi="Roboto" w:cs="Roboto"/>
                <w:color w:val="000000"/>
              </w:rPr>
            </w:pPr>
          </w:p>
          <w:p w14:paraId="1D7C1B38" w14:textId="77777777" w:rsidR="00361923" w:rsidRDefault="00361923" w:rsidP="007066FD">
            <w:pPr>
              <w:widowControl w:val="0"/>
              <w:pBdr>
                <w:top w:val="nil"/>
                <w:left w:val="nil"/>
                <w:bottom w:val="nil"/>
                <w:right w:val="nil"/>
                <w:between w:val="nil"/>
              </w:pBdr>
              <w:spacing w:line="312" w:lineRule="auto"/>
              <w:rPr>
                <w:rFonts w:ascii="Roboto" w:eastAsia="Roboto" w:hAnsi="Roboto" w:cs="Roboto"/>
                <w:color w:val="000000"/>
              </w:rPr>
            </w:pPr>
          </w:p>
          <w:p w14:paraId="7F15B2A8" w14:textId="77777777" w:rsidR="00361923" w:rsidRDefault="00361923" w:rsidP="007066FD">
            <w:pPr>
              <w:widowControl w:val="0"/>
              <w:pBdr>
                <w:top w:val="nil"/>
                <w:left w:val="nil"/>
                <w:bottom w:val="nil"/>
                <w:right w:val="nil"/>
                <w:between w:val="nil"/>
              </w:pBdr>
              <w:spacing w:line="312" w:lineRule="auto"/>
              <w:rPr>
                <w:rFonts w:ascii="Roboto" w:eastAsia="Roboto" w:hAnsi="Roboto" w:cs="Roboto"/>
                <w:color w:val="000000"/>
              </w:rPr>
            </w:pPr>
          </w:p>
          <w:p w14:paraId="3AB0A62A" w14:textId="77777777" w:rsidR="00361923" w:rsidRDefault="00361923" w:rsidP="007066FD">
            <w:pPr>
              <w:widowControl w:val="0"/>
              <w:pBdr>
                <w:top w:val="nil"/>
                <w:left w:val="nil"/>
                <w:bottom w:val="nil"/>
                <w:right w:val="nil"/>
                <w:between w:val="nil"/>
              </w:pBdr>
              <w:spacing w:line="312" w:lineRule="auto"/>
              <w:rPr>
                <w:rFonts w:ascii="Roboto" w:eastAsia="Roboto" w:hAnsi="Roboto" w:cs="Roboto"/>
                <w:color w:val="000000"/>
              </w:rPr>
            </w:pPr>
          </w:p>
          <w:p w14:paraId="231C483D" w14:textId="77777777" w:rsidR="00361923" w:rsidRDefault="00361923" w:rsidP="007066FD">
            <w:pPr>
              <w:widowControl w:val="0"/>
              <w:pBdr>
                <w:top w:val="nil"/>
                <w:left w:val="nil"/>
                <w:bottom w:val="nil"/>
                <w:right w:val="nil"/>
                <w:between w:val="nil"/>
              </w:pBdr>
              <w:spacing w:line="312" w:lineRule="auto"/>
              <w:rPr>
                <w:rFonts w:ascii="Roboto" w:eastAsia="Roboto" w:hAnsi="Roboto" w:cs="Roboto"/>
                <w:color w:val="000000"/>
              </w:rPr>
            </w:pPr>
          </w:p>
          <w:p w14:paraId="7808F81B" w14:textId="77777777" w:rsidR="00361923" w:rsidRDefault="00361923" w:rsidP="007066FD">
            <w:pPr>
              <w:widowControl w:val="0"/>
              <w:pBdr>
                <w:top w:val="nil"/>
                <w:left w:val="nil"/>
                <w:bottom w:val="nil"/>
                <w:right w:val="nil"/>
                <w:between w:val="nil"/>
              </w:pBdr>
              <w:spacing w:line="312" w:lineRule="auto"/>
              <w:rPr>
                <w:rFonts w:ascii="Roboto" w:eastAsia="Roboto" w:hAnsi="Roboto" w:cs="Roboto"/>
                <w:color w:val="000000"/>
              </w:rPr>
            </w:pPr>
          </w:p>
        </w:tc>
      </w:tr>
    </w:tbl>
    <w:p w14:paraId="09C0601D" w14:textId="77777777" w:rsidR="00060C3E" w:rsidRDefault="00060C3E">
      <w:pPr>
        <w:pBdr>
          <w:top w:val="nil"/>
          <w:left w:val="nil"/>
          <w:bottom w:val="nil"/>
          <w:right w:val="nil"/>
          <w:between w:val="nil"/>
        </w:pBdr>
        <w:jc w:val="both"/>
        <w:rPr>
          <w:color w:val="000000"/>
        </w:rPr>
      </w:pPr>
    </w:p>
    <w:p w14:paraId="3433ED36" w14:textId="1944B81C" w:rsidR="00060C3E" w:rsidRDefault="00000000">
      <w:pPr>
        <w:widowControl w:val="0"/>
        <w:pBdr>
          <w:top w:val="nil"/>
          <w:left w:val="nil"/>
          <w:bottom w:val="nil"/>
          <w:right w:val="nil"/>
          <w:between w:val="nil"/>
        </w:pBdr>
        <w:rPr>
          <w:b/>
          <w:color w:val="000000"/>
        </w:rPr>
      </w:pPr>
      <w:r>
        <w:rPr>
          <w:b/>
          <w:color w:val="000000"/>
        </w:rPr>
        <w:lastRenderedPageBreak/>
        <w:t xml:space="preserve">III. </w:t>
      </w:r>
      <w:r w:rsidR="00AB3BAE" w:rsidRPr="00AB3BAE">
        <w:rPr>
          <w:b/>
          <w:bCs/>
          <w:color w:val="000000"/>
        </w:rPr>
        <w:t>Ficha técnica de implementación artística comunitaria</w:t>
      </w:r>
    </w:p>
    <w:p w14:paraId="471FFEB1" w14:textId="77777777" w:rsidR="00060C3E" w:rsidRDefault="00060C3E">
      <w:pPr>
        <w:widowControl w:val="0"/>
        <w:pBdr>
          <w:top w:val="nil"/>
          <w:left w:val="nil"/>
          <w:bottom w:val="nil"/>
          <w:right w:val="nil"/>
          <w:between w:val="nil"/>
        </w:pBdr>
        <w:rPr>
          <w:b/>
          <w:color w:val="000000"/>
        </w:rPr>
      </w:pPr>
    </w:p>
    <w:tbl>
      <w:tblPr>
        <w:tblStyle w:val="afffffffffd"/>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040"/>
        <w:gridCol w:w="2355"/>
        <w:gridCol w:w="2361"/>
      </w:tblGrid>
      <w:tr w:rsidR="00060C3E" w14:paraId="062DD64A" w14:textId="77777777">
        <w:tc>
          <w:tcPr>
            <w:tcW w:w="2263" w:type="dxa"/>
          </w:tcPr>
          <w:p w14:paraId="317AB07B" w14:textId="77777777" w:rsidR="00060C3E" w:rsidRDefault="00000000">
            <w:pPr>
              <w:widowControl w:val="0"/>
              <w:jc w:val="center"/>
              <w:rPr>
                <w:b/>
                <w:color w:val="000000"/>
                <w:sz w:val="20"/>
                <w:szCs w:val="20"/>
              </w:rPr>
            </w:pPr>
            <w:r>
              <w:rPr>
                <w:b/>
                <w:color w:val="000000"/>
                <w:sz w:val="20"/>
                <w:szCs w:val="20"/>
              </w:rPr>
              <w:t>Actividades propuestas</w:t>
            </w:r>
          </w:p>
        </w:tc>
        <w:tc>
          <w:tcPr>
            <w:tcW w:w="4395" w:type="dxa"/>
            <w:gridSpan w:val="2"/>
          </w:tcPr>
          <w:p w14:paraId="4AD132E7" w14:textId="77777777" w:rsidR="00060C3E" w:rsidRDefault="00000000">
            <w:pPr>
              <w:widowControl w:val="0"/>
              <w:jc w:val="center"/>
              <w:rPr>
                <w:b/>
                <w:color w:val="000000"/>
                <w:sz w:val="20"/>
                <w:szCs w:val="20"/>
              </w:rPr>
            </w:pPr>
            <w:r>
              <w:rPr>
                <w:b/>
                <w:color w:val="000000"/>
                <w:sz w:val="20"/>
                <w:szCs w:val="20"/>
              </w:rPr>
              <w:t>Facilitador (a); nombre completo y datos de contacto del artista o experto en tradiciones orales y literarias que desarrollará</w:t>
            </w:r>
          </w:p>
        </w:tc>
        <w:tc>
          <w:tcPr>
            <w:tcW w:w="2361" w:type="dxa"/>
          </w:tcPr>
          <w:p w14:paraId="569AA80D" w14:textId="77777777" w:rsidR="00060C3E" w:rsidRDefault="00000000">
            <w:pPr>
              <w:widowControl w:val="0"/>
              <w:jc w:val="center"/>
              <w:rPr>
                <w:b/>
                <w:color w:val="000000"/>
                <w:sz w:val="20"/>
                <w:szCs w:val="20"/>
              </w:rPr>
            </w:pPr>
            <w:r>
              <w:rPr>
                <w:b/>
                <w:color w:val="000000"/>
                <w:sz w:val="20"/>
                <w:szCs w:val="20"/>
              </w:rPr>
              <w:t>Participación comunitaria: Inclusión activa de las víctimas en el diseño y ejecución de las actividades</w:t>
            </w:r>
          </w:p>
        </w:tc>
      </w:tr>
      <w:tr w:rsidR="00060C3E" w14:paraId="1A260EC0" w14:textId="77777777">
        <w:tc>
          <w:tcPr>
            <w:tcW w:w="2263" w:type="dxa"/>
            <w:vMerge w:val="restart"/>
          </w:tcPr>
          <w:p w14:paraId="27828703" w14:textId="77777777" w:rsidR="00060C3E" w:rsidRDefault="00000000">
            <w:pPr>
              <w:widowControl w:val="0"/>
              <w:jc w:val="center"/>
              <w:rPr>
                <w:color w:val="000000"/>
                <w:sz w:val="18"/>
                <w:szCs w:val="18"/>
              </w:rPr>
            </w:pPr>
            <w:r>
              <w:rPr>
                <w:color w:val="000000"/>
                <w:sz w:val="18"/>
                <w:szCs w:val="18"/>
              </w:rPr>
              <w:t>Ejemplo:</w:t>
            </w:r>
          </w:p>
          <w:p w14:paraId="5582456C" w14:textId="77777777" w:rsidR="00060C3E" w:rsidRDefault="00000000">
            <w:pPr>
              <w:widowControl w:val="0"/>
              <w:jc w:val="center"/>
              <w:rPr>
                <w:b/>
                <w:color w:val="000000"/>
              </w:rPr>
            </w:pPr>
            <w:r>
              <w:rPr>
                <w:rFonts w:ascii="Roboto" w:eastAsia="Roboto" w:hAnsi="Roboto" w:cs="Roboto"/>
                <w:color w:val="000000"/>
                <w:sz w:val="18"/>
                <w:szCs w:val="18"/>
              </w:rPr>
              <w:t>Jornada de cuento tradicional</w:t>
            </w:r>
            <w:r>
              <w:rPr>
                <w:rFonts w:ascii="Roboto" w:eastAsia="Roboto" w:hAnsi="Roboto" w:cs="Roboto"/>
                <w:b/>
                <w:color w:val="000000"/>
                <w:u w:val="single"/>
              </w:rPr>
              <w:t xml:space="preserve"> </w:t>
            </w:r>
          </w:p>
        </w:tc>
        <w:tc>
          <w:tcPr>
            <w:tcW w:w="4395" w:type="dxa"/>
            <w:gridSpan w:val="2"/>
          </w:tcPr>
          <w:p w14:paraId="01AE1715" w14:textId="77777777" w:rsidR="00060C3E" w:rsidRDefault="00000000">
            <w:pPr>
              <w:widowControl w:val="0"/>
              <w:jc w:val="center"/>
              <w:rPr>
                <w:color w:val="000000"/>
                <w:sz w:val="18"/>
                <w:szCs w:val="18"/>
              </w:rPr>
            </w:pPr>
            <w:r>
              <w:rPr>
                <w:color w:val="000000"/>
                <w:sz w:val="18"/>
                <w:szCs w:val="18"/>
              </w:rPr>
              <w:t xml:space="preserve">Ejemplo: </w:t>
            </w:r>
          </w:p>
        </w:tc>
        <w:tc>
          <w:tcPr>
            <w:tcW w:w="2361" w:type="dxa"/>
            <w:vMerge w:val="restart"/>
          </w:tcPr>
          <w:p w14:paraId="0EB821C0" w14:textId="77777777" w:rsidR="00060C3E" w:rsidRDefault="00000000">
            <w:pPr>
              <w:pBdr>
                <w:top w:val="nil"/>
                <w:left w:val="nil"/>
                <w:bottom w:val="nil"/>
                <w:right w:val="nil"/>
                <w:between w:val="nil"/>
              </w:pBdr>
              <w:spacing w:line="276" w:lineRule="auto"/>
              <w:jc w:val="center"/>
              <w:rPr>
                <w:rFonts w:ascii="Roboto" w:eastAsia="Roboto" w:hAnsi="Roboto" w:cs="Roboto"/>
                <w:color w:val="000000"/>
              </w:rPr>
            </w:pPr>
            <w:r>
              <w:rPr>
                <w:color w:val="000000"/>
                <w:sz w:val="18"/>
                <w:szCs w:val="18"/>
              </w:rPr>
              <w:t>Ejemplo:</w:t>
            </w:r>
          </w:p>
          <w:p w14:paraId="48F3812B" w14:textId="77777777" w:rsidR="00060C3E" w:rsidRDefault="00000000">
            <w:pPr>
              <w:pBdr>
                <w:top w:val="nil"/>
                <w:left w:val="nil"/>
                <w:bottom w:val="nil"/>
                <w:right w:val="nil"/>
                <w:between w:val="nil"/>
              </w:pBdr>
              <w:spacing w:line="276" w:lineRule="auto"/>
              <w:jc w:val="center"/>
              <w:rPr>
                <w:rFonts w:ascii="Roboto" w:eastAsia="Roboto" w:hAnsi="Roboto" w:cs="Roboto"/>
                <w:color w:val="000000"/>
              </w:rPr>
            </w:pPr>
            <w:r>
              <w:rPr>
                <w:rFonts w:ascii="Roboto" w:eastAsia="Roboto" w:hAnsi="Roboto" w:cs="Roboto"/>
                <w:color w:val="000000"/>
              </w:rPr>
              <w:t xml:space="preserve">Si </w:t>
            </w:r>
            <w:r>
              <w:rPr>
                <w:rFonts w:ascii="Arimo" w:eastAsia="Arimo" w:hAnsi="Arimo" w:cs="Arimo"/>
                <w:color w:val="000000"/>
                <w:highlight w:val="black"/>
              </w:rPr>
              <w:t></w:t>
            </w:r>
            <w:r>
              <w:rPr>
                <w:rFonts w:ascii="Roboto" w:eastAsia="Roboto" w:hAnsi="Roboto" w:cs="Roboto"/>
                <w:color w:val="000000"/>
              </w:rPr>
              <w:t xml:space="preserve">  </w:t>
            </w:r>
          </w:p>
          <w:p w14:paraId="40AF24DD" w14:textId="77777777" w:rsidR="00060C3E" w:rsidRDefault="00000000">
            <w:pPr>
              <w:pBdr>
                <w:top w:val="nil"/>
                <w:left w:val="nil"/>
                <w:bottom w:val="nil"/>
                <w:right w:val="nil"/>
                <w:between w:val="nil"/>
              </w:pBdr>
              <w:spacing w:line="276" w:lineRule="auto"/>
              <w:jc w:val="center"/>
              <w:rPr>
                <w:rFonts w:ascii="Roboto" w:eastAsia="Roboto" w:hAnsi="Roboto" w:cs="Roboto"/>
                <w:color w:val="000000"/>
              </w:rPr>
            </w:pPr>
            <w:r>
              <w:rPr>
                <w:rFonts w:ascii="Roboto" w:eastAsia="Roboto" w:hAnsi="Roboto" w:cs="Roboto"/>
                <w:color w:val="000000"/>
              </w:rPr>
              <w:t xml:space="preserve">No </w:t>
            </w:r>
            <w:r>
              <w:rPr>
                <w:rFonts w:ascii="Arimo" w:eastAsia="Arimo" w:hAnsi="Arimo" w:cs="Arimo"/>
                <w:color w:val="000000"/>
              </w:rPr>
              <w:t></w:t>
            </w:r>
          </w:p>
        </w:tc>
      </w:tr>
      <w:tr w:rsidR="00060C3E" w14:paraId="4737D45B" w14:textId="77777777">
        <w:tc>
          <w:tcPr>
            <w:tcW w:w="2263" w:type="dxa"/>
            <w:vMerge/>
          </w:tcPr>
          <w:p w14:paraId="411094C5" w14:textId="77777777" w:rsidR="00060C3E" w:rsidRDefault="00060C3E">
            <w:pPr>
              <w:widowControl w:val="0"/>
              <w:pBdr>
                <w:top w:val="nil"/>
                <w:left w:val="nil"/>
                <w:bottom w:val="nil"/>
                <w:right w:val="nil"/>
                <w:between w:val="nil"/>
              </w:pBdr>
              <w:spacing w:line="276" w:lineRule="auto"/>
              <w:rPr>
                <w:rFonts w:ascii="Roboto" w:eastAsia="Roboto" w:hAnsi="Roboto" w:cs="Roboto"/>
                <w:color w:val="000000"/>
              </w:rPr>
            </w:pPr>
          </w:p>
        </w:tc>
        <w:tc>
          <w:tcPr>
            <w:tcW w:w="2040" w:type="dxa"/>
          </w:tcPr>
          <w:p w14:paraId="34282C2C" w14:textId="77777777" w:rsidR="00060C3E" w:rsidRDefault="00000000">
            <w:pPr>
              <w:widowControl w:val="0"/>
              <w:rPr>
                <w:color w:val="000000"/>
                <w:sz w:val="18"/>
                <w:szCs w:val="18"/>
              </w:rPr>
            </w:pPr>
            <w:r>
              <w:rPr>
                <w:color w:val="000000"/>
                <w:sz w:val="18"/>
                <w:szCs w:val="18"/>
              </w:rPr>
              <w:t>Nombre 1</w:t>
            </w:r>
          </w:p>
        </w:tc>
        <w:tc>
          <w:tcPr>
            <w:tcW w:w="2355" w:type="dxa"/>
          </w:tcPr>
          <w:p w14:paraId="04336F53" w14:textId="77777777" w:rsidR="00060C3E" w:rsidRDefault="00000000">
            <w:pPr>
              <w:widowControl w:val="0"/>
              <w:rPr>
                <w:color w:val="000000"/>
                <w:sz w:val="18"/>
                <w:szCs w:val="18"/>
              </w:rPr>
            </w:pPr>
            <w:r>
              <w:rPr>
                <w:color w:val="000000"/>
                <w:sz w:val="18"/>
                <w:szCs w:val="18"/>
              </w:rPr>
              <w:t>Juan</w:t>
            </w:r>
          </w:p>
        </w:tc>
        <w:tc>
          <w:tcPr>
            <w:tcW w:w="2361" w:type="dxa"/>
            <w:vMerge/>
          </w:tcPr>
          <w:p w14:paraId="444286BD"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22C5CF2E" w14:textId="77777777">
        <w:tc>
          <w:tcPr>
            <w:tcW w:w="2263" w:type="dxa"/>
            <w:vMerge/>
          </w:tcPr>
          <w:p w14:paraId="43DA7CC7"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2FF1B057" w14:textId="77777777" w:rsidR="00060C3E" w:rsidRDefault="00000000">
            <w:pPr>
              <w:widowControl w:val="0"/>
              <w:rPr>
                <w:color w:val="000000"/>
                <w:sz w:val="18"/>
                <w:szCs w:val="18"/>
              </w:rPr>
            </w:pPr>
            <w:r>
              <w:rPr>
                <w:color w:val="000000"/>
                <w:sz w:val="18"/>
                <w:szCs w:val="18"/>
              </w:rPr>
              <w:t>Nombre 2</w:t>
            </w:r>
          </w:p>
        </w:tc>
        <w:tc>
          <w:tcPr>
            <w:tcW w:w="2355" w:type="dxa"/>
          </w:tcPr>
          <w:p w14:paraId="6606CF79" w14:textId="77777777" w:rsidR="00060C3E" w:rsidRDefault="00000000">
            <w:pPr>
              <w:widowControl w:val="0"/>
              <w:rPr>
                <w:color w:val="000000"/>
                <w:sz w:val="18"/>
                <w:szCs w:val="18"/>
              </w:rPr>
            </w:pPr>
            <w:r>
              <w:rPr>
                <w:color w:val="000000"/>
                <w:sz w:val="18"/>
                <w:szCs w:val="18"/>
              </w:rPr>
              <w:t>Carlos</w:t>
            </w:r>
          </w:p>
        </w:tc>
        <w:tc>
          <w:tcPr>
            <w:tcW w:w="2361" w:type="dxa"/>
            <w:vMerge/>
          </w:tcPr>
          <w:p w14:paraId="2E5234F1"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4480E6D6" w14:textId="77777777">
        <w:tc>
          <w:tcPr>
            <w:tcW w:w="2263" w:type="dxa"/>
            <w:vMerge/>
          </w:tcPr>
          <w:p w14:paraId="19A9D215"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22ED3637" w14:textId="77777777" w:rsidR="00060C3E" w:rsidRDefault="00000000">
            <w:pPr>
              <w:widowControl w:val="0"/>
              <w:rPr>
                <w:color w:val="000000"/>
                <w:sz w:val="18"/>
                <w:szCs w:val="18"/>
              </w:rPr>
            </w:pPr>
            <w:r>
              <w:rPr>
                <w:color w:val="000000"/>
                <w:sz w:val="18"/>
                <w:szCs w:val="18"/>
              </w:rPr>
              <w:t>Apellido 1</w:t>
            </w:r>
          </w:p>
        </w:tc>
        <w:tc>
          <w:tcPr>
            <w:tcW w:w="2355" w:type="dxa"/>
          </w:tcPr>
          <w:p w14:paraId="01459382" w14:textId="77777777" w:rsidR="00060C3E" w:rsidRDefault="00000000">
            <w:pPr>
              <w:widowControl w:val="0"/>
              <w:rPr>
                <w:color w:val="000000"/>
                <w:sz w:val="18"/>
                <w:szCs w:val="18"/>
              </w:rPr>
            </w:pPr>
            <w:r>
              <w:rPr>
                <w:color w:val="000000"/>
                <w:sz w:val="18"/>
                <w:szCs w:val="18"/>
              </w:rPr>
              <w:t>Duque</w:t>
            </w:r>
          </w:p>
        </w:tc>
        <w:tc>
          <w:tcPr>
            <w:tcW w:w="2361" w:type="dxa"/>
            <w:vMerge/>
          </w:tcPr>
          <w:p w14:paraId="65388631"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2ED93E4F" w14:textId="77777777">
        <w:tc>
          <w:tcPr>
            <w:tcW w:w="2263" w:type="dxa"/>
            <w:vMerge/>
          </w:tcPr>
          <w:p w14:paraId="2024674D"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2F9BBA5C" w14:textId="77777777" w:rsidR="00060C3E" w:rsidRDefault="00000000">
            <w:pPr>
              <w:widowControl w:val="0"/>
              <w:rPr>
                <w:color w:val="000000"/>
                <w:sz w:val="18"/>
                <w:szCs w:val="18"/>
              </w:rPr>
            </w:pPr>
            <w:r>
              <w:rPr>
                <w:color w:val="000000"/>
                <w:sz w:val="18"/>
                <w:szCs w:val="18"/>
              </w:rPr>
              <w:t>Apellido 2</w:t>
            </w:r>
          </w:p>
        </w:tc>
        <w:tc>
          <w:tcPr>
            <w:tcW w:w="2355" w:type="dxa"/>
          </w:tcPr>
          <w:p w14:paraId="0449168B" w14:textId="77777777" w:rsidR="00060C3E" w:rsidRDefault="00000000">
            <w:pPr>
              <w:widowControl w:val="0"/>
              <w:rPr>
                <w:color w:val="000000"/>
                <w:sz w:val="18"/>
                <w:szCs w:val="18"/>
              </w:rPr>
            </w:pPr>
            <w:r>
              <w:rPr>
                <w:color w:val="000000"/>
                <w:sz w:val="18"/>
                <w:szCs w:val="18"/>
              </w:rPr>
              <w:t>Correa</w:t>
            </w:r>
          </w:p>
        </w:tc>
        <w:tc>
          <w:tcPr>
            <w:tcW w:w="2361" w:type="dxa"/>
            <w:vMerge/>
          </w:tcPr>
          <w:p w14:paraId="02F2920A"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654A74AD" w14:textId="77777777">
        <w:tc>
          <w:tcPr>
            <w:tcW w:w="2263" w:type="dxa"/>
            <w:vMerge/>
          </w:tcPr>
          <w:p w14:paraId="5F382AC6"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08CDE91E" w14:textId="77777777" w:rsidR="00060C3E" w:rsidRDefault="00000000">
            <w:pPr>
              <w:widowControl w:val="0"/>
              <w:rPr>
                <w:color w:val="000000"/>
                <w:sz w:val="18"/>
                <w:szCs w:val="18"/>
              </w:rPr>
            </w:pPr>
            <w:r>
              <w:rPr>
                <w:color w:val="000000"/>
                <w:sz w:val="18"/>
                <w:szCs w:val="18"/>
              </w:rPr>
              <w:t>Tipo de documento</w:t>
            </w:r>
          </w:p>
        </w:tc>
        <w:tc>
          <w:tcPr>
            <w:tcW w:w="2355" w:type="dxa"/>
          </w:tcPr>
          <w:p w14:paraId="5E74C8B0" w14:textId="77777777" w:rsidR="00060C3E" w:rsidRDefault="00000000">
            <w:pPr>
              <w:widowControl w:val="0"/>
              <w:rPr>
                <w:color w:val="000000"/>
                <w:sz w:val="18"/>
                <w:szCs w:val="18"/>
              </w:rPr>
            </w:pPr>
            <w:r>
              <w:rPr>
                <w:color w:val="000000"/>
                <w:sz w:val="18"/>
                <w:szCs w:val="18"/>
              </w:rPr>
              <w:t>Cédula de ciudadanía</w:t>
            </w:r>
          </w:p>
        </w:tc>
        <w:tc>
          <w:tcPr>
            <w:tcW w:w="2361" w:type="dxa"/>
            <w:vMerge/>
          </w:tcPr>
          <w:p w14:paraId="4143E8E5"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2E427D65" w14:textId="77777777">
        <w:tc>
          <w:tcPr>
            <w:tcW w:w="2263" w:type="dxa"/>
            <w:vMerge/>
          </w:tcPr>
          <w:p w14:paraId="746B08BB"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493ADFC0" w14:textId="77777777" w:rsidR="00060C3E" w:rsidRDefault="00000000">
            <w:pPr>
              <w:widowControl w:val="0"/>
              <w:rPr>
                <w:color w:val="000000"/>
                <w:sz w:val="18"/>
                <w:szCs w:val="18"/>
              </w:rPr>
            </w:pPr>
            <w:r>
              <w:rPr>
                <w:color w:val="000000"/>
                <w:sz w:val="18"/>
                <w:szCs w:val="18"/>
              </w:rPr>
              <w:t>No. Documento</w:t>
            </w:r>
          </w:p>
        </w:tc>
        <w:tc>
          <w:tcPr>
            <w:tcW w:w="2355" w:type="dxa"/>
          </w:tcPr>
          <w:p w14:paraId="72A69F4A" w14:textId="77777777" w:rsidR="00060C3E" w:rsidRDefault="00000000">
            <w:pPr>
              <w:widowControl w:val="0"/>
              <w:rPr>
                <w:color w:val="000000"/>
                <w:sz w:val="18"/>
                <w:szCs w:val="18"/>
              </w:rPr>
            </w:pPr>
            <w:r>
              <w:rPr>
                <w:color w:val="000000"/>
                <w:sz w:val="18"/>
                <w:szCs w:val="18"/>
              </w:rPr>
              <w:t>2.967.689</w:t>
            </w:r>
          </w:p>
        </w:tc>
        <w:tc>
          <w:tcPr>
            <w:tcW w:w="2361" w:type="dxa"/>
            <w:vMerge/>
          </w:tcPr>
          <w:p w14:paraId="7D39D237"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5903C15B" w14:textId="77777777">
        <w:tc>
          <w:tcPr>
            <w:tcW w:w="2263" w:type="dxa"/>
            <w:vMerge/>
          </w:tcPr>
          <w:p w14:paraId="47D15772"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45147C64" w14:textId="77777777" w:rsidR="00060C3E" w:rsidRDefault="00000000">
            <w:pPr>
              <w:widowControl w:val="0"/>
              <w:rPr>
                <w:color w:val="000000"/>
                <w:sz w:val="18"/>
                <w:szCs w:val="18"/>
              </w:rPr>
            </w:pPr>
            <w:r>
              <w:rPr>
                <w:color w:val="000000"/>
                <w:sz w:val="18"/>
                <w:szCs w:val="18"/>
              </w:rPr>
              <w:t>Fecha de nacimiento</w:t>
            </w:r>
          </w:p>
        </w:tc>
        <w:tc>
          <w:tcPr>
            <w:tcW w:w="2355" w:type="dxa"/>
          </w:tcPr>
          <w:p w14:paraId="3DF4E936" w14:textId="77777777" w:rsidR="00060C3E" w:rsidRDefault="00000000">
            <w:pPr>
              <w:widowControl w:val="0"/>
              <w:rPr>
                <w:color w:val="000000"/>
                <w:sz w:val="18"/>
                <w:szCs w:val="18"/>
              </w:rPr>
            </w:pPr>
            <w:r>
              <w:rPr>
                <w:color w:val="000000"/>
                <w:sz w:val="18"/>
                <w:szCs w:val="18"/>
              </w:rPr>
              <w:t>1991 – 01 - 04</w:t>
            </w:r>
          </w:p>
        </w:tc>
        <w:tc>
          <w:tcPr>
            <w:tcW w:w="2361" w:type="dxa"/>
            <w:vMerge/>
          </w:tcPr>
          <w:p w14:paraId="77A39122"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11DB854C" w14:textId="77777777">
        <w:tc>
          <w:tcPr>
            <w:tcW w:w="2263" w:type="dxa"/>
            <w:vMerge/>
          </w:tcPr>
          <w:p w14:paraId="001DB194"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0E32355D" w14:textId="77777777" w:rsidR="00060C3E" w:rsidRDefault="00000000">
            <w:pPr>
              <w:widowControl w:val="0"/>
              <w:rPr>
                <w:color w:val="000000"/>
                <w:sz w:val="18"/>
                <w:szCs w:val="18"/>
              </w:rPr>
            </w:pPr>
            <w:r>
              <w:rPr>
                <w:color w:val="000000"/>
                <w:sz w:val="18"/>
                <w:szCs w:val="18"/>
              </w:rPr>
              <w:t>Celular</w:t>
            </w:r>
          </w:p>
        </w:tc>
        <w:tc>
          <w:tcPr>
            <w:tcW w:w="2355" w:type="dxa"/>
          </w:tcPr>
          <w:p w14:paraId="3735E5E9" w14:textId="77777777" w:rsidR="00060C3E" w:rsidRDefault="00000000">
            <w:pPr>
              <w:widowControl w:val="0"/>
              <w:rPr>
                <w:color w:val="000000"/>
                <w:sz w:val="18"/>
                <w:szCs w:val="18"/>
              </w:rPr>
            </w:pPr>
            <w:r>
              <w:rPr>
                <w:color w:val="000000"/>
                <w:sz w:val="18"/>
                <w:szCs w:val="18"/>
              </w:rPr>
              <w:t>3100000000</w:t>
            </w:r>
          </w:p>
        </w:tc>
        <w:tc>
          <w:tcPr>
            <w:tcW w:w="2361" w:type="dxa"/>
            <w:vMerge/>
          </w:tcPr>
          <w:p w14:paraId="29C1FB89"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5589EE8E" w14:textId="77777777">
        <w:tc>
          <w:tcPr>
            <w:tcW w:w="2263" w:type="dxa"/>
            <w:vMerge/>
          </w:tcPr>
          <w:p w14:paraId="2D9575E0"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59D7CDDE" w14:textId="77777777" w:rsidR="00060C3E" w:rsidRDefault="00000000">
            <w:pPr>
              <w:widowControl w:val="0"/>
              <w:rPr>
                <w:color w:val="000000"/>
                <w:sz w:val="18"/>
                <w:szCs w:val="18"/>
              </w:rPr>
            </w:pPr>
            <w:r>
              <w:rPr>
                <w:color w:val="000000"/>
                <w:sz w:val="18"/>
                <w:szCs w:val="18"/>
              </w:rPr>
              <w:t>Email;</w:t>
            </w:r>
          </w:p>
        </w:tc>
        <w:tc>
          <w:tcPr>
            <w:tcW w:w="2355" w:type="dxa"/>
          </w:tcPr>
          <w:p w14:paraId="4701A007" w14:textId="77777777" w:rsidR="00060C3E" w:rsidRDefault="00000000">
            <w:pPr>
              <w:widowControl w:val="0"/>
              <w:rPr>
                <w:color w:val="000000"/>
                <w:sz w:val="18"/>
                <w:szCs w:val="18"/>
              </w:rPr>
            </w:pPr>
            <w:r>
              <w:rPr>
                <w:color w:val="000000"/>
                <w:sz w:val="18"/>
                <w:szCs w:val="18"/>
              </w:rPr>
              <w:t>correa@gmail.com</w:t>
            </w:r>
          </w:p>
        </w:tc>
        <w:tc>
          <w:tcPr>
            <w:tcW w:w="2361" w:type="dxa"/>
            <w:vMerge/>
          </w:tcPr>
          <w:p w14:paraId="24651957"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14AFD6FE" w14:textId="77777777">
        <w:tc>
          <w:tcPr>
            <w:tcW w:w="2263" w:type="dxa"/>
            <w:vMerge w:val="restart"/>
          </w:tcPr>
          <w:p w14:paraId="27919029" w14:textId="77777777" w:rsidR="00060C3E" w:rsidRDefault="00060C3E">
            <w:pPr>
              <w:widowControl w:val="0"/>
              <w:rPr>
                <w:b/>
                <w:color w:val="000000"/>
              </w:rPr>
            </w:pPr>
          </w:p>
        </w:tc>
        <w:tc>
          <w:tcPr>
            <w:tcW w:w="2040" w:type="dxa"/>
          </w:tcPr>
          <w:p w14:paraId="16542ED1" w14:textId="77777777" w:rsidR="00060C3E" w:rsidRDefault="00000000">
            <w:pPr>
              <w:widowControl w:val="0"/>
              <w:rPr>
                <w:color w:val="000000"/>
                <w:sz w:val="18"/>
                <w:szCs w:val="18"/>
              </w:rPr>
            </w:pPr>
            <w:r>
              <w:rPr>
                <w:color w:val="000000"/>
                <w:sz w:val="18"/>
                <w:szCs w:val="18"/>
              </w:rPr>
              <w:t>Nombre 1</w:t>
            </w:r>
          </w:p>
        </w:tc>
        <w:tc>
          <w:tcPr>
            <w:tcW w:w="2355" w:type="dxa"/>
          </w:tcPr>
          <w:p w14:paraId="3694CB10" w14:textId="77777777" w:rsidR="00060C3E" w:rsidRDefault="00060C3E">
            <w:pPr>
              <w:widowControl w:val="0"/>
              <w:rPr>
                <w:color w:val="000000"/>
                <w:sz w:val="18"/>
                <w:szCs w:val="18"/>
              </w:rPr>
            </w:pPr>
          </w:p>
        </w:tc>
        <w:tc>
          <w:tcPr>
            <w:tcW w:w="2361" w:type="dxa"/>
            <w:vMerge w:val="restart"/>
          </w:tcPr>
          <w:p w14:paraId="053EF511" w14:textId="77777777" w:rsidR="00060C3E" w:rsidRDefault="00000000">
            <w:pPr>
              <w:pBdr>
                <w:top w:val="nil"/>
                <w:left w:val="nil"/>
                <w:bottom w:val="nil"/>
                <w:right w:val="nil"/>
                <w:between w:val="nil"/>
              </w:pBdr>
              <w:shd w:val="clear" w:color="auto" w:fill="FFFFFF"/>
              <w:spacing w:line="276" w:lineRule="auto"/>
              <w:jc w:val="center"/>
              <w:rPr>
                <w:rFonts w:ascii="Roboto" w:eastAsia="Roboto" w:hAnsi="Roboto" w:cs="Roboto"/>
                <w:color w:val="000000"/>
              </w:rPr>
            </w:pPr>
            <w:r>
              <w:rPr>
                <w:rFonts w:ascii="Roboto" w:eastAsia="Roboto" w:hAnsi="Roboto" w:cs="Roboto"/>
                <w:color w:val="000000"/>
              </w:rPr>
              <w:t xml:space="preserve">Si </w:t>
            </w:r>
            <w:r>
              <w:rPr>
                <w:rFonts w:ascii="Arimo" w:eastAsia="Arimo" w:hAnsi="Arimo" w:cs="Arimo"/>
                <w:color w:val="000000"/>
              </w:rPr>
              <w:t></w:t>
            </w:r>
          </w:p>
          <w:p w14:paraId="5B4C2EE4" w14:textId="77777777" w:rsidR="00060C3E" w:rsidRDefault="00000000">
            <w:pPr>
              <w:widowControl w:val="0"/>
              <w:jc w:val="center"/>
              <w:rPr>
                <w:b/>
                <w:color w:val="000000"/>
              </w:rPr>
            </w:pPr>
            <w:r>
              <w:rPr>
                <w:rFonts w:ascii="Roboto" w:eastAsia="Roboto" w:hAnsi="Roboto" w:cs="Roboto"/>
                <w:color w:val="000000"/>
              </w:rPr>
              <w:t xml:space="preserve">No </w:t>
            </w:r>
            <w:r>
              <w:rPr>
                <w:rFonts w:ascii="Arimo" w:eastAsia="Arimo" w:hAnsi="Arimo" w:cs="Arimo"/>
                <w:color w:val="000000"/>
              </w:rPr>
              <w:t></w:t>
            </w:r>
          </w:p>
        </w:tc>
      </w:tr>
      <w:tr w:rsidR="00060C3E" w14:paraId="435A23F3" w14:textId="77777777">
        <w:tc>
          <w:tcPr>
            <w:tcW w:w="2263" w:type="dxa"/>
            <w:vMerge/>
          </w:tcPr>
          <w:p w14:paraId="38D792E9" w14:textId="77777777" w:rsidR="00060C3E" w:rsidRDefault="00060C3E">
            <w:pPr>
              <w:widowControl w:val="0"/>
              <w:pBdr>
                <w:top w:val="nil"/>
                <w:left w:val="nil"/>
                <w:bottom w:val="nil"/>
                <w:right w:val="nil"/>
                <w:between w:val="nil"/>
              </w:pBdr>
              <w:spacing w:line="276" w:lineRule="auto"/>
              <w:rPr>
                <w:b/>
                <w:color w:val="000000"/>
              </w:rPr>
            </w:pPr>
          </w:p>
        </w:tc>
        <w:tc>
          <w:tcPr>
            <w:tcW w:w="2040" w:type="dxa"/>
          </w:tcPr>
          <w:p w14:paraId="412BB6CE" w14:textId="77777777" w:rsidR="00060C3E" w:rsidRDefault="00000000">
            <w:pPr>
              <w:widowControl w:val="0"/>
              <w:rPr>
                <w:color w:val="000000"/>
                <w:sz w:val="18"/>
                <w:szCs w:val="18"/>
              </w:rPr>
            </w:pPr>
            <w:r>
              <w:rPr>
                <w:color w:val="000000"/>
                <w:sz w:val="18"/>
                <w:szCs w:val="18"/>
              </w:rPr>
              <w:t>Nombre 2</w:t>
            </w:r>
          </w:p>
        </w:tc>
        <w:tc>
          <w:tcPr>
            <w:tcW w:w="2355" w:type="dxa"/>
          </w:tcPr>
          <w:p w14:paraId="4510E596"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344482C9"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77CD6C13" w14:textId="77777777">
        <w:tc>
          <w:tcPr>
            <w:tcW w:w="2263" w:type="dxa"/>
            <w:vMerge/>
          </w:tcPr>
          <w:p w14:paraId="7421ED54"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549A975E" w14:textId="77777777" w:rsidR="00060C3E" w:rsidRDefault="00000000">
            <w:pPr>
              <w:widowControl w:val="0"/>
              <w:rPr>
                <w:color w:val="000000"/>
                <w:sz w:val="18"/>
                <w:szCs w:val="18"/>
              </w:rPr>
            </w:pPr>
            <w:r>
              <w:rPr>
                <w:color w:val="000000"/>
                <w:sz w:val="18"/>
                <w:szCs w:val="18"/>
              </w:rPr>
              <w:t>Apellido 1</w:t>
            </w:r>
          </w:p>
        </w:tc>
        <w:tc>
          <w:tcPr>
            <w:tcW w:w="2355" w:type="dxa"/>
          </w:tcPr>
          <w:p w14:paraId="49ADC1B2"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29ECAD9F"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2EBE24B2" w14:textId="77777777">
        <w:tc>
          <w:tcPr>
            <w:tcW w:w="2263" w:type="dxa"/>
            <w:vMerge/>
          </w:tcPr>
          <w:p w14:paraId="1EB80167"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141A807F" w14:textId="77777777" w:rsidR="00060C3E" w:rsidRDefault="00000000">
            <w:pPr>
              <w:widowControl w:val="0"/>
              <w:rPr>
                <w:color w:val="000000"/>
                <w:sz w:val="18"/>
                <w:szCs w:val="18"/>
              </w:rPr>
            </w:pPr>
            <w:r>
              <w:rPr>
                <w:color w:val="000000"/>
                <w:sz w:val="18"/>
                <w:szCs w:val="18"/>
              </w:rPr>
              <w:t>Apellido 2</w:t>
            </w:r>
          </w:p>
        </w:tc>
        <w:tc>
          <w:tcPr>
            <w:tcW w:w="2355" w:type="dxa"/>
          </w:tcPr>
          <w:p w14:paraId="57C044D4"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061D57CE"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632299D3" w14:textId="77777777">
        <w:tc>
          <w:tcPr>
            <w:tcW w:w="2263" w:type="dxa"/>
            <w:vMerge/>
          </w:tcPr>
          <w:p w14:paraId="4F92969B"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45A89F43" w14:textId="77777777" w:rsidR="00060C3E" w:rsidRDefault="00000000">
            <w:pPr>
              <w:widowControl w:val="0"/>
              <w:rPr>
                <w:color w:val="000000"/>
                <w:sz w:val="18"/>
                <w:szCs w:val="18"/>
              </w:rPr>
            </w:pPr>
            <w:r>
              <w:rPr>
                <w:color w:val="000000"/>
                <w:sz w:val="18"/>
                <w:szCs w:val="18"/>
              </w:rPr>
              <w:t>Tipo de documento</w:t>
            </w:r>
          </w:p>
        </w:tc>
        <w:tc>
          <w:tcPr>
            <w:tcW w:w="2355" w:type="dxa"/>
          </w:tcPr>
          <w:p w14:paraId="70F296D8"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2591BD94"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0915D4F2" w14:textId="77777777">
        <w:tc>
          <w:tcPr>
            <w:tcW w:w="2263" w:type="dxa"/>
            <w:vMerge/>
          </w:tcPr>
          <w:p w14:paraId="4174234C"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1F7AE6D0" w14:textId="77777777" w:rsidR="00060C3E" w:rsidRDefault="00000000">
            <w:pPr>
              <w:widowControl w:val="0"/>
              <w:rPr>
                <w:color w:val="000000"/>
                <w:sz w:val="18"/>
                <w:szCs w:val="18"/>
              </w:rPr>
            </w:pPr>
            <w:r>
              <w:rPr>
                <w:color w:val="000000"/>
                <w:sz w:val="18"/>
                <w:szCs w:val="18"/>
              </w:rPr>
              <w:t>No. Documento</w:t>
            </w:r>
          </w:p>
        </w:tc>
        <w:tc>
          <w:tcPr>
            <w:tcW w:w="2355" w:type="dxa"/>
          </w:tcPr>
          <w:p w14:paraId="48F588FC"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0E951A12"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0F8F298C" w14:textId="77777777">
        <w:tc>
          <w:tcPr>
            <w:tcW w:w="2263" w:type="dxa"/>
            <w:vMerge/>
          </w:tcPr>
          <w:p w14:paraId="2597086E"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2E2B2680" w14:textId="77777777" w:rsidR="00060C3E" w:rsidRDefault="00000000">
            <w:pPr>
              <w:widowControl w:val="0"/>
              <w:rPr>
                <w:color w:val="000000"/>
                <w:sz w:val="18"/>
                <w:szCs w:val="18"/>
              </w:rPr>
            </w:pPr>
            <w:r>
              <w:rPr>
                <w:color w:val="000000"/>
                <w:sz w:val="18"/>
                <w:szCs w:val="18"/>
              </w:rPr>
              <w:t>Fecha de nacimiento</w:t>
            </w:r>
          </w:p>
        </w:tc>
        <w:tc>
          <w:tcPr>
            <w:tcW w:w="2355" w:type="dxa"/>
          </w:tcPr>
          <w:p w14:paraId="4870BB5D"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27D0C7D6"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2D40C765" w14:textId="77777777">
        <w:tc>
          <w:tcPr>
            <w:tcW w:w="2263" w:type="dxa"/>
            <w:vMerge/>
          </w:tcPr>
          <w:p w14:paraId="02399A4F"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76E16FE2" w14:textId="77777777" w:rsidR="00060C3E" w:rsidRDefault="00000000">
            <w:pPr>
              <w:widowControl w:val="0"/>
              <w:rPr>
                <w:color w:val="000000"/>
                <w:sz w:val="18"/>
                <w:szCs w:val="18"/>
              </w:rPr>
            </w:pPr>
            <w:r>
              <w:rPr>
                <w:color w:val="000000"/>
                <w:sz w:val="18"/>
                <w:szCs w:val="18"/>
              </w:rPr>
              <w:t>Celular</w:t>
            </w:r>
          </w:p>
        </w:tc>
        <w:tc>
          <w:tcPr>
            <w:tcW w:w="2355" w:type="dxa"/>
          </w:tcPr>
          <w:p w14:paraId="418E313B"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07038638"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0ABBAD67" w14:textId="77777777">
        <w:tc>
          <w:tcPr>
            <w:tcW w:w="2263" w:type="dxa"/>
            <w:vMerge/>
          </w:tcPr>
          <w:p w14:paraId="292E383F"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6D309875" w14:textId="77777777" w:rsidR="00060C3E" w:rsidRDefault="00000000">
            <w:pPr>
              <w:widowControl w:val="0"/>
              <w:rPr>
                <w:color w:val="000000"/>
                <w:sz w:val="18"/>
                <w:szCs w:val="18"/>
              </w:rPr>
            </w:pPr>
            <w:r>
              <w:rPr>
                <w:color w:val="000000"/>
                <w:sz w:val="18"/>
                <w:szCs w:val="18"/>
              </w:rPr>
              <w:t>Email;</w:t>
            </w:r>
          </w:p>
        </w:tc>
        <w:tc>
          <w:tcPr>
            <w:tcW w:w="2355" w:type="dxa"/>
          </w:tcPr>
          <w:p w14:paraId="7C55BCF5"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003EF7F9"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0F0F074C" w14:textId="77777777">
        <w:tc>
          <w:tcPr>
            <w:tcW w:w="2263" w:type="dxa"/>
            <w:vMerge w:val="restart"/>
          </w:tcPr>
          <w:p w14:paraId="5CF806C2" w14:textId="77777777" w:rsidR="00060C3E" w:rsidRDefault="00060C3E">
            <w:pPr>
              <w:widowControl w:val="0"/>
              <w:rPr>
                <w:b/>
                <w:color w:val="000000"/>
              </w:rPr>
            </w:pPr>
          </w:p>
        </w:tc>
        <w:tc>
          <w:tcPr>
            <w:tcW w:w="2040" w:type="dxa"/>
          </w:tcPr>
          <w:p w14:paraId="32282D7D" w14:textId="77777777" w:rsidR="00060C3E" w:rsidRDefault="00000000">
            <w:pPr>
              <w:widowControl w:val="0"/>
              <w:rPr>
                <w:color w:val="000000"/>
                <w:sz w:val="18"/>
                <w:szCs w:val="18"/>
              </w:rPr>
            </w:pPr>
            <w:r>
              <w:rPr>
                <w:color w:val="000000"/>
                <w:sz w:val="18"/>
                <w:szCs w:val="18"/>
              </w:rPr>
              <w:t>Nombre 1</w:t>
            </w:r>
          </w:p>
        </w:tc>
        <w:tc>
          <w:tcPr>
            <w:tcW w:w="2355" w:type="dxa"/>
          </w:tcPr>
          <w:p w14:paraId="4A65E9FA" w14:textId="77777777" w:rsidR="00060C3E" w:rsidRDefault="00060C3E">
            <w:pPr>
              <w:widowControl w:val="0"/>
              <w:rPr>
                <w:color w:val="000000"/>
                <w:sz w:val="18"/>
                <w:szCs w:val="18"/>
              </w:rPr>
            </w:pPr>
          </w:p>
        </w:tc>
        <w:tc>
          <w:tcPr>
            <w:tcW w:w="2361" w:type="dxa"/>
            <w:vMerge w:val="restart"/>
          </w:tcPr>
          <w:p w14:paraId="42CE064B" w14:textId="77777777" w:rsidR="00060C3E" w:rsidRDefault="00000000">
            <w:pPr>
              <w:pBdr>
                <w:top w:val="nil"/>
                <w:left w:val="nil"/>
                <w:bottom w:val="nil"/>
                <w:right w:val="nil"/>
                <w:between w:val="nil"/>
              </w:pBdr>
              <w:shd w:val="clear" w:color="auto" w:fill="FFFFFF"/>
              <w:spacing w:line="276" w:lineRule="auto"/>
              <w:jc w:val="center"/>
              <w:rPr>
                <w:rFonts w:ascii="Roboto" w:eastAsia="Roboto" w:hAnsi="Roboto" w:cs="Roboto"/>
                <w:color w:val="000000"/>
              </w:rPr>
            </w:pPr>
            <w:r>
              <w:rPr>
                <w:rFonts w:ascii="Roboto" w:eastAsia="Roboto" w:hAnsi="Roboto" w:cs="Roboto"/>
                <w:color w:val="000000"/>
              </w:rPr>
              <w:t xml:space="preserve">Si </w:t>
            </w:r>
            <w:r>
              <w:rPr>
                <w:rFonts w:ascii="Arimo" w:eastAsia="Arimo" w:hAnsi="Arimo" w:cs="Arimo"/>
                <w:color w:val="000000"/>
              </w:rPr>
              <w:t></w:t>
            </w:r>
          </w:p>
          <w:p w14:paraId="74D4495A" w14:textId="77777777" w:rsidR="00060C3E" w:rsidRDefault="00000000">
            <w:pPr>
              <w:widowControl w:val="0"/>
              <w:jc w:val="center"/>
              <w:rPr>
                <w:b/>
                <w:color w:val="000000"/>
              </w:rPr>
            </w:pPr>
            <w:r>
              <w:rPr>
                <w:rFonts w:ascii="Roboto" w:eastAsia="Roboto" w:hAnsi="Roboto" w:cs="Roboto"/>
                <w:color w:val="000000"/>
              </w:rPr>
              <w:t xml:space="preserve">No </w:t>
            </w:r>
            <w:r>
              <w:rPr>
                <w:rFonts w:ascii="Arimo" w:eastAsia="Arimo" w:hAnsi="Arimo" w:cs="Arimo"/>
                <w:color w:val="000000"/>
              </w:rPr>
              <w:t></w:t>
            </w:r>
          </w:p>
        </w:tc>
      </w:tr>
      <w:tr w:rsidR="00060C3E" w14:paraId="675D4791" w14:textId="77777777">
        <w:tc>
          <w:tcPr>
            <w:tcW w:w="2263" w:type="dxa"/>
            <w:vMerge/>
          </w:tcPr>
          <w:p w14:paraId="4E979CFD" w14:textId="77777777" w:rsidR="00060C3E" w:rsidRDefault="00060C3E">
            <w:pPr>
              <w:widowControl w:val="0"/>
              <w:pBdr>
                <w:top w:val="nil"/>
                <w:left w:val="nil"/>
                <w:bottom w:val="nil"/>
                <w:right w:val="nil"/>
                <w:between w:val="nil"/>
              </w:pBdr>
              <w:spacing w:line="276" w:lineRule="auto"/>
              <w:rPr>
                <w:b/>
                <w:color w:val="000000"/>
              </w:rPr>
            </w:pPr>
          </w:p>
        </w:tc>
        <w:tc>
          <w:tcPr>
            <w:tcW w:w="2040" w:type="dxa"/>
          </w:tcPr>
          <w:p w14:paraId="296E8076" w14:textId="77777777" w:rsidR="00060C3E" w:rsidRDefault="00000000">
            <w:pPr>
              <w:widowControl w:val="0"/>
              <w:rPr>
                <w:color w:val="000000"/>
                <w:sz w:val="18"/>
                <w:szCs w:val="18"/>
              </w:rPr>
            </w:pPr>
            <w:r>
              <w:rPr>
                <w:color w:val="000000"/>
                <w:sz w:val="18"/>
                <w:szCs w:val="18"/>
              </w:rPr>
              <w:t>Nombre 2</w:t>
            </w:r>
          </w:p>
        </w:tc>
        <w:tc>
          <w:tcPr>
            <w:tcW w:w="2355" w:type="dxa"/>
          </w:tcPr>
          <w:p w14:paraId="0F42ED96"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15A1483F"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7F2E7546" w14:textId="77777777">
        <w:tc>
          <w:tcPr>
            <w:tcW w:w="2263" w:type="dxa"/>
            <w:vMerge/>
          </w:tcPr>
          <w:p w14:paraId="008F65BD"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183EB1E5" w14:textId="77777777" w:rsidR="00060C3E" w:rsidRDefault="00000000">
            <w:pPr>
              <w:widowControl w:val="0"/>
              <w:rPr>
                <w:color w:val="000000"/>
                <w:sz w:val="18"/>
                <w:szCs w:val="18"/>
              </w:rPr>
            </w:pPr>
            <w:r>
              <w:rPr>
                <w:color w:val="000000"/>
                <w:sz w:val="18"/>
                <w:szCs w:val="18"/>
              </w:rPr>
              <w:t>Apellido 1</w:t>
            </w:r>
          </w:p>
        </w:tc>
        <w:tc>
          <w:tcPr>
            <w:tcW w:w="2355" w:type="dxa"/>
          </w:tcPr>
          <w:p w14:paraId="383B5471"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57234582"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4B364CF4" w14:textId="77777777">
        <w:tc>
          <w:tcPr>
            <w:tcW w:w="2263" w:type="dxa"/>
            <w:vMerge/>
          </w:tcPr>
          <w:p w14:paraId="3455F198"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60223519" w14:textId="77777777" w:rsidR="00060C3E" w:rsidRDefault="00000000">
            <w:pPr>
              <w:widowControl w:val="0"/>
              <w:rPr>
                <w:color w:val="000000"/>
                <w:sz w:val="18"/>
                <w:szCs w:val="18"/>
              </w:rPr>
            </w:pPr>
            <w:r>
              <w:rPr>
                <w:color w:val="000000"/>
                <w:sz w:val="18"/>
                <w:szCs w:val="18"/>
              </w:rPr>
              <w:t>Apellido 2</w:t>
            </w:r>
          </w:p>
        </w:tc>
        <w:tc>
          <w:tcPr>
            <w:tcW w:w="2355" w:type="dxa"/>
          </w:tcPr>
          <w:p w14:paraId="1B5BFAF8"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32B7AB60"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00B9C4DC" w14:textId="77777777">
        <w:tc>
          <w:tcPr>
            <w:tcW w:w="2263" w:type="dxa"/>
            <w:vMerge/>
          </w:tcPr>
          <w:p w14:paraId="7D3306A0"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29922E19" w14:textId="77777777" w:rsidR="00060C3E" w:rsidRDefault="00000000">
            <w:pPr>
              <w:widowControl w:val="0"/>
              <w:rPr>
                <w:color w:val="000000"/>
                <w:sz w:val="18"/>
                <w:szCs w:val="18"/>
              </w:rPr>
            </w:pPr>
            <w:r>
              <w:rPr>
                <w:color w:val="000000"/>
                <w:sz w:val="18"/>
                <w:szCs w:val="18"/>
              </w:rPr>
              <w:t>Tipo de documento</w:t>
            </w:r>
          </w:p>
        </w:tc>
        <w:tc>
          <w:tcPr>
            <w:tcW w:w="2355" w:type="dxa"/>
          </w:tcPr>
          <w:p w14:paraId="67FF463A"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47361468"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2EC43CBD" w14:textId="77777777">
        <w:tc>
          <w:tcPr>
            <w:tcW w:w="2263" w:type="dxa"/>
            <w:vMerge/>
          </w:tcPr>
          <w:p w14:paraId="71C1CEB0"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33231A92" w14:textId="77777777" w:rsidR="00060C3E" w:rsidRDefault="00000000">
            <w:pPr>
              <w:widowControl w:val="0"/>
              <w:rPr>
                <w:color w:val="000000"/>
                <w:sz w:val="18"/>
                <w:szCs w:val="18"/>
              </w:rPr>
            </w:pPr>
            <w:r>
              <w:rPr>
                <w:color w:val="000000"/>
                <w:sz w:val="18"/>
                <w:szCs w:val="18"/>
              </w:rPr>
              <w:t>No. Documento</w:t>
            </w:r>
          </w:p>
        </w:tc>
        <w:tc>
          <w:tcPr>
            <w:tcW w:w="2355" w:type="dxa"/>
          </w:tcPr>
          <w:p w14:paraId="64BF0FF4"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10D3F755"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68558E9E" w14:textId="77777777">
        <w:tc>
          <w:tcPr>
            <w:tcW w:w="2263" w:type="dxa"/>
            <w:vMerge/>
          </w:tcPr>
          <w:p w14:paraId="395AF5BA"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7191BCF4" w14:textId="77777777" w:rsidR="00060C3E" w:rsidRDefault="00000000">
            <w:pPr>
              <w:widowControl w:val="0"/>
              <w:rPr>
                <w:color w:val="000000"/>
                <w:sz w:val="18"/>
                <w:szCs w:val="18"/>
              </w:rPr>
            </w:pPr>
            <w:r>
              <w:rPr>
                <w:color w:val="000000"/>
                <w:sz w:val="18"/>
                <w:szCs w:val="18"/>
              </w:rPr>
              <w:t>Fecha de nacimiento</w:t>
            </w:r>
          </w:p>
        </w:tc>
        <w:tc>
          <w:tcPr>
            <w:tcW w:w="2355" w:type="dxa"/>
          </w:tcPr>
          <w:p w14:paraId="7F0ADB6A"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5E907E99"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5A37607E" w14:textId="77777777">
        <w:tc>
          <w:tcPr>
            <w:tcW w:w="2263" w:type="dxa"/>
            <w:vMerge/>
          </w:tcPr>
          <w:p w14:paraId="354D37D7"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6E63F0EB" w14:textId="77777777" w:rsidR="00060C3E" w:rsidRDefault="00000000">
            <w:pPr>
              <w:widowControl w:val="0"/>
              <w:rPr>
                <w:color w:val="000000"/>
                <w:sz w:val="18"/>
                <w:szCs w:val="18"/>
              </w:rPr>
            </w:pPr>
            <w:r>
              <w:rPr>
                <w:color w:val="000000"/>
                <w:sz w:val="18"/>
                <w:szCs w:val="18"/>
              </w:rPr>
              <w:t>Celular</w:t>
            </w:r>
          </w:p>
        </w:tc>
        <w:tc>
          <w:tcPr>
            <w:tcW w:w="2355" w:type="dxa"/>
          </w:tcPr>
          <w:p w14:paraId="0B1E61F5"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27A0ADC7"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42E6F534" w14:textId="77777777">
        <w:tc>
          <w:tcPr>
            <w:tcW w:w="2263" w:type="dxa"/>
            <w:vMerge w:val="restart"/>
          </w:tcPr>
          <w:p w14:paraId="197D9A44" w14:textId="77777777" w:rsidR="00060C3E" w:rsidRDefault="00060C3E">
            <w:pPr>
              <w:widowControl w:val="0"/>
              <w:rPr>
                <w:b/>
                <w:color w:val="000000"/>
              </w:rPr>
            </w:pPr>
          </w:p>
        </w:tc>
        <w:tc>
          <w:tcPr>
            <w:tcW w:w="2040" w:type="dxa"/>
          </w:tcPr>
          <w:p w14:paraId="0293EA0A" w14:textId="77777777" w:rsidR="00060C3E" w:rsidRDefault="00000000">
            <w:pPr>
              <w:widowControl w:val="0"/>
              <w:rPr>
                <w:color w:val="000000"/>
                <w:sz w:val="18"/>
                <w:szCs w:val="18"/>
              </w:rPr>
            </w:pPr>
            <w:r>
              <w:rPr>
                <w:color w:val="000000"/>
                <w:sz w:val="18"/>
                <w:szCs w:val="18"/>
              </w:rPr>
              <w:t>Nombre 1</w:t>
            </w:r>
          </w:p>
        </w:tc>
        <w:tc>
          <w:tcPr>
            <w:tcW w:w="2355" w:type="dxa"/>
          </w:tcPr>
          <w:p w14:paraId="7F86321C" w14:textId="77777777" w:rsidR="00060C3E" w:rsidRDefault="00060C3E">
            <w:pPr>
              <w:widowControl w:val="0"/>
              <w:rPr>
                <w:color w:val="000000"/>
                <w:sz w:val="18"/>
                <w:szCs w:val="18"/>
              </w:rPr>
            </w:pPr>
          </w:p>
        </w:tc>
        <w:tc>
          <w:tcPr>
            <w:tcW w:w="2361" w:type="dxa"/>
            <w:vMerge w:val="restart"/>
          </w:tcPr>
          <w:p w14:paraId="5A3D4A05" w14:textId="77777777" w:rsidR="00060C3E" w:rsidRDefault="00000000">
            <w:pPr>
              <w:pBdr>
                <w:top w:val="nil"/>
                <w:left w:val="nil"/>
                <w:bottom w:val="nil"/>
                <w:right w:val="nil"/>
                <w:between w:val="nil"/>
              </w:pBdr>
              <w:shd w:val="clear" w:color="auto" w:fill="FFFFFF"/>
              <w:spacing w:line="276" w:lineRule="auto"/>
              <w:jc w:val="center"/>
              <w:rPr>
                <w:rFonts w:ascii="Roboto" w:eastAsia="Roboto" w:hAnsi="Roboto" w:cs="Roboto"/>
                <w:color w:val="000000"/>
              </w:rPr>
            </w:pPr>
            <w:r>
              <w:rPr>
                <w:rFonts w:ascii="Roboto" w:eastAsia="Roboto" w:hAnsi="Roboto" w:cs="Roboto"/>
                <w:color w:val="000000"/>
              </w:rPr>
              <w:t xml:space="preserve">Si </w:t>
            </w:r>
            <w:r>
              <w:rPr>
                <w:rFonts w:ascii="Arimo" w:eastAsia="Arimo" w:hAnsi="Arimo" w:cs="Arimo"/>
                <w:color w:val="000000"/>
              </w:rPr>
              <w:t></w:t>
            </w:r>
          </w:p>
          <w:p w14:paraId="7C4D774E" w14:textId="77777777" w:rsidR="00060C3E" w:rsidRDefault="00000000">
            <w:pPr>
              <w:widowControl w:val="0"/>
              <w:jc w:val="center"/>
              <w:rPr>
                <w:b/>
                <w:color w:val="000000"/>
              </w:rPr>
            </w:pPr>
            <w:r>
              <w:rPr>
                <w:rFonts w:ascii="Roboto" w:eastAsia="Roboto" w:hAnsi="Roboto" w:cs="Roboto"/>
                <w:color w:val="000000"/>
              </w:rPr>
              <w:t xml:space="preserve">No </w:t>
            </w:r>
            <w:r>
              <w:rPr>
                <w:rFonts w:ascii="Arimo" w:eastAsia="Arimo" w:hAnsi="Arimo" w:cs="Arimo"/>
                <w:color w:val="000000"/>
              </w:rPr>
              <w:t></w:t>
            </w:r>
          </w:p>
        </w:tc>
      </w:tr>
      <w:tr w:rsidR="00060C3E" w14:paraId="7F7112B1" w14:textId="77777777">
        <w:tc>
          <w:tcPr>
            <w:tcW w:w="2263" w:type="dxa"/>
            <w:vMerge/>
          </w:tcPr>
          <w:p w14:paraId="3159AE1F" w14:textId="77777777" w:rsidR="00060C3E" w:rsidRDefault="00060C3E">
            <w:pPr>
              <w:widowControl w:val="0"/>
              <w:pBdr>
                <w:top w:val="nil"/>
                <w:left w:val="nil"/>
                <w:bottom w:val="nil"/>
                <w:right w:val="nil"/>
                <w:between w:val="nil"/>
              </w:pBdr>
              <w:spacing w:line="276" w:lineRule="auto"/>
              <w:rPr>
                <w:b/>
                <w:color w:val="000000"/>
              </w:rPr>
            </w:pPr>
          </w:p>
        </w:tc>
        <w:tc>
          <w:tcPr>
            <w:tcW w:w="2040" w:type="dxa"/>
          </w:tcPr>
          <w:p w14:paraId="5879BA1F" w14:textId="77777777" w:rsidR="00060C3E" w:rsidRDefault="00000000">
            <w:pPr>
              <w:widowControl w:val="0"/>
              <w:rPr>
                <w:color w:val="000000"/>
                <w:sz w:val="18"/>
                <w:szCs w:val="18"/>
              </w:rPr>
            </w:pPr>
            <w:r>
              <w:rPr>
                <w:color w:val="000000"/>
                <w:sz w:val="18"/>
                <w:szCs w:val="18"/>
              </w:rPr>
              <w:t>Nombre 2</w:t>
            </w:r>
          </w:p>
        </w:tc>
        <w:tc>
          <w:tcPr>
            <w:tcW w:w="2355" w:type="dxa"/>
          </w:tcPr>
          <w:p w14:paraId="50E60F74"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24EBA6F7"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46565EA3" w14:textId="77777777">
        <w:tc>
          <w:tcPr>
            <w:tcW w:w="2263" w:type="dxa"/>
            <w:vMerge/>
          </w:tcPr>
          <w:p w14:paraId="2FE6FCA6"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4B7738F5" w14:textId="77777777" w:rsidR="00060C3E" w:rsidRDefault="00000000">
            <w:pPr>
              <w:widowControl w:val="0"/>
              <w:rPr>
                <w:color w:val="000000"/>
                <w:sz w:val="18"/>
                <w:szCs w:val="18"/>
              </w:rPr>
            </w:pPr>
            <w:r>
              <w:rPr>
                <w:color w:val="000000"/>
                <w:sz w:val="18"/>
                <w:szCs w:val="18"/>
              </w:rPr>
              <w:t>Apellido 1</w:t>
            </w:r>
          </w:p>
        </w:tc>
        <w:tc>
          <w:tcPr>
            <w:tcW w:w="2355" w:type="dxa"/>
          </w:tcPr>
          <w:p w14:paraId="37D0E1E0"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6376242B"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01C8F110" w14:textId="77777777">
        <w:tc>
          <w:tcPr>
            <w:tcW w:w="2263" w:type="dxa"/>
            <w:vMerge/>
          </w:tcPr>
          <w:p w14:paraId="7A7964F5"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1E2311BA" w14:textId="77777777" w:rsidR="00060C3E" w:rsidRDefault="00000000">
            <w:pPr>
              <w:widowControl w:val="0"/>
              <w:rPr>
                <w:color w:val="000000"/>
                <w:sz w:val="18"/>
                <w:szCs w:val="18"/>
              </w:rPr>
            </w:pPr>
            <w:r>
              <w:rPr>
                <w:color w:val="000000"/>
                <w:sz w:val="18"/>
                <w:szCs w:val="18"/>
              </w:rPr>
              <w:t>Apellido 2</w:t>
            </w:r>
          </w:p>
        </w:tc>
        <w:tc>
          <w:tcPr>
            <w:tcW w:w="2355" w:type="dxa"/>
          </w:tcPr>
          <w:p w14:paraId="426BD6D3"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3E1D36B7"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6018F772" w14:textId="77777777">
        <w:tc>
          <w:tcPr>
            <w:tcW w:w="2263" w:type="dxa"/>
            <w:vMerge/>
          </w:tcPr>
          <w:p w14:paraId="14D4997A"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3B10ACAC" w14:textId="77777777" w:rsidR="00060C3E" w:rsidRDefault="00000000">
            <w:pPr>
              <w:widowControl w:val="0"/>
              <w:rPr>
                <w:color w:val="000000"/>
                <w:sz w:val="18"/>
                <w:szCs w:val="18"/>
              </w:rPr>
            </w:pPr>
            <w:r>
              <w:rPr>
                <w:color w:val="000000"/>
                <w:sz w:val="18"/>
                <w:szCs w:val="18"/>
              </w:rPr>
              <w:t>Tipo de documento</w:t>
            </w:r>
          </w:p>
        </w:tc>
        <w:tc>
          <w:tcPr>
            <w:tcW w:w="2355" w:type="dxa"/>
          </w:tcPr>
          <w:p w14:paraId="09BD1AAE"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36B530AC"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035840E9" w14:textId="77777777">
        <w:tc>
          <w:tcPr>
            <w:tcW w:w="2263" w:type="dxa"/>
            <w:vMerge/>
          </w:tcPr>
          <w:p w14:paraId="38D9BCC3"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142B5158" w14:textId="77777777" w:rsidR="00060C3E" w:rsidRDefault="00000000">
            <w:pPr>
              <w:widowControl w:val="0"/>
              <w:rPr>
                <w:color w:val="000000"/>
                <w:sz w:val="18"/>
                <w:szCs w:val="18"/>
              </w:rPr>
            </w:pPr>
            <w:r>
              <w:rPr>
                <w:color w:val="000000"/>
                <w:sz w:val="18"/>
                <w:szCs w:val="18"/>
              </w:rPr>
              <w:t>No. Documento</w:t>
            </w:r>
          </w:p>
        </w:tc>
        <w:tc>
          <w:tcPr>
            <w:tcW w:w="2355" w:type="dxa"/>
          </w:tcPr>
          <w:p w14:paraId="5CDC61E7"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0DA4B8F5"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411A57D7" w14:textId="77777777">
        <w:tc>
          <w:tcPr>
            <w:tcW w:w="2263" w:type="dxa"/>
            <w:vMerge/>
          </w:tcPr>
          <w:p w14:paraId="6BBEDD12"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1433DEBF" w14:textId="77777777" w:rsidR="00060C3E" w:rsidRDefault="00000000">
            <w:pPr>
              <w:widowControl w:val="0"/>
              <w:rPr>
                <w:color w:val="000000"/>
                <w:sz w:val="18"/>
                <w:szCs w:val="18"/>
              </w:rPr>
            </w:pPr>
            <w:r>
              <w:rPr>
                <w:color w:val="000000"/>
                <w:sz w:val="18"/>
                <w:szCs w:val="18"/>
              </w:rPr>
              <w:t>Fecha de nacimiento</w:t>
            </w:r>
          </w:p>
        </w:tc>
        <w:tc>
          <w:tcPr>
            <w:tcW w:w="2355" w:type="dxa"/>
          </w:tcPr>
          <w:p w14:paraId="24F50BBF"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67D0675D"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31C30329" w14:textId="77777777">
        <w:tc>
          <w:tcPr>
            <w:tcW w:w="2263" w:type="dxa"/>
            <w:vMerge/>
          </w:tcPr>
          <w:p w14:paraId="2AA8B304"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24E8671D" w14:textId="77777777" w:rsidR="00060C3E" w:rsidRDefault="00000000">
            <w:pPr>
              <w:widowControl w:val="0"/>
              <w:rPr>
                <w:color w:val="000000"/>
                <w:sz w:val="18"/>
                <w:szCs w:val="18"/>
              </w:rPr>
            </w:pPr>
            <w:r>
              <w:rPr>
                <w:color w:val="000000"/>
                <w:sz w:val="18"/>
                <w:szCs w:val="18"/>
              </w:rPr>
              <w:t>Celular</w:t>
            </w:r>
          </w:p>
        </w:tc>
        <w:tc>
          <w:tcPr>
            <w:tcW w:w="2355" w:type="dxa"/>
          </w:tcPr>
          <w:p w14:paraId="02C88208"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61310CC0"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5F8D55DE" w14:textId="77777777">
        <w:tc>
          <w:tcPr>
            <w:tcW w:w="2263" w:type="dxa"/>
            <w:vMerge w:val="restart"/>
          </w:tcPr>
          <w:p w14:paraId="215D0B78" w14:textId="77777777" w:rsidR="00060C3E" w:rsidRDefault="00060C3E">
            <w:pPr>
              <w:widowControl w:val="0"/>
              <w:rPr>
                <w:b/>
                <w:color w:val="000000"/>
              </w:rPr>
            </w:pPr>
          </w:p>
        </w:tc>
        <w:tc>
          <w:tcPr>
            <w:tcW w:w="2040" w:type="dxa"/>
          </w:tcPr>
          <w:p w14:paraId="098DD0B1" w14:textId="77777777" w:rsidR="00060C3E" w:rsidRDefault="00000000">
            <w:pPr>
              <w:widowControl w:val="0"/>
              <w:rPr>
                <w:color w:val="000000"/>
                <w:sz w:val="18"/>
                <w:szCs w:val="18"/>
              </w:rPr>
            </w:pPr>
            <w:r>
              <w:rPr>
                <w:color w:val="000000"/>
                <w:sz w:val="18"/>
                <w:szCs w:val="18"/>
              </w:rPr>
              <w:t>Nombre 1</w:t>
            </w:r>
          </w:p>
        </w:tc>
        <w:tc>
          <w:tcPr>
            <w:tcW w:w="2355" w:type="dxa"/>
          </w:tcPr>
          <w:p w14:paraId="208BBE77" w14:textId="77777777" w:rsidR="00060C3E" w:rsidRDefault="00060C3E">
            <w:pPr>
              <w:widowControl w:val="0"/>
              <w:rPr>
                <w:color w:val="000000"/>
                <w:sz w:val="18"/>
                <w:szCs w:val="18"/>
              </w:rPr>
            </w:pPr>
          </w:p>
        </w:tc>
        <w:tc>
          <w:tcPr>
            <w:tcW w:w="2361" w:type="dxa"/>
            <w:vMerge w:val="restart"/>
          </w:tcPr>
          <w:p w14:paraId="2C169C7F" w14:textId="77777777" w:rsidR="00060C3E" w:rsidRDefault="00000000">
            <w:pPr>
              <w:pBdr>
                <w:top w:val="nil"/>
                <w:left w:val="nil"/>
                <w:bottom w:val="nil"/>
                <w:right w:val="nil"/>
                <w:between w:val="nil"/>
              </w:pBdr>
              <w:shd w:val="clear" w:color="auto" w:fill="FFFFFF"/>
              <w:spacing w:line="276" w:lineRule="auto"/>
              <w:jc w:val="center"/>
              <w:rPr>
                <w:rFonts w:ascii="Roboto" w:eastAsia="Roboto" w:hAnsi="Roboto" w:cs="Roboto"/>
                <w:color w:val="000000"/>
              </w:rPr>
            </w:pPr>
            <w:r>
              <w:rPr>
                <w:rFonts w:ascii="Roboto" w:eastAsia="Roboto" w:hAnsi="Roboto" w:cs="Roboto"/>
                <w:color w:val="000000"/>
              </w:rPr>
              <w:t xml:space="preserve">Si </w:t>
            </w:r>
            <w:r>
              <w:rPr>
                <w:rFonts w:ascii="Arimo" w:eastAsia="Arimo" w:hAnsi="Arimo" w:cs="Arimo"/>
                <w:color w:val="000000"/>
              </w:rPr>
              <w:t></w:t>
            </w:r>
          </w:p>
          <w:p w14:paraId="7A7E6FA0" w14:textId="77777777" w:rsidR="00060C3E" w:rsidRDefault="00000000">
            <w:pPr>
              <w:widowControl w:val="0"/>
              <w:jc w:val="center"/>
              <w:rPr>
                <w:b/>
                <w:color w:val="000000"/>
              </w:rPr>
            </w:pPr>
            <w:r>
              <w:rPr>
                <w:rFonts w:ascii="Roboto" w:eastAsia="Roboto" w:hAnsi="Roboto" w:cs="Roboto"/>
                <w:color w:val="000000"/>
              </w:rPr>
              <w:t xml:space="preserve">No </w:t>
            </w:r>
            <w:r>
              <w:rPr>
                <w:rFonts w:ascii="Arimo" w:eastAsia="Arimo" w:hAnsi="Arimo" w:cs="Arimo"/>
                <w:color w:val="000000"/>
              </w:rPr>
              <w:t></w:t>
            </w:r>
          </w:p>
        </w:tc>
      </w:tr>
      <w:tr w:rsidR="00060C3E" w14:paraId="3F38DE79" w14:textId="77777777">
        <w:tc>
          <w:tcPr>
            <w:tcW w:w="2263" w:type="dxa"/>
            <w:vMerge/>
          </w:tcPr>
          <w:p w14:paraId="4C241285" w14:textId="77777777" w:rsidR="00060C3E" w:rsidRDefault="00060C3E">
            <w:pPr>
              <w:widowControl w:val="0"/>
              <w:pBdr>
                <w:top w:val="nil"/>
                <w:left w:val="nil"/>
                <w:bottom w:val="nil"/>
                <w:right w:val="nil"/>
                <w:between w:val="nil"/>
              </w:pBdr>
              <w:spacing w:line="276" w:lineRule="auto"/>
              <w:rPr>
                <w:b/>
                <w:color w:val="000000"/>
              </w:rPr>
            </w:pPr>
          </w:p>
        </w:tc>
        <w:tc>
          <w:tcPr>
            <w:tcW w:w="2040" w:type="dxa"/>
          </w:tcPr>
          <w:p w14:paraId="1EE74F3C" w14:textId="77777777" w:rsidR="00060C3E" w:rsidRDefault="00000000">
            <w:pPr>
              <w:widowControl w:val="0"/>
              <w:rPr>
                <w:color w:val="000000"/>
                <w:sz w:val="18"/>
                <w:szCs w:val="18"/>
              </w:rPr>
            </w:pPr>
            <w:r>
              <w:rPr>
                <w:color w:val="000000"/>
                <w:sz w:val="18"/>
                <w:szCs w:val="18"/>
              </w:rPr>
              <w:t>Nombre 2</w:t>
            </w:r>
          </w:p>
        </w:tc>
        <w:tc>
          <w:tcPr>
            <w:tcW w:w="2355" w:type="dxa"/>
          </w:tcPr>
          <w:p w14:paraId="2AD77F40"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2839748C"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3C982D8A" w14:textId="77777777">
        <w:tc>
          <w:tcPr>
            <w:tcW w:w="2263" w:type="dxa"/>
            <w:vMerge/>
          </w:tcPr>
          <w:p w14:paraId="03BBA9F8"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517432AF" w14:textId="77777777" w:rsidR="00060C3E" w:rsidRDefault="00000000">
            <w:pPr>
              <w:widowControl w:val="0"/>
              <w:rPr>
                <w:color w:val="000000"/>
                <w:sz w:val="18"/>
                <w:szCs w:val="18"/>
              </w:rPr>
            </w:pPr>
            <w:r>
              <w:rPr>
                <w:color w:val="000000"/>
                <w:sz w:val="18"/>
                <w:szCs w:val="18"/>
              </w:rPr>
              <w:t>Apellido 1</w:t>
            </w:r>
          </w:p>
        </w:tc>
        <w:tc>
          <w:tcPr>
            <w:tcW w:w="2355" w:type="dxa"/>
          </w:tcPr>
          <w:p w14:paraId="71C94820"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51E0EAAF"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2E9387C1" w14:textId="77777777">
        <w:tc>
          <w:tcPr>
            <w:tcW w:w="2263" w:type="dxa"/>
            <w:vMerge/>
          </w:tcPr>
          <w:p w14:paraId="3517EB8A"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71B3CFE4" w14:textId="77777777" w:rsidR="00060C3E" w:rsidRDefault="00000000">
            <w:pPr>
              <w:widowControl w:val="0"/>
              <w:rPr>
                <w:color w:val="000000"/>
                <w:sz w:val="18"/>
                <w:szCs w:val="18"/>
              </w:rPr>
            </w:pPr>
            <w:r>
              <w:rPr>
                <w:color w:val="000000"/>
                <w:sz w:val="18"/>
                <w:szCs w:val="18"/>
              </w:rPr>
              <w:t>Apellido 2</w:t>
            </w:r>
          </w:p>
        </w:tc>
        <w:tc>
          <w:tcPr>
            <w:tcW w:w="2355" w:type="dxa"/>
          </w:tcPr>
          <w:p w14:paraId="1A3B57F7"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71AA5533"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3ED5A81F" w14:textId="77777777">
        <w:tc>
          <w:tcPr>
            <w:tcW w:w="2263" w:type="dxa"/>
            <w:vMerge/>
          </w:tcPr>
          <w:p w14:paraId="6CCBC543"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605B867C" w14:textId="77777777" w:rsidR="00060C3E" w:rsidRDefault="00000000">
            <w:pPr>
              <w:widowControl w:val="0"/>
              <w:rPr>
                <w:color w:val="000000"/>
                <w:sz w:val="18"/>
                <w:szCs w:val="18"/>
              </w:rPr>
            </w:pPr>
            <w:r>
              <w:rPr>
                <w:color w:val="000000"/>
                <w:sz w:val="18"/>
                <w:szCs w:val="18"/>
              </w:rPr>
              <w:t>Tipo de documento</w:t>
            </w:r>
          </w:p>
        </w:tc>
        <w:tc>
          <w:tcPr>
            <w:tcW w:w="2355" w:type="dxa"/>
          </w:tcPr>
          <w:p w14:paraId="324339A9"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5807D079"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1364BB3E" w14:textId="77777777">
        <w:tc>
          <w:tcPr>
            <w:tcW w:w="2263" w:type="dxa"/>
            <w:vMerge/>
          </w:tcPr>
          <w:p w14:paraId="259F71E6"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70E146B7" w14:textId="77777777" w:rsidR="00060C3E" w:rsidRDefault="00000000">
            <w:pPr>
              <w:widowControl w:val="0"/>
              <w:rPr>
                <w:color w:val="000000"/>
                <w:sz w:val="18"/>
                <w:szCs w:val="18"/>
              </w:rPr>
            </w:pPr>
            <w:r>
              <w:rPr>
                <w:color w:val="000000"/>
                <w:sz w:val="18"/>
                <w:szCs w:val="18"/>
              </w:rPr>
              <w:t>No. Documento</w:t>
            </w:r>
          </w:p>
        </w:tc>
        <w:tc>
          <w:tcPr>
            <w:tcW w:w="2355" w:type="dxa"/>
          </w:tcPr>
          <w:p w14:paraId="0D62C33C"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20E885E1"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0307324B" w14:textId="77777777">
        <w:tc>
          <w:tcPr>
            <w:tcW w:w="2263" w:type="dxa"/>
            <w:vMerge/>
          </w:tcPr>
          <w:p w14:paraId="1A6FFD56"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55568E7A" w14:textId="77777777" w:rsidR="00060C3E" w:rsidRDefault="00000000">
            <w:pPr>
              <w:widowControl w:val="0"/>
              <w:rPr>
                <w:color w:val="000000"/>
                <w:sz w:val="18"/>
                <w:szCs w:val="18"/>
              </w:rPr>
            </w:pPr>
            <w:r>
              <w:rPr>
                <w:color w:val="000000"/>
                <w:sz w:val="18"/>
                <w:szCs w:val="18"/>
              </w:rPr>
              <w:t>Fecha de nacimiento</w:t>
            </w:r>
          </w:p>
        </w:tc>
        <w:tc>
          <w:tcPr>
            <w:tcW w:w="2355" w:type="dxa"/>
          </w:tcPr>
          <w:p w14:paraId="74A4CE09"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718128CD"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59878701" w14:textId="77777777">
        <w:tc>
          <w:tcPr>
            <w:tcW w:w="2263" w:type="dxa"/>
            <w:vMerge/>
          </w:tcPr>
          <w:p w14:paraId="4621176D"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7E8C8291" w14:textId="77777777" w:rsidR="00060C3E" w:rsidRDefault="00000000">
            <w:pPr>
              <w:widowControl w:val="0"/>
              <w:rPr>
                <w:color w:val="000000"/>
                <w:sz w:val="18"/>
                <w:szCs w:val="18"/>
              </w:rPr>
            </w:pPr>
            <w:r>
              <w:rPr>
                <w:color w:val="000000"/>
                <w:sz w:val="18"/>
                <w:szCs w:val="18"/>
              </w:rPr>
              <w:t>Celular</w:t>
            </w:r>
          </w:p>
        </w:tc>
        <w:tc>
          <w:tcPr>
            <w:tcW w:w="2355" w:type="dxa"/>
          </w:tcPr>
          <w:p w14:paraId="6F7A00F0"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3682F897"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1F15E389" w14:textId="77777777">
        <w:tc>
          <w:tcPr>
            <w:tcW w:w="2263" w:type="dxa"/>
            <w:vMerge w:val="restart"/>
          </w:tcPr>
          <w:p w14:paraId="3F531C83" w14:textId="77777777" w:rsidR="00060C3E" w:rsidRDefault="00060C3E">
            <w:pPr>
              <w:widowControl w:val="0"/>
              <w:rPr>
                <w:b/>
                <w:color w:val="000000"/>
              </w:rPr>
            </w:pPr>
          </w:p>
        </w:tc>
        <w:tc>
          <w:tcPr>
            <w:tcW w:w="2040" w:type="dxa"/>
          </w:tcPr>
          <w:p w14:paraId="72799DAF" w14:textId="77777777" w:rsidR="00060C3E" w:rsidRDefault="00000000">
            <w:pPr>
              <w:widowControl w:val="0"/>
              <w:rPr>
                <w:color w:val="000000"/>
                <w:sz w:val="18"/>
                <w:szCs w:val="18"/>
              </w:rPr>
            </w:pPr>
            <w:r>
              <w:rPr>
                <w:color w:val="000000"/>
                <w:sz w:val="18"/>
                <w:szCs w:val="18"/>
              </w:rPr>
              <w:t>Nombre 1</w:t>
            </w:r>
          </w:p>
        </w:tc>
        <w:tc>
          <w:tcPr>
            <w:tcW w:w="2355" w:type="dxa"/>
          </w:tcPr>
          <w:p w14:paraId="3EA34972" w14:textId="77777777" w:rsidR="00060C3E" w:rsidRDefault="00060C3E">
            <w:pPr>
              <w:widowControl w:val="0"/>
              <w:rPr>
                <w:color w:val="000000"/>
                <w:sz w:val="18"/>
                <w:szCs w:val="18"/>
              </w:rPr>
            </w:pPr>
          </w:p>
        </w:tc>
        <w:tc>
          <w:tcPr>
            <w:tcW w:w="2361" w:type="dxa"/>
            <w:vMerge w:val="restart"/>
          </w:tcPr>
          <w:p w14:paraId="19457275" w14:textId="77777777" w:rsidR="00060C3E" w:rsidRDefault="00000000">
            <w:pPr>
              <w:pBdr>
                <w:top w:val="nil"/>
                <w:left w:val="nil"/>
                <w:bottom w:val="nil"/>
                <w:right w:val="nil"/>
                <w:between w:val="nil"/>
              </w:pBdr>
              <w:shd w:val="clear" w:color="auto" w:fill="FFFFFF"/>
              <w:spacing w:line="276" w:lineRule="auto"/>
              <w:jc w:val="center"/>
              <w:rPr>
                <w:rFonts w:ascii="Roboto" w:eastAsia="Roboto" w:hAnsi="Roboto" w:cs="Roboto"/>
                <w:color w:val="000000"/>
              </w:rPr>
            </w:pPr>
            <w:r>
              <w:rPr>
                <w:rFonts w:ascii="Roboto" w:eastAsia="Roboto" w:hAnsi="Roboto" w:cs="Roboto"/>
                <w:color w:val="000000"/>
              </w:rPr>
              <w:t xml:space="preserve">Si </w:t>
            </w:r>
            <w:r>
              <w:rPr>
                <w:rFonts w:ascii="Arimo" w:eastAsia="Arimo" w:hAnsi="Arimo" w:cs="Arimo"/>
                <w:color w:val="000000"/>
              </w:rPr>
              <w:t></w:t>
            </w:r>
          </w:p>
          <w:p w14:paraId="1844B664" w14:textId="77777777" w:rsidR="00060C3E" w:rsidRDefault="00000000">
            <w:pPr>
              <w:widowControl w:val="0"/>
              <w:jc w:val="center"/>
              <w:rPr>
                <w:b/>
                <w:color w:val="000000"/>
              </w:rPr>
            </w:pPr>
            <w:r>
              <w:rPr>
                <w:rFonts w:ascii="Roboto" w:eastAsia="Roboto" w:hAnsi="Roboto" w:cs="Roboto"/>
                <w:color w:val="000000"/>
              </w:rPr>
              <w:t xml:space="preserve">No </w:t>
            </w:r>
            <w:r>
              <w:rPr>
                <w:rFonts w:ascii="Arimo" w:eastAsia="Arimo" w:hAnsi="Arimo" w:cs="Arimo"/>
                <w:color w:val="000000"/>
              </w:rPr>
              <w:t></w:t>
            </w:r>
          </w:p>
        </w:tc>
      </w:tr>
      <w:tr w:rsidR="00060C3E" w14:paraId="5B8A8FA8" w14:textId="77777777">
        <w:tc>
          <w:tcPr>
            <w:tcW w:w="2263" w:type="dxa"/>
            <w:vMerge/>
          </w:tcPr>
          <w:p w14:paraId="25C6C401" w14:textId="77777777" w:rsidR="00060C3E" w:rsidRDefault="00060C3E">
            <w:pPr>
              <w:widowControl w:val="0"/>
              <w:pBdr>
                <w:top w:val="nil"/>
                <w:left w:val="nil"/>
                <w:bottom w:val="nil"/>
                <w:right w:val="nil"/>
                <w:between w:val="nil"/>
              </w:pBdr>
              <w:spacing w:line="276" w:lineRule="auto"/>
              <w:rPr>
                <w:b/>
                <w:color w:val="000000"/>
              </w:rPr>
            </w:pPr>
          </w:p>
        </w:tc>
        <w:tc>
          <w:tcPr>
            <w:tcW w:w="2040" w:type="dxa"/>
          </w:tcPr>
          <w:p w14:paraId="555A2DE8" w14:textId="77777777" w:rsidR="00060C3E" w:rsidRDefault="00000000">
            <w:pPr>
              <w:widowControl w:val="0"/>
              <w:rPr>
                <w:color w:val="000000"/>
                <w:sz w:val="18"/>
                <w:szCs w:val="18"/>
              </w:rPr>
            </w:pPr>
            <w:r>
              <w:rPr>
                <w:color w:val="000000"/>
                <w:sz w:val="18"/>
                <w:szCs w:val="18"/>
              </w:rPr>
              <w:t>Nombre 2</w:t>
            </w:r>
          </w:p>
        </w:tc>
        <w:tc>
          <w:tcPr>
            <w:tcW w:w="2355" w:type="dxa"/>
          </w:tcPr>
          <w:p w14:paraId="7FA00B6C"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39E32EE3"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62199EDA" w14:textId="77777777">
        <w:tc>
          <w:tcPr>
            <w:tcW w:w="2263" w:type="dxa"/>
            <w:vMerge/>
          </w:tcPr>
          <w:p w14:paraId="6DB60E06"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7C44EEE4" w14:textId="77777777" w:rsidR="00060C3E" w:rsidRDefault="00000000">
            <w:pPr>
              <w:widowControl w:val="0"/>
              <w:rPr>
                <w:color w:val="000000"/>
                <w:sz w:val="18"/>
                <w:szCs w:val="18"/>
              </w:rPr>
            </w:pPr>
            <w:r>
              <w:rPr>
                <w:color w:val="000000"/>
                <w:sz w:val="18"/>
                <w:szCs w:val="18"/>
              </w:rPr>
              <w:t>Apellido 1</w:t>
            </w:r>
          </w:p>
        </w:tc>
        <w:tc>
          <w:tcPr>
            <w:tcW w:w="2355" w:type="dxa"/>
          </w:tcPr>
          <w:p w14:paraId="7B8DA4A0"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03F17B73"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53AB4A6E" w14:textId="77777777">
        <w:tc>
          <w:tcPr>
            <w:tcW w:w="2263" w:type="dxa"/>
            <w:vMerge/>
          </w:tcPr>
          <w:p w14:paraId="0BEFF441"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0F7A1A0A" w14:textId="77777777" w:rsidR="00060C3E" w:rsidRDefault="00000000">
            <w:pPr>
              <w:widowControl w:val="0"/>
              <w:rPr>
                <w:color w:val="000000"/>
                <w:sz w:val="18"/>
                <w:szCs w:val="18"/>
              </w:rPr>
            </w:pPr>
            <w:r>
              <w:rPr>
                <w:color w:val="000000"/>
                <w:sz w:val="18"/>
                <w:szCs w:val="18"/>
              </w:rPr>
              <w:t>Apellido 2</w:t>
            </w:r>
          </w:p>
        </w:tc>
        <w:tc>
          <w:tcPr>
            <w:tcW w:w="2355" w:type="dxa"/>
          </w:tcPr>
          <w:p w14:paraId="5A459C7E"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3B9163B7"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118FAE8D" w14:textId="77777777">
        <w:tc>
          <w:tcPr>
            <w:tcW w:w="2263" w:type="dxa"/>
            <w:vMerge/>
          </w:tcPr>
          <w:p w14:paraId="6D534DD4"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2FDD9F20" w14:textId="77777777" w:rsidR="00060C3E" w:rsidRDefault="00000000">
            <w:pPr>
              <w:widowControl w:val="0"/>
              <w:rPr>
                <w:color w:val="000000"/>
                <w:sz w:val="18"/>
                <w:szCs w:val="18"/>
              </w:rPr>
            </w:pPr>
            <w:r>
              <w:rPr>
                <w:color w:val="000000"/>
                <w:sz w:val="18"/>
                <w:szCs w:val="18"/>
              </w:rPr>
              <w:t>Tipo de documento</w:t>
            </w:r>
          </w:p>
        </w:tc>
        <w:tc>
          <w:tcPr>
            <w:tcW w:w="2355" w:type="dxa"/>
          </w:tcPr>
          <w:p w14:paraId="642E51AF"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60009637"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0BDE1F9F" w14:textId="77777777">
        <w:tc>
          <w:tcPr>
            <w:tcW w:w="2263" w:type="dxa"/>
            <w:vMerge/>
          </w:tcPr>
          <w:p w14:paraId="50280048"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299FB8AD" w14:textId="77777777" w:rsidR="00060C3E" w:rsidRDefault="00000000">
            <w:pPr>
              <w:widowControl w:val="0"/>
              <w:rPr>
                <w:color w:val="000000"/>
                <w:sz w:val="18"/>
                <w:szCs w:val="18"/>
              </w:rPr>
            </w:pPr>
            <w:r>
              <w:rPr>
                <w:color w:val="000000"/>
                <w:sz w:val="18"/>
                <w:szCs w:val="18"/>
              </w:rPr>
              <w:t>No. Documento</w:t>
            </w:r>
          </w:p>
        </w:tc>
        <w:tc>
          <w:tcPr>
            <w:tcW w:w="2355" w:type="dxa"/>
          </w:tcPr>
          <w:p w14:paraId="6F7C9B9D"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1A6ABCEA"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3F0512E7" w14:textId="77777777">
        <w:tc>
          <w:tcPr>
            <w:tcW w:w="2263" w:type="dxa"/>
            <w:vMerge/>
          </w:tcPr>
          <w:p w14:paraId="636FDC98"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556E9825" w14:textId="77777777" w:rsidR="00060C3E" w:rsidRDefault="00000000">
            <w:pPr>
              <w:widowControl w:val="0"/>
              <w:rPr>
                <w:color w:val="000000"/>
                <w:sz w:val="18"/>
                <w:szCs w:val="18"/>
              </w:rPr>
            </w:pPr>
            <w:r>
              <w:rPr>
                <w:color w:val="000000"/>
                <w:sz w:val="18"/>
                <w:szCs w:val="18"/>
              </w:rPr>
              <w:t>Fecha de nacimiento</w:t>
            </w:r>
          </w:p>
        </w:tc>
        <w:tc>
          <w:tcPr>
            <w:tcW w:w="2355" w:type="dxa"/>
          </w:tcPr>
          <w:p w14:paraId="0ECFB6FC"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51AB9878"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6081FCEF" w14:textId="77777777">
        <w:tc>
          <w:tcPr>
            <w:tcW w:w="2263" w:type="dxa"/>
            <w:vMerge/>
          </w:tcPr>
          <w:p w14:paraId="40B3038E"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2E9C3E0C" w14:textId="77777777" w:rsidR="00060C3E" w:rsidRDefault="00000000">
            <w:pPr>
              <w:widowControl w:val="0"/>
              <w:rPr>
                <w:color w:val="000000"/>
                <w:sz w:val="18"/>
                <w:szCs w:val="18"/>
              </w:rPr>
            </w:pPr>
            <w:r>
              <w:rPr>
                <w:color w:val="000000"/>
                <w:sz w:val="18"/>
                <w:szCs w:val="18"/>
              </w:rPr>
              <w:t>Celular</w:t>
            </w:r>
          </w:p>
        </w:tc>
        <w:tc>
          <w:tcPr>
            <w:tcW w:w="2355" w:type="dxa"/>
          </w:tcPr>
          <w:p w14:paraId="3B051592"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4D195941"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284D3BA6" w14:textId="77777777">
        <w:tc>
          <w:tcPr>
            <w:tcW w:w="2263" w:type="dxa"/>
            <w:vMerge w:val="restart"/>
          </w:tcPr>
          <w:p w14:paraId="75D1535C" w14:textId="77777777" w:rsidR="00060C3E" w:rsidRDefault="00060C3E">
            <w:pPr>
              <w:widowControl w:val="0"/>
              <w:rPr>
                <w:b/>
                <w:color w:val="000000"/>
              </w:rPr>
            </w:pPr>
          </w:p>
        </w:tc>
        <w:tc>
          <w:tcPr>
            <w:tcW w:w="2040" w:type="dxa"/>
          </w:tcPr>
          <w:p w14:paraId="7A77D7E5" w14:textId="77777777" w:rsidR="00060C3E" w:rsidRDefault="00000000">
            <w:pPr>
              <w:widowControl w:val="0"/>
              <w:rPr>
                <w:color w:val="000000"/>
                <w:sz w:val="18"/>
                <w:szCs w:val="18"/>
              </w:rPr>
            </w:pPr>
            <w:r>
              <w:rPr>
                <w:color w:val="000000"/>
                <w:sz w:val="18"/>
                <w:szCs w:val="18"/>
              </w:rPr>
              <w:t>Nombre 1</w:t>
            </w:r>
          </w:p>
        </w:tc>
        <w:tc>
          <w:tcPr>
            <w:tcW w:w="2355" w:type="dxa"/>
          </w:tcPr>
          <w:p w14:paraId="62A2668C" w14:textId="77777777" w:rsidR="00060C3E" w:rsidRDefault="00060C3E">
            <w:pPr>
              <w:widowControl w:val="0"/>
              <w:rPr>
                <w:color w:val="000000"/>
                <w:sz w:val="18"/>
                <w:szCs w:val="18"/>
              </w:rPr>
            </w:pPr>
          </w:p>
        </w:tc>
        <w:tc>
          <w:tcPr>
            <w:tcW w:w="2361" w:type="dxa"/>
            <w:vMerge w:val="restart"/>
          </w:tcPr>
          <w:p w14:paraId="0B44FA87" w14:textId="77777777" w:rsidR="00060C3E" w:rsidRDefault="00000000">
            <w:pPr>
              <w:pBdr>
                <w:top w:val="nil"/>
                <w:left w:val="nil"/>
                <w:bottom w:val="nil"/>
                <w:right w:val="nil"/>
                <w:between w:val="nil"/>
              </w:pBdr>
              <w:shd w:val="clear" w:color="auto" w:fill="FFFFFF"/>
              <w:spacing w:line="276" w:lineRule="auto"/>
              <w:jc w:val="center"/>
              <w:rPr>
                <w:rFonts w:ascii="Roboto" w:eastAsia="Roboto" w:hAnsi="Roboto" w:cs="Roboto"/>
                <w:color w:val="000000"/>
              </w:rPr>
            </w:pPr>
            <w:r>
              <w:rPr>
                <w:rFonts w:ascii="Roboto" w:eastAsia="Roboto" w:hAnsi="Roboto" w:cs="Roboto"/>
                <w:color w:val="000000"/>
              </w:rPr>
              <w:t xml:space="preserve">Si </w:t>
            </w:r>
            <w:r>
              <w:rPr>
                <w:rFonts w:ascii="Arimo" w:eastAsia="Arimo" w:hAnsi="Arimo" w:cs="Arimo"/>
                <w:color w:val="000000"/>
              </w:rPr>
              <w:t></w:t>
            </w:r>
          </w:p>
          <w:p w14:paraId="704BD592" w14:textId="77777777" w:rsidR="00060C3E" w:rsidRDefault="00000000">
            <w:pPr>
              <w:widowControl w:val="0"/>
              <w:jc w:val="center"/>
              <w:rPr>
                <w:b/>
                <w:color w:val="000000"/>
              </w:rPr>
            </w:pPr>
            <w:r>
              <w:rPr>
                <w:rFonts w:ascii="Roboto" w:eastAsia="Roboto" w:hAnsi="Roboto" w:cs="Roboto"/>
                <w:color w:val="000000"/>
              </w:rPr>
              <w:t xml:space="preserve">No </w:t>
            </w:r>
            <w:r>
              <w:rPr>
                <w:rFonts w:ascii="Arimo" w:eastAsia="Arimo" w:hAnsi="Arimo" w:cs="Arimo"/>
                <w:color w:val="000000"/>
              </w:rPr>
              <w:t></w:t>
            </w:r>
          </w:p>
        </w:tc>
      </w:tr>
      <w:tr w:rsidR="00060C3E" w14:paraId="5125A801" w14:textId="77777777">
        <w:tc>
          <w:tcPr>
            <w:tcW w:w="2263" w:type="dxa"/>
            <w:vMerge/>
          </w:tcPr>
          <w:p w14:paraId="35F621A7" w14:textId="77777777" w:rsidR="00060C3E" w:rsidRDefault="00060C3E">
            <w:pPr>
              <w:widowControl w:val="0"/>
              <w:pBdr>
                <w:top w:val="nil"/>
                <w:left w:val="nil"/>
                <w:bottom w:val="nil"/>
                <w:right w:val="nil"/>
                <w:between w:val="nil"/>
              </w:pBdr>
              <w:spacing w:line="276" w:lineRule="auto"/>
              <w:rPr>
                <w:b/>
                <w:color w:val="000000"/>
              </w:rPr>
            </w:pPr>
          </w:p>
        </w:tc>
        <w:tc>
          <w:tcPr>
            <w:tcW w:w="2040" w:type="dxa"/>
          </w:tcPr>
          <w:p w14:paraId="3E75CF0C" w14:textId="77777777" w:rsidR="00060C3E" w:rsidRDefault="00000000">
            <w:pPr>
              <w:widowControl w:val="0"/>
              <w:rPr>
                <w:color w:val="000000"/>
                <w:sz w:val="18"/>
                <w:szCs w:val="18"/>
              </w:rPr>
            </w:pPr>
            <w:r>
              <w:rPr>
                <w:color w:val="000000"/>
                <w:sz w:val="18"/>
                <w:szCs w:val="18"/>
              </w:rPr>
              <w:t>Nombre 2</w:t>
            </w:r>
          </w:p>
        </w:tc>
        <w:tc>
          <w:tcPr>
            <w:tcW w:w="2355" w:type="dxa"/>
          </w:tcPr>
          <w:p w14:paraId="4894CEDC"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0FD09D0D"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0B398448" w14:textId="77777777">
        <w:tc>
          <w:tcPr>
            <w:tcW w:w="2263" w:type="dxa"/>
            <w:vMerge/>
          </w:tcPr>
          <w:p w14:paraId="2CAB159E"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3A690D6A" w14:textId="77777777" w:rsidR="00060C3E" w:rsidRDefault="00000000">
            <w:pPr>
              <w:widowControl w:val="0"/>
              <w:rPr>
                <w:color w:val="000000"/>
                <w:sz w:val="18"/>
                <w:szCs w:val="18"/>
              </w:rPr>
            </w:pPr>
            <w:r>
              <w:rPr>
                <w:color w:val="000000"/>
                <w:sz w:val="18"/>
                <w:szCs w:val="18"/>
              </w:rPr>
              <w:t>Apellido 1</w:t>
            </w:r>
          </w:p>
        </w:tc>
        <w:tc>
          <w:tcPr>
            <w:tcW w:w="2355" w:type="dxa"/>
          </w:tcPr>
          <w:p w14:paraId="6B346C21"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552518E9"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7AD27211" w14:textId="77777777">
        <w:tc>
          <w:tcPr>
            <w:tcW w:w="2263" w:type="dxa"/>
            <w:vMerge/>
          </w:tcPr>
          <w:p w14:paraId="38946545"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2FFDDADD" w14:textId="77777777" w:rsidR="00060C3E" w:rsidRDefault="00000000">
            <w:pPr>
              <w:widowControl w:val="0"/>
              <w:rPr>
                <w:color w:val="000000"/>
                <w:sz w:val="18"/>
                <w:szCs w:val="18"/>
              </w:rPr>
            </w:pPr>
            <w:r>
              <w:rPr>
                <w:color w:val="000000"/>
                <w:sz w:val="18"/>
                <w:szCs w:val="18"/>
              </w:rPr>
              <w:t>Apellido 2</w:t>
            </w:r>
          </w:p>
        </w:tc>
        <w:tc>
          <w:tcPr>
            <w:tcW w:w="2355" w:type="dxa"/>
          </w:tcPr>
          <w:p w14:paraId="38C21F1C"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0A305250"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746FF06D" w14:textId="77777777">
        <w:tc>
          <w:tcPr>
            <w:tcW w:w="2263" w:type="dxa"/>
            <w:vMerge/>
          </w:tcPr>
          <w:p w14:paraId="766F006A"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1B6FE7A8" w14:textId="77777777" w:rsidR="00060C3E" w:rsidRDefault="00000000">
            <w:pPr>
              <w:widowControl w:val="0"/>
              <w:rPr>
                <w:color w:val="000000"/>
                <w:sz w:val="18"/>
                <w:szCs w:val="18"/>
              </w:rPr>
            </w:pPr>
            <w:r>
              <w:rPr>
                <w:color w:val="000000"/>
                <w:sz w:val="18"/>
                <w:szCs w:val="18"/>
              </w:rPr>
              <w:t>Tipo de documento</w:t>
            </w:r>
          </w:p>
        </w:tc>
        <w:tc>
          <w:tcPr>
            <w:tcW w:w="2355" w:type="dxa"/>
          </w:tcPr>
          <w:p w14:paraId="2F16E954"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1D02186E"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0B99349E" w14:textId="77777777">
        <w:tc>
          <w:tcPr>
            <w:tcW w:w="2263" w:type="dxa"/>
            <w:vMerge/>
          </w:tcPr>
          <w:p w14:paraId="056775D8"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6D2096D7" w14:textId="77777777" w:rsidR="00060C3E" w:rsidRDefault="00000000">
            <w:pPr>
              <w:widowControl w:val="0"/>
              <w:rPr>
                <w:color w:val="000000"/>
                <w:sz w:val="18"/>
                <w:szCs w:val="18"/>
              </w:rPr>
            </w:pPr>
            <w:r>
              <w:rPr>
                <w:color w:val="000000"/>
                <w:sz w:val="18"/>
                <w:szCs w:val="18"/>
              </w:rPr>
              <w:t>No. Documento</w:t>
            </w:r>
          </w:p>
        </w:tc>
        <w:tc>
          <w:tcPr>
            <w:tcW w:w="2355" w:type="dxa"/>
          </w:tcPr>
          <w:p w14:paraId="164798DD"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53C01958"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58AD8C6A" w14:textId="77777777">
        <w:tc>
          <w:tcPr>
            <w:tcW w:w="2263" w:type="dxa"/>
            <w:vMerge/>
          </w:tcPr>
          <w:p w14:paraId="0F84373E"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5E47EE95" w14:textId="77777777" w:rsidR="00060C3E" w:rsidRDefault="00000000">
            <w:pPr>
              <w:widowControl w:val="0"/>
              <w:rPr>
                <w:color w:val="000000"/>
                <w:sz w:val="18"/>
                <w:szCs w:val="18"/>
              </w:rPr>
            </w:pPr>
            <w:r>
              <w:rPr>
                <w:color w:val="000000"/>
                <w:sz w:val="18"/>
                <w:szCs w:val="18"/>
              </w:rPr>
              <w:t>Fecha de nacimiento</w:t>
            </w:r>
          </w:p>
        </w:tc>
        <w:tc>
          <w:tcPr>
            <w:tcW w:w="2355" w:type="dxa"/>
          </w:tcPr>
          <w:p w14:paraId="0898B8A7"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65F08F12" w14:textId="77777777" w:rsidR="00060C3E" w:rsidRDefault="00060C3E">
            <w:pPr>
              <w:widowControl w:val="0"/>
              <w:pBdr>
                <w:top w:val="nil"/>
                <w:left w:val="nil"/>
                <w:bottom w:val="nil"/>
                <w:right w:val="nil"/>
                <w:between w:val="nil"/>
              </w:pBdr>
              <w:spacing w:line="276" w:lineRule="auto"/>
              <w:rPr>
                <w:color w:val="000000"/>
                <w:sz w:val="18"/>
                <w:szCs w:val="18"/>
              </w:rPr>
            </w:pPr>
          </w:p>
        </w:tc>
      </w:tr>
      <w:tr w:rsidR="00060C3E" w14:paraId="49FB5744" w14:textId="77777777">
        <w:tc>
          <w:tcPr>
            <w:tcW w:w="2263" w:type="dxa"/>
            <w:vMerge/>
          </w:tcPr>
          <w:p w14:paraId="14F0A769" w14:textId="77777777" w:rsidR="00060C3E" w:rsidRDefault="00060C3E">
            <w:pPr>
              <w:widowControl w:val="0"/>
              <w:pBdr>
                <w:top w:val="nil"/>
                <w:left w:val="nil"/>
                <w:bottom w:val="nil"/>
                <w:right w:val="nil"/>
                <w:between w:val="nil"/>
              </w:pBdr>
              <w:spacing w:line="276" w:lineRule="auto"/>
              <w:rPr>
                <w:color w:val="000000"/>
                <w:sz w:val="18"/>
                <w:szCs w:val="18"/>
              </w:rPr>
            </w:pPr>
          </w:p>
        </w:tc>
        <w:tc>
          <w:tcPr>
            <w:tcW w:w="2040" w:type="dxa"/>
          </w:tcPr>
          <w:p w14:paraId="6F532602" w14:textId="77777777" w:rsidR="00060C3E" w:rsidRDefault="00000000">
            <w:pPr>
              <w:widowControl w:val="0"/>
              <w:rPr>
                <w:color w:val="000000"/>
                <w:sz w:val="18"/>
                <w:szCs w:val="18"/>
              </w:rPr>
            </w:pPr>
            <w:r>
              <w:rPr>
                <w:color w:val="000000"/>
                <w:sz w:val="18"/>
                <w:szCs w:val="18"/>
              </w:rPr>
              <w:t>Celular</w:t>
            </w:r>
          </w:p>
        </w:tc>
        <w:tc>
          <w:tcPr>
            <w:tcW w:w="2355" w:type="dxa"/>
          </w:tcPr>
          <w:p w14:paraId="63E603C6" w14:textId="77777777" w:rsidR="00060C3E" w:rsidRDefault="00060C3E">
            <w:pPr>
              <w:pBdr>
                <w:top w:val="nil"/>
                <w:left w:val="nil"/>
                <w:bottom w:val="nil"/>
                <w:right w:val="nil"/>
                <w:between w:val="nil"/>
              </w:pBdr>
              <w:jc w:val="center"/>
              <w:rPr>
                <w:color w:val="000000"/>
                <w:sz w:val="18"/>
                <w:szCs w:val="18"/>
              </w:rPr>
            </w:pPr>
          </w:p>
        </w:tc>
        <w:tc>
          <w:tcPr>
            <w:tcW w:w="2361" w:type="dxa"/>
            <w:vMerge/>
          </w:tcPr>
          <w:p w14:paraId="0A2BB63F" w14:textId="77777777" w:rsidR="00060C3E" w:rsidRDefault="00060C3E">
            <w:pPr>
              <w:widowControl w:val="0"/>
              <w:pBdr>
                <w:top w:val="nil"/>
                <w:left w:val="nil"/>
                <w:bottom w:val="nil"/>
                <w:right w:val="nil"/>
                <w:between w:val="nil"/>
              </w:pBdr>
              <w:spacing w:line="276" w:lineRule="auto"/>
              <w:rPr>
                <w:color w:val="000000"/>
                <w:sz w:val="18"/>
                <w:szCs w:val="18"/>
              </w:rPr>
            </w:pPr>
          </w:p>
        </w:tc>
      </w:tr>
    </w:tbl>
    <w:p w14:paraId="4A4FB760" w14:textId="77777777" w:rsidR="00060C3E" w:rsidRDefault="00000000">
      <w:pPr>
        <w:widowControl w:val="0"/>
        <w:pBdr>
          <w:top w:val="nil"/>
          <w:left w:val="nil"/>
          <w:bottom w:val="nil"/>
          <w:right w:val="nil"/>
          <w:between w:val="nil"/>
        </w:pBdr>
        <w:rPr>
          <w:rFonts w:ascii="Roboto" w:eastAsia="Roboto" w:hAnsi="Roboto" w:cs="Roboto"/>
          <w:b/>
          <w:i/>
          <w:color w:val="000000"/>
        </w:rPr>
      </w:pPr>
      <w:r>
        <w:rPr>
          <w:i/>
        </w:rPr>
        <w:t>Incluya filas adicionales en el formato, en caso de que necesite agregar más actividades y facilitadores, asegurándose de mantener la coherencia y la estructura establecida.</w:t>
      </w:r>
    </w:p>
    <w:p w14:paraId="6F3AB863" w14:textId="77777777" w:rsidR="00060C3E" w:rsidRDefault="00060C3E">
      <w:pPr>
        <w:pBdr>
          <w:top w:val="nil"/>
          <w:left w:val="nil"/>
          <w:bottom w:val="nil"/>
          <w:right w:val="nil"/>
          <w:between w:val="nil"/>
        </w:pBdr>
        <w:jc w:val="center"/>
        <w:rPr>
          <w:rFonts w:ascii="Roboto" w:eastAsia="Roboto" w:hAnsi="Roboto" w:cs="Roboto"/>
          <w:color w:val="000000"/>
        </w:rPr>
      </w:pPr>
    </w:p>
    <w:p w14:paraId="3AC097FD" w14:textId="77777777" w:rsidR="00060C3E" w:rsidRDefault="00060C3E">
      <w:pPr>
        <w:pBdr>
          <w:top w:val="nil"/>
          <w:left w:val="nil"/>
          <w:bottom w:val="nil"/>
          <w:right w:val="nil"/>
          <w:between w:val="nil"/>
        </w:pBdr>
        <w:jc w:val="both"/>
        <w:rPr>
          <w:color w:val="000000"/>
        </w:rPr>
      </w:pPr>
    </w:p>
    <w:tbl>
      <w:tblPr>
        <w:tblStyle w:val="afffffffffe"/>
        <w:tblW w:w="9019" w:type="dxa"/>
        <w:tblInd w:w="0" w:type="dxa"/>
        <w:tblLayout w:type="fixed"/>
        <w:tblLook w:val="0400" w:firstRow="0" w:lastRow="0" w:firstColumn="0" w:lastColumn="0" w:noHBand="0" w:noVBand="1"/>
      </w:tblPr>
      <w:tblGrid>
        <w:gridCol w:w="2087"/>
        <w:gridCol w:w="2133"/>
        <w:gridCol w:w="2315"/>
        <w:gridCol w:w="2484"/>
      </w:tblGrid>
      <w:tr w:rsidR="00060C3E" w14:paraId="337CE850" w14:textId="77777777">
        <w:trPr>
          <w:trHeight w:val="300"/>
        </w:trPr>
        <w:tc>
          <w:tcPr>
            <w:tcW w:w="901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39FA7" w14:textId="77777777" w:rsidR="00060C3E" w:rsidRDefault="00000000">
            <w:pPr>
              <w:pBdr>
                <w:top w:val="nil"/>
                <w:left w:val="nil"/>
                <w:bottom w:val="nil"/>
                <w:right w:val="nil"/>
                <w:between w:val="nil"/>
              </w:pBdr>
              <w:jc w:val="center"/>
              <w:rPr>
                <w:b/>
                <w:color w:val="000000"/>
              </w:rPr>
            </w:pPr>
            <w:r>
              <w:rPr>
                <w:b/>
                <w:color w:val="000000"/>
              </w:rPr>
              <w:t>Proyección de beneficiarios</w:t>
            </w:r>
          </w:p>
          <w:p w14:paraId="7F607BDE" w14:textId="77777777" w:rsidR="00060C3E"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i/>
                <w:color w:val="000000"/>
                <w:sz w:val="20"/>
                <w:szCs w:val="20"/>
              </w:rPr>
            </w:pPr>
            <w:r>
              <w:rPr>
                <w:color w:val="000000"/>
                <w:sz w:val="18"/>
                <w:szCs w:val="18"/>
              </w:rPr>
              <w:t>Proyecte la cantidad estimada de beneficiarios que participarán en la iniciativa considerando las siguientes características diferenciales poblacionales:</w:t>
            </w:r>
          </w:p>
        </w:tc>
      </w:tr>
      <w:tr w:rsidR="00060C3E" w14:paraId="5C66659A" w14:textId="77777777">
        <w:trPr>
          <w:trHeight w:val="300"/>
        </w:trPr>
        <w:tc>
          <w:tcPr>
            <w:tcW w:w="2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917DB" w14:textId="77777777" w:rsidR="00060C3E" w:rsidRDefault="00000000">
            <w:pPr>
              <w:pBdr>
                <w:top w:val="nil"/>
                <w:left w:val="nil"/>
                <w:bottom w:val="nil"/>
                <w:right w:val="nil"/>
                <w:between w:val="nil"/>
              </w:pBdr>
              <w:jc w:val="center"/>
              <w:rPr>
                <w:b/>
                <w:color w:val="000000"/>
              </w:rPr>
            </w:pPr>
            <w:r>
              <w:rPr>
                <w:b/>
                <w:color w:val="000000"/>
              </w:rPr>
              <w:t>No. mujeres beneficiadas</w:t>
            </w:r>
          </w:p>
        </w:tc>
        <w:tc>
          <w:tcPr>
            <w:tcW w:w="2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521BF" w14:textId="77777777" w:rsidR="00060C3E" w:rsidRDefault="00000000">
            <w:pPr>
              <w:pBdr>
                <w:top w:val="nil"/>
                <w:left w:val="nil"/>
                <w:bottom w:val="nil"/>
                <w:right w:val="nil"/>
                <w:between w:val="nil"/>
              </w:pBdr>
              <w:jc w:val="center"/>
              <w:rPr>
                <w:b/>
                <w:color w:val="000000"/>
              </w:rPr>
            </w:pPr>
            <w:r>
              <w:rPr>
                <w:b/>
                <w:color w:val="000000"/>
              </w:rPr>
              <w:t>No. hombres beneficiados</w:t>
            </w:r>
          </w:p>
        </w:tc>
        <w:tc>
          <w:tcPr>
            <w:tcW w:w="2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C7986" w14:textId="77777777" w:rsidR="00060C3E" w:rsidRDefault="00000000">
            <w:pPr>
              <w:pBdr>
                <w:top w:val="nil"/>
                <w:left w:val="nil"/>
                <w:bottom w:val="nil"/>
                <w:right w:val="nil"/>
                <w:between w:val="nil"/>
              </w:pBdr>
              <w:jc w:val="center"/>
              <w:rPr>
                <w:b/>
                <w:color w:val="000000"/>
              </w:rPr>
            </w:pPr>
            <w:r>
              <w:rPr>
                <w:b/>
                <w:color w:val="000000"/>
              </w:rPr>
              <w:t>No. intersexuales beneficiado</w:t>
            </w:r>
          </w:p>
        </w:tc>
        <w:tc>
          <w:tcPr>
            <w:tcW w:w="2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3EDB0D" w14:textId="77777777" w:rsidR="00060C3E" w:rsidRDefault="00000000">
            <w:pPr>
              <w:pBdr>
                <w:top w:val="nil"/>
                <w:left w:val="nil"/>
                <w:bottom w:val="nil"/>
                <w:right w:val="nil"/>
                <w:between w:val="nil"/>
              </w:pBdr>
              <w:jc w:val="center"/>
              <w:rPr>
                <w:b/>
                <w:color w:val="000000"/>
              </w:rPr>
            </w:pPr>
            <w:r>
              <w:rPr>
                <w:b/>
                <w:color w:val="000000"/>
              </w:rPr>
              <w:t xml:space="preserve">No. </w:t>
            </w:r>
            <w:proofErr w:type="gramStart"/>
            <w:r>
              <w:rPr>
                <w:b/>
                <w:color w:val="000000"/>
              </w:rPr>
              <w:t>total</w:t>
            </w:r>
            <w:proofErr w:type="gramEnd"/>
            <w:r>
              <w:rPr>
                <w:b/>
                <w:color w:val="000000"/>
              </w:rPr>
              <w:t xml:space="preserve"> de personas beneficiadas</w:t>
            </w:r>
          </w:p>
        </w:tc>
      </w:tr>
      <w:tr w:rsidR="00060C3E" w14:paraId="44C37EC8" w14:textId="77777777">
        <w:trPr>
          <w:trHeight w:val="300"/>
        </w:trPr>
        <w:tc>
          <w:tcPr>
            <w:tcW w:w="2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4A3A7" w14:textId="77777777" w:rsidR="00060C3E" w:rsidRDefault="00060C3E">
            <w:pPr>
              <w:pBdr>
                <w:top w:val="nil"/>
                <w:left w:val="nil"/>
                <w:bottom w:val="nil"/>
                <w:right w:val="nil"/>
                <w:between w:val="nil"/>
              </w:pBdr>
              <w:rPr>
                <w:rFonts w:ascii="Times New Roman" w:eastAsia="Times New Roman" w:hAnsi="Times New Roman" w:cs="Times New Roman"/>
                <w:i/>
                <w:color w:val="000000"/>
                <w:sz w:val="20"/>
                <w:szCs w:val="20"/>
              </w:rPr>
            </w:pPr>
          </w:p>
        </w:tc>
        <w:tc>
          <w:tcPr>
            <w:tcW w:w="2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72E49" w14:textId="77777777" w:rsidR="00060C3E" w:rsidRDefault="00060C3E">
            <w:pPr>
              <w:pBdr>
                <w:top w:val="nil"/>
                <w:left w:val="nil"/>
                <w:bottom w:val="nil"/>
                <w:right w:val="nil"/>
                <w:between w:val="nil"/>
              </w:pBdr>
              <w:rPr>
                <w:rFonts w:ascii="Times New Roman" w:eastAsia="Times New Roman" w:hAnsi="Times New Roman" w:cs="Times New Roman"/>
                <w:i/>
                <w:color w:val="000000"/>
                <w:sz w:val="20"/>
                <w:szCs w:val="20"/>
              </w:rPr>
            </w:pPr>
          </w:p>
        </w:tc>
        <w:tc>
          <w:tcPr>
            <w:tcW w:w="2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78096" w14:textId="77777777" w:rsidR="00060C3E" w:rsidRDefault="00060C3E">
            <w:pPr>
              <w:pBdr>
                <w:top w:val="nil"/>
                <w:left w:val="nil"/>
                <w:bottom w:val="nil"/>
                <w:right w:val="nil"/>
                <w:between w:val="nil"/>
              </w:pBdr>
              <w:rPr>
                <w:rFonts w:ascii="Times New Roman" w:eastAsia="Times New Roman" w:hAnsi="Times New Roman" w:cs="Times New Roman"/>
                <w:i/>
                <w:color w:val="000000"/>
                <w:sz w:val="20"/>
                <w:szCs w:val="20"/>
              </w:rPr>
            </w:pPr>
          </w:p>
        </w:tc>
        <w:tc>
          <w:tcPr>
            <w:tcW w:w="2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CBAB4" w14:textId="77777777" w:rsidR="00060C3E" w:rsidRDefault="00060C3E">
            <w:pPr>
              <w:pBdr>
                <w:top w:val="nil"/>
                <w:left w:val="nil"/>
                <w:bottom w:val="nil"/>
                <w:right w:val="nil"/>
                <w:between w:val="nil"/>
              </w:pBdr>
              <w:rPr>
                <w:rFonts w:ascii="Times New Roman" w:eastAsia="Times New Roman" w:hAnsi="Times New Roman" w:cs="Times New Roman"/>
                <w:i/>
                <w:color w:val="000000"/>
                <w:sz w:val="20"/>
                <w:szCs w:val="20"/>
              </w:rPr>
            </w:pPr>
          </w:p>
        </w:tc>
      </w:tr>
    </w:tbl>
    <w:p w14:paraId="1AE38E02" w14:textId="77777777" w:rsidR="00060C3E" w:rsidRDefault="00060C3E"/>
    <w:tbl>
      <w:tblPr>
        <w:tblStyle w:val="affffffffff"/>
        <w:tblW w:w="9019" w:type="dxa"/>
        <w:tblInd w:w="0" w:type="dxa"/>
        <w:tblLayout w:type="fixed"/>
        <w:tblLook w:val="0400" w:firstRow="0" w:lastRow="0" w:firstColumn="0" w:lastColumn="0" w:noHBand="0" w:noVBand="1"/>
      </w:tblPr>
      <w:tblGrid>
        <w:gridCol w:w="1271"/>
        <w:gridCol w:w="1104"/>
        <w:gridCol w:w="1448"/>
        <w:gridCol w:w="1443"/>
        <w:gridCol w:w="1250"/>
        <w:gridCol w:w="1090"/>
        <w:gridCol w:w="1413"/>
      </w:tblGrid>
      <w:tr w:rsidR="00060C3E" w14:paraId="6D5C22E5" w14:textId="77777777">
        <w:trPr>
          <w:trHeight w:val="300"/>
        </w:trPr>
        <w:tc>
          <w:tcPr>
            <w:tcW w:w="901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BA3EB" w14:textId="77777777" w:rsidR="00060C3E" w:rsidRDefault="00000000">
            <w:pPr>
              <w:pBdr>
                <w:top w:val="nil"/>
                <w:left w:val="nil"/>
                <w:bottom w:val="nil"/>
                <w:right w:val="nil"/>
                <w:between w:val="nil"/>
              </w:pBdr>
              <w:jc w:val="center"/>
              <w:rPr>
                <w:rFonts w:ascii="Times New Roman" w:eastAsia="Times New Roman" w:hAnsi="Times New Roman" w:cs="Times New Roman"/>
                <w:i/>
                <w:color w:val="000000"/>
                <w:sz w:val="20"/>
                <w:szCs w:val="20"/>
              </w:rPr>
            </w:pPr>
            <w:r>
              <w:rPr>
                <w:b/>
                <w:color w:val="000000"/>
              </w:rPr>
              <w:t>Número de personas beneficiarias proyectadas según pertenencia étnica</w:t>
            </w:r>
          </w:p>
        </w:tc>
      </w:tr>
      <w:tr w:rsidR="00060C3E" w14:paraId="44F2FD59" w14:textId="77777777">
        <w:trPr>
          <w:trHeight w:val="300"/>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391B3" w14:textId="77777777" w:rsidR="00060C3E" w:rsidRDefault="00000000">
            <w:pPr>
              <w:pBdr>
                <w:top w:val="nil"/>
                <w:left w:val="nil"/>
                <w:bottom w:val="nil"/>
                <w:right w:val="nil"/>
                <w:between w:val="nil"/>
              </w:pBdr>
              <w:jc w:val="center"/>
              <w:rPr>
                <w:b/>
                <w:color w:val="000000"/>
                <w:sz w:val="16"/>
                <w:szCs w:val="16"/>
              </w:rPr>
            </w:pPr>
            <w:r>
              <w:rPr>
                <w:b/>
                <w:color w:val="000000"/>
                <w:sz w:val="16"/>
                <w:szCs w:val="16"/>
              </w:rPr>
              <w:t>Rom</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91FB9" w14:textId="77777777" w:rsidR="00060C3E" w:rsidRDefault="00000000">
            <w:pPr>
              <w:pBdr>
                <w:top w:val="nil"/>
                <w:left w:val="nil"/>
                <w:bottom w:val="nil"/>
                <w:right w:val="nil"/>
                <w:between w:val="nil"/>
              </w:pBdr>
              <w:jc w:val="center"/>
              <w:rPr>
                <w:b/>
                <w:color w:val="000000"/>
                <w:sz w:val="16"/>
                <w:szCs w:val="16"/>
              </w:rPr>
            </w:pPr>
            <w:r>
              <w:rPr>
                <w:b/>
                <w:color w:val="000000"/>
                <w:sz w:val="16"/>
                <w:szCs w:val="16"/>
              </w:rPr>
              <w:t>Indígena</w:t>
            </w:r>
          </w:p>
        </w:tc>
        <w:tc>
          <w:tcPr>
            <w:tcW w:w="14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2CFAE" w14:textId="77777777" w:rsidR="00060C3E" w:rsidRDefault="00000000">
            <w:pPr>
              <w:pBdr>
                <w:top w:val="nil"/>
                <w:left w:val="nil"/>
                <w:bottom w:val="nil"/>
                <w:right w:val="nil"/>
                <w:between w:val="nil"/>
              </w:pBdr>
              <w:jc w:val="center"/>
              <w:rPr>
                <w:b/>
                <w:color w:val="000000"/>
                <w:sz w:val="16"/>
                <w:szCs w:val="16"/>
              </w:rPr>
            </w:pPr>
            <w:r>
              <w:rPr>
                <w:b/>
                <w:color w:val="000000"/>
                <w:sz w:val="16"/>
                <w:szCs w:val="16"/>
              </w:rPr>
              <w:t>Comunidad Negra</w:t>
            </w: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61E07" w14:textId="77777777" w:rsidR="00060C3E" w:rsidRDefault="00000000">
            <w:pPr>
              <w:pBdr>
                <w:top w:val="nil"/>
                <w:left w:val="nil"/>
                <w:bottom w:val="nil"/>
                <w:right w:val="nil"/>
                <w:between w:val="nil"/>
              </w:pBdr>
              <w:jc w:val="center"/>
              <w:rPr>
                <w:b/>
                <w:color w:val="000000"/>
                <w:sz w:val="16"/>
                <w:szCs w:val="16"/>
              </w:rPr>
            </w:pPr>
            <w:r>
              <w:rPr>
                <w:b/>
                <w:color w:val="000000"/>
                <w:sz w:val="16"/>
                <w:szCs w:val="16"/>
              </w:rPr>
              <w:t>Afrocolombiano</w:t>
            </w:r>
          </w:p>
        </w:tc>
        <w:tc>
          <w:tcPr>
            <w:tcW w:w="1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AC7E3" w14:textId="77777777" w:rsidR="00060C3E" w:rsidRDefault="00000000">
            <w:pPr>
              <w:pBdr>
                <w:top w:val="nil"/>
                <w:left w:val="nil"/>
                <w:bottom w:val="nil"/>
                <w:right w:val="nil"/>
                <w:between w:val="nil"/>
              </w:pBdr>
              <w:jc w:val="center"/>
              <w:rPr>
                <w:b/>
                <w:color w:val="000000"/>
                <w:sz w:val="16"/>
                <w:szCs w:val="16"/>
              </w:rPr>
            </w:pPr>
            <w:r>
              <w:rPr>
                <w:b/>
                <w:color w:val="000000"/>
                <w:sz w:val="16"/>
                <w:szCs w:val="16"/>
              </w:rPr>
              <w:t>Palenquero</w:t>
            </w:r>
          </w:p>
        </w:tc>
        <w:tc>
          <w:tcPr>
            <w:tcW w:w="10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32509" w14:textId="77777777" w:rsidR="00060C3E" w:rsidRDefault="00000000">
            <w:pPr>
              <w:pBdr>
                <w:top w:val="nil"/>
                <w:left w:val="nil"/>
                <w:bottom w:val="nil"/>
                <w:right w:val="nil"/>
                <w:between w:val="nil"/>
              </w:pBdr>
              <w:jc w:val="center"/>
              <w:rPr>
                <w:b/>
                <w:color w:val="000000"/>
                <w:sz w:val="16"/>
                <w:szCs w:val="16"/>
              </w:rPr>
            </w:pPr>
            <w:r>
              <w:rPr>
                <w:b/>
                <w:color w:val="000000"/>
                <w:sz w:val="16"/>
                <w:szCs w:val="16"/>
              </w:rPr>
              <w:t>Raizal</w:t>
            </w:r>
          </w:p>
        </w:tc>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08E60" w14:textId="77777777" w:rsidR="00060C3E" w:rsidRDefault="00000000">
            <w:pPr>
              <w:pBdr>
                <w:top w:val="nil"/>
                <w:left w:val="nil"/>
                <w:bottom w:val="nil"/>
                <w:right w:val="nil"/>
                <w:between w:val="nil"/>
              </w:pBdr>
              <w:jc w:val="center"/>
              <w:rPr>
                <w:b/>
                <w:color w:val="000000"/>
                <w:sz w:val="16"/>
                <w:szCs w:val="16"/>
              </w:rPr>
            </w:pPr>
            <w:r>
              <w:rPr>
                <w:b/>
                <w:color w:val="000000"/>
                <w:sz w:val="16"/>
                <w:szCs w:val="16"/>
              </w:rPr>
              <w:t>Sin pertenencia étnica</w:t>
            </w:r>
          </w:p>
        </w:tc>
      </w:tr>
      <w:tr w:rsidR="00060C3E" w14:paraId="3DA5747B" w14:textId="77777777">
        <w:trPr>
          <w:trHeight w:val="300"/>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E1E91" w14:textId="77777777" w:rsidR="00060C3E" w:rsidRDefault="00060C3E">
            <w:pPr>
              <w:pBdr>
                <w:top w:val="nil"/>
                <w:left w:val="nil"/>
                <w:bottom w:val="nil"/>
                <w:right w:val="nil"/>
                <w:between w:val="nil"/>
              </w:pBdr>
              <w:jc w:val="center"/>
              <w:rPr>
                <w:b/>
                <w:color w:val="000000"/>
                <w:sz w:val="16"/>
                <w:szCs w:val="16"/>
              </w:rPr>
            </w:pP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77559" w14:textId="77777777" w:rsidR="00060C3E" w:rsidRDefault="00060C3E">
            <w:pPr>
              <w:pBdr>
                <w:top w:val="nil"/>
                <w:left w:val="nil"/>
                <w:bottom w:val="nil"/>
                <w:right w:val="nil"/>
                <w:between w:val="nil"/>
              </w:pBdr>
              <w:jc w:val="center"/>
              <w:rPr>
                <w:b/>
                <w:color w:val="000000"/>
                <w:sz w:val="16"/>
                <w:szCs w:val="16"/>
              </w:rPr>
            </w:pPr>
          </w:p>
        </w:tc>
        <w:tc>
          <w:tcPr>
            <w:tcW w:w="14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D948C" w14:textId="77777777" w:rsidR="00060C3E" w:rsidRDefault="00060C3E">
            <w:pPr>
              <w:pBdr>
                <w:top w:val="nil"/>
                <w:left w:val="nil"/>
                <w:bottom w:val="nil"/>
                <w:right w:val="nil"/>
                <w:between w:val="nil"/>
              </w:pBdr>
              <w:jc w:val="center"/>
              <w:rPr>
                <w:b/>
                <w:color w:val="000000"/>
                <w:sz w:val="16"/>
                <w:szCs w:val="16"/>
              </w:rPr>
            </w:pP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8A80F" w14:textId="77777777" w:rsidR="00060C3E" w:rsidRDefault="00060C3E">
            <w:pPr>
              <w:pBdr>
                <w:top w:val="nil"/>
                <w:left w:val="nil"/>
                <w:bottom w:val="nil"/>
                <w:right w:val="nil"/>
                <w:between w:val="nil"/>
              </w:pBdr>
              <w:jc w:val="center"/>
              <w:rPr>
                <w:b/>
                <w:color w:val="000000"/>
                <w:sz w:val="16"/>
                <w:szCs w:val="16"/>
              </w:rPr>
            </w:pPr>
          </w:p>
        </w:tc>
        <w:tc>
          <w:tcPr>
            <w:tcW w:w="1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42231" w14:textId="77777777" w:rsidR="00060C3E" w:rsidRDefault="00060C3E">
            <w:pPr>
              <w:pBdr>
                <w:top w:val="nil"/>
                <w:left w:val="nil"/>
                <w:bottom w:val="nil"/>
                <w:right w:val="nil"/>
                <w:between w:val="nil"/>
              </w:pBdr>
              <w:jc w:val="center"/>
              <w:rPr>
                <w:b/>
                <w:color w:val="000000"/>
                <w:sz w:val="16"/>
                <w:szCs w:val="16"/>
              </w:rPr>
            </w:pPr>
          </w:p>
        </w:tc>
        <w:tc>
          <w:tcPr>
            <w:tcW w:w="10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F06402" w14:textId="77777777" w:rsidR="00060C3E" w:rsidRDefault="00060C3E">
            <w:pPr>
              <w:pBdr>
                <w:top w:val="nil"/>
                <w:left w:val="nil"/>
                <w:bottom w:val="nil"/>
                <w:right w:val="nil"/>
                <w:between w:val="nil"/>
              </w:pBdr>
              <w:jc w:val="center"/>
              <w:rPr>
                <w:b/>
                <w:color w:val="000000"/>
                <w:sz w:val="16"/>
                <w:szCs w:val="16"/>
              </w:rPr>
            </w:pPr>
          </w:p>
        </w:tc>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948A9" w14:textId="77777777" w:rsidR="00060C3E" w:rsidRDefault="00060C3E">
            <w:pPr>
              <w:pBdr>
                <w:top w:val="nil"/>
                <w:left w:val="nil"/>
                <w:bottom w:val="nil"/>
                <w:right w:val="nil"/>
                <w:between w:val="nil"/>
              </w:pBdr>
              <w:jc w:val="center"/>
              <w:rPr>
                <w:b/>
                <w:color w:val="000000"/>
                <w:sz w:val="16"/>
                <w:szCs w:val="16"/>
              </w:rPr>
            </w:pPr>
          </w:p>
        </w:tc>
      </w:tr>
    </w:tbl>
    <w:p w14:paraId="0F725A8B" w14:textId="77777777" w:rsidR="00060C3E" w:rsidRDefault="00060C3E">
      <w:pPr>
        <w:pBdr>
          <w:top w:val="nil"/>
          <w:left w:val="nil"/>
          <w:bottom w:val="nil"/>
          <w:right w:val="nil"/>
          <w:between w:val="nil"/>
        </w:pBdr>
        <w:rPr>
          <w:rFonts w:ascii="Times New Roman" w:eastAsia="Times New Roman" w:hAnsi="Times New Roman" w:cs="Times New Roman"/>
          <w:i/>
          <w:color w:val="000000"/>
          <w:sz w:val="20"/>
          <w:szCs w:val="20"/>
        </w:rPr>
      </w:pPr>
    </w:p>
    <w:tbl>
      <w:tblPr>
        <w:tblStyle w:val="affffffffff0"/>
        <w:tblpPr w:leftFromText="141" w:rightFromText="141" w:vertAnchor="text" w:tblpY="130"/>
        <w:tblW w:w="92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16"/>
        <w:gridCol w:w="1316"/>
        <w:gridCol w:w="1327"/>
        <w:gridCol w:w="1316"/>
        <w:gridCol w:w="1317"/>
        <w:gridCol w:w="1317"/>
        <w:gridCol w:w="1317"/>
      </w:tblGrid>
      <w:tr w:rsidR="00060C3E" w14:paraId="24C16A54" w14:textId="77777777">
        <w:tc>
          <w:tcPr>
            <w:tcW w:w="9226" w:type="dxa"/>
            <w:gridSpan w:val="7"/>
          </w:tcPr>
          <w:p w14:paraId="31084164" w14:textId="77777777" w:rsidR="00060C3E" w:rsidRDefault="00000000">
            <w:pPr>
              <w:pBdr>
                <w:top w:val="nil"/>
                <w:left w:val="nil"/>
                <w:bottom w:val="nil"/>
                <w:right w:val="nil"/>
                <w:between w:val="nil"/>
              </w:pBdr>
              <w:spacing w:line="276" w:lineRule="auto"/>
              <w:jc w:val="center"/>
              <w:rPr>
                <w:rFonts w:ascii="Times New Roman" w:eastAsia="Times New Roman" w:hAnsi="Times New Roman" w:cs="Times New Roman"/>
                <w:i/>
                <w:color w:val="000000"/>
                <w:sz w:val="20"/>
                <w:szCs w:val="20"/>
              </w:rPr>
            </w:pPr>
            <w:r>
              <w:rPr>
                <w:b/>
                <w:color w:val="000000"/>
              </w:rPr>
              <w:t>Personas según grupo etario</w:t>
            </w:r>
          </w:p>
        </w:tc>
      </w:tr>
      <w:tr w:rsidR="00060C3E" w14:paraId="7322FEDD" w14:textId="77777777">
        <w:tc>
          <w:tcPr>
            <w:tcW w:w="1316" w:type="dxa"/>
          </w:tcPr>
          <w:p w14:paraId="2B18D98E" w14:textId="77777777" w:rsidR="00060C3E"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No. Primera Infancia entre 10 mes y 5 años</w:t>
            </w:r>
          </w:p>
          <w:p w14:paraId="735EE989" w14:textId="77777777" w:rsidR="00060C3E" w:rsidRDefault="00060C3E">
            <w:pPr>
              <w:pBdr>
                <w:top w:val="nil"/>
                <w:left w:val="nil"/>
                <w:bottom w:val="nil"/>
                <w:right w:val="nil"/>
                <w:between w:val="nil"/>
              </w:pBdr>
              <w:spacing w:line="276" w:lineRule="auto"/>
              <w:rPr>
                <w:b/>
                <w:color w:val="000000"/>
                <w:sz w:val="16"/>
                <w:szCs w:val="16"/>
              </w:rPr>
            </w:pPr>
          </w:p>
        </w:tc>
        <w:tc>
          <w:tcPr>
            <w:tcW w:w="1316" w:type="dxa"/>
          </w:tcPr>
          <w:p w14:paraId="1B321B84" w14:textId="77777777" w:rsidR="00060C3E"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No. Infancia 6 -12 años</w:t>
            </w:r>
          </w:p>
        </w:tc>
        <w:tc>
          <w:tcPr>
            <w:tcW w:w="1327" w:type="dxa"/>
          </w:tcPr>
          <w:p w14:paraId="6C565C69" w14:textId="77777777" w:rsidR="00060C3E"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No Adolescencia 13-17 años</w:t>
            </w:r>
          </w:p>
        </w:tc>
        <w:tc>
          <w:tcPr>
            <w:tcW w:w="1316" w:type="dxa"/>
          </w:tcPr>
          <w:p w14:paraId="48241098" w14:textId="77777777" w:rsidR="00060C3E"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No Juventud 18-28 años</w:t>
            </w:r>
          </w:p>
        </w:tc>
        <w:tc>
          <w:tcPr>
            <w:tcW w:w="1317" w:type="dxa"/>
          </w:tcPr>
          <w:p w14:paraId="2A9D7927" w14:textId="77777777" w:rsidR="00060C3E"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No Personas Adultas 29-59 años</w:t>
            </w:r>
          </w:p>
        </w:tc>
        <w:tc>
          <w:tcPr>
            <w:tcW w:w="1317" w:type="dxa"/>
          </w:tcPr>
          <w:p w14:paraId="763D9027" w14:textId="77777777" w:rsidR="00060C3E"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No. Personas Mayores &gt;60 años</w:t>
            </w:r>
          </w:p>
        </w:tc>
        <w:tc>
          <w:tcPr>
            <w:tcW w:w="1317" w:type="dxa"/>
          </w:tcPr>
          <w:p w14:paraId="32D010D8" w14:textId="77777777" w:rsidR="00060C3E"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No. de personas sin grupo etario definido</w:t>
            </w:r>
          </w:p>
        </w:tc>
      </w:tr>
      <w:tr w:rsidR="00060C3E" w14:paraId="5CD38B94" w14:textId="77777777">
        <w:tc>
          <w:tcPr>
            <w:tcW w:w="1316" w:type="dxa"/>
          </w:tcPr>
          <w:p w14:paraId="209860AB" w14:textId="77777777" w:rsidR="00060C3E" w:rsidRDefault="00060C3E">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316" w:type="dxa"/>
          </w:tcPr>
          <w:p w14:paraId="10C147AE" w14:textId="77777777" w:rsidR="00060C3E" w:rsidRDefault="00060C3E">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327" w:type="dxa"/>
          </w:tcPr>
          <w:p w14:paraId="61E7A398" w14:textId="77777777" w:rsidR="00060C3E" w:rsidRDefault="00060C3E">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316" w:type="dxa"/>
          </w:tcPr>
          <w:p w14:paraId="0E7BDFB4" w14:textId="77777777" w:rsidR="00060C3E" w:rsidRDefault="00060C3E">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317" w:type="dxa"/>
          </w:tcPr>
          <w:p w14:paraId="4141BBEE" w14:textId="77777777" w:rsidR="00060C3E" w:rsidRDefault="00060C3E">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317" w:type="dxa"/>
          </w:tcPr>
          <w:p w14:paraId="11D37481" w14:textId="77777777" w:rsidR="00060C3E" w:rsidRDefault="00060C3E">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317" w:type="dxa"/>
          </w:tcPr>
          <w:p w14:paraId="78292092" w14:textId="77777777" w:rsidR="00060C3E" w:rsidRDefault="00060C3E">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r>
    </w:tbl>
    <w:p w14:paraId="3A9EA76D" w14:textId="77777777" w:rsidR="00060C3E" w:rsidRDefault="00060C3E">
      <w:pPr>
        <w:pBdr>
          <w:top w:val="nil"/>
          <w:left w:val="nil"/>
          <w:bottom w:val="nil"/>
          <w:right w:val="nil"/>
          <w:between w:val="nil"/>
        </w:pBdr>
        <w:rPr>
          <w:rFonts w:ascii="Times New Roman" w:eastAsia="Times New Roman" w:hAnsi="Times New Roman" w:cs="Times New Roman"/>
          <w:i/>
          <w:color w:val="000000"/>
          <w:sz w:val="20"/>
          <w:szCs w:val="20"/>
        </w:rPr>
      </w:pPr>
    </w:p>
    <w:tbl>
      <w:tblPr>
        <w:tblStyle w:val="affffffffff1"/>
        <w:tblpPr w:leftFromText="141" w:rightFromText="141" w:vertAnchor="text" w:tblpY="81"/>
        <w:tblW w:w="92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51"/>
        <w:gridCol w:w="1152"/>
        <w:gridCol w:w="1152"/>
        <w:gridCol w:w="1152"/>
        <w:gridCol w:w="1152"/>
        <w:gridCol w:w="1152"/>
        <w:gridCol w:w="1152"/>
        <w:gridCol w:w="1152"/>
      </w:tblGrid>
      <w:tr w:rsidR="00060C3E" w14:paraId="06CAD7B0" w14:textId="77777777">
        <w:tc>
          <w:tcPr>
            <w:tcW w:w="9215" w:type="dxa"/>
            <w:gridSpan w:val="8"/>
          </w:tcPr>
          <w:p w14:paraId="7389C155" w14:textId="77777777" w:rsidR="00060C3E" w:rsidRDefault="00000000">
            <w:pPr>
              <w:pBdr>
                <w:top w:val="nil"/>
                <w:left w:val="nil"/>
                <w:bottom w:val="nil"/>
                <w:right w:val="nil"/>
                <w:between w:val="nil"/>
              </w:pBdr>
              <w:spacing w:line="276"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ab/>
            </w:r>
            <w:r>
              <w:rPr>
                <w:b/>
                <w:color w:val="000000"/>
              </w:rPr>
              <w:t>Por tipo de discapacidad desagregada</w:t>
            </w:r>
          </w:p>
        </w:tc>
      </w:tr>
      <w:tr w:rsidR="00060C3E" w14:paraId="29319F85" w14:textId="77777777">
        <w:tc>
          <w:tcPr>
            <w:tcW w:w="1151" w:type="dxa"/>
          </w:tcPr>
          <w:p w14:paraId="2EC12D84" w14:textId="77777777" w:rsidR="00060C3E"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Discapacidad física</w:t>
            </w:r>
          </w:p>
        </w:tc>
        <w:tc>
          <w:tcPr>
            <w:tcW w:w="1152" w:type="dxa"/>
          </w:tcPr>
          <w:p w14:paraId="43FBEBBB" w14:textId="77777777" w:rsidR="00060C3E"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Discapacidad auditiva</w:t>
            </w:r>
          </w:p>
        </w:tc>
        <w:tc>
          <w:tcPr>
            <w:tcW w:w="1152" w:type="dxa"/>
          </w:tcPr>
          <w:p w14:paraId="328F496A" w14:textId="77777777" w:rsidR="00060C3E"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Discapacidad visual</w:t>
            </w:r>
          </w:p>
        </w:tc>
        <w:tc>
          <w:tcPr>
            <w:tcW w:w="1152" w:type="dxa"/>
          </w:tcPr>
          <w:p w14:paraId="3E00313D" w14:textId="77777777" w:rsidR="00060C3E"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Discapacidad psicosocial</w:t>
            </w:r>
          </w:p>
        </w:tc>
        <w:tc>
          <w:tcPr>
            <w:tcW w:w="1152" w:type="dxa"/>
          </w:tcPr>
          <w:p w14:paraId="286DC0D0" w14:textId="77777777" w:rsidR="00060C3E"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Discapacidad múltiple</w:t>
            </w:r>
          </w:p>
        </w:tc>
        <w:tc>
          <w:tcPr>
            <w:tcW w:w="1152" w:type="dxa"/>
          </w:tcPr>
          <w:p w14:paraId="158AA243" w14:textId="77777777" w:rsidR="00060C3E"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Discapacidad cognitiva</w:t>
            </w:r>
          </w:p>
        </w:tc>
        <w:tc>
          <w:tcPr>
            <w:tcW w:w="1152" w:type="dxa"/>
          </w:tcPr>
          <w:p w14:paraId="027FAEBF" w14:textId="77777777" w:rsidR="00060C3E"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Discapacidad sordo - ceguera</w:t>
            </w:r>
          </w:p>
        </w:tc>
        <w:tc>
          <w:tcPr>
            <w:tcW w:w="1152" w:type="dxa"/>
          </w:tcPr>
          <w:p w14:paraId="775F9705" w14:textId="77777777" w:rsidR="00060C3E"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No especifica capacidad</w:t>
            </w:r>
          </w:p>
        </w:tc>
      </w:tr>
      <w:tr w:rsidR="00060C3E" w14:paraId="1EF12B60" w14:textId="77777777">
        <w:tc>
          <w:tcPr>
            <w:tcW w:w="1151" w:type="dxa"/>
          </w:tcPr>
          <w:p w14:paraId="6FC16FBB" w14:textId="77777777" w:rsidR="00060C3E" w:rsidRDefault="00060C3E">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152" w:type="dxa"/>
          </w:tcPr>
          <w:p w14:paraId="6AE83E89" w14:textId="77777777" w:rsidR="00060C3E" w:rsidRDefault="00060C3E">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152" w:type="dxa"/>
          </w:tcPr>
          <w:p w14:paraId="6AB3F34C" w14:textId="77777777" w:rsidR="00060C3E" w:rsidRDefault="00060C3E">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152" w:type="dxa"/>
          </w:tcPr>
          <w:p w14:paraId="1489893F" w14:textId="77777777" w:rsidR="00060C3E" w:rsidRDefault="00060C3E">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152" w:type="dxa"/>
          </w:tcPr>
          <w:p w14:paraId="7B62F92B" w14:textId="77777777" w:rsidR="00060C3E" w:rsidRDefault="00060C3E">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152" w:type="dxa"/>
          </w:tcPr>
          <w:p w14:paraId="1EFDEB2C" w14:textId="77777777" w:rsidR="00060C3E" w:rsidRDefault="00060C3E">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152" w:type="dxa"/>
          </w:tcPr>
          <w:p w14:paraId="0E33B6E7" w14:textId="77777777" w:rsidR="00060C3E" w:rsidRDefault="00060C3E">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152" w:type="dxa"/>
          </w:tcPr>
          <w:p w14:paraId="70FC6D11" w14:textId="77777777" w:rsidR="00060C3E" w:rsidRDefault="00060C3E">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r>
    </w:tbl>
    <w:p w14:paraId="2519C1A4" w14:textId="77777777" w:rsidR="00060C3E" w:rsidRDefault="00060C3E">
      <w:pPr>
        <w:pBdr>
          <w:top w:val="nil"/>
          <w:left w:val="nil"/>
          <w:bottom w:val="nil"/>
          <w:right w:val="nil"/>
          <w:between w:val="nil"/>
        </w:pBdr>
        <w:rPr>
          <w:rFonts w:ascii="Times New Roman" w:eastAsia="Times New Roman" w:hAnsi="Times New Roman" w:cs="Times New Roman"/>
          <w:i/>
          <w:color w:val="000000"/>
          <w:sz w:val="20"/>
          <w:szCs w:val="20"/>
        </w:rPr>
      </w:pPr>
    </w:p>
    <w:p w14:paraId="68267A28" w14:textId="77777777" w:rsidR="00060C3E" w:rsidRDefault="00060C3E">
      <w:pPr>
        <w:pBdr>
          <w:top w:val="nil"/>
          <w:left w:val="nil"/>
          <w:bottom w:val="nil"/>
          <w:right w:val="nil"/>
          <w:between w:val="nil"/>
        </w:pBdr>
        <w:rPr>
          <w:rFonts w:ascii="Times New Roman" w:eastAsia="Times New Roman" w:hAnsi="Times New Roman" w:cs="Times New Roman"/>
          <w:i/>
          <w:color w:val="000000"/>
          <w:sz w:val="20"/>
          <w:szCs w:val="20"/>
        </w:rPr>
      </w:pPr>
    </w:p>
    <w:tbl>
      <w:tblPr>
        <w:tblStyle w:val="affffffffff2"/>
        <w:tblW w:w="921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4"/>
        <w:gridCol w:w="2126"/>
        <w:gridCol w:w="2552"/>
        <w:gridCol w:w="1982"/>
      </w:tblGrid>
      <w:tr w:rsidR="00060C3E" w14:paraId="77BED73C" w14:textId="77777777">
        <w:trPr>
          <w:trHeight w:val="420"/>
        </w:trPr>
        <w:tc>
          <w:tcPr>
            <w:tcW w:w="9214" w:type="dxa"/>
            <w:gridSpan w:val="4"/>
            <w:tcMar>
              <w:top w:w="100" w:type="dxa"/>
              <w:left w:w="100" w:type="dxa"/>
              <w:bottom w:w="100" w:type="dxa"/>
              <w:right w:w="100" w:type="dxa"/>
            </w:tcMar>
          </w:tcPr>
          <w:p w14:paraId="2729389C" w14:textId="77777777" w:rsidR="00060C3E" w:rsidRDefault="00000000">
            <w:pPr>
              <w:pBdr>
                <w:top w:val="nil"/>
                <w:left w:val="nil"/>
                <w:bottom w:val="nil"/>
                <w:right w:val="nil"/>
                <w:between w:val="nil"/>
              </w:pBdr>
              <w:jc w:val="center"/>
              <w:rPr>
                <w:b/>
                <w:color w:val="000000"/>
              </w:rPr>
            </w:pPr>
            <w:r>
              <w:rPr>
                <w:b/>
                <w:color w:val="000000"/>
              </w:rPr>
              <w:t>Ubicación de la posible población beneficiada de la iniciativa</w:t>
            </w:r>
          </w:p>
          <w:p w14:paraId="736D779C" w14:textId="77777777" w:rsidR="00060C3E" w:rsidRDefault="00060C3E">
            <w:pPr>
              <w:widowControl w:val="0"/>
              <w:pBdr>
                <w:top w:val="nil"/>
                <w:left w:val="nil"/>
                <w:bottom w:val="nil"/>
                <w:right w:val="nil"/>
                <w:between w:val="nil"/>
              </w:pBdr>
              <w:jc w:val="center"/>
              <w:rPr>
                <w:rFonts w:ascii="Roboto" w:eastAsia="Roboto" w:hAnsi="Roboto" w:cs="Roboto"/>
                <w:b/>
                <w:color w:val="000000"/>
              </w:rPr>
            </w:pPr>
          </w:p>
          <w:p w14:paraId="49928BB0" w14:textId="77777777" w:rsidR="00060C3E" w:rsidRDefault="00000000">
            <w:pPr>
              <w:pBdr>
                <w:top w:val="nil"/>
                <w:left w:val="nil"/>
                <w:bottom w:val="nil"/>
                <w:right w:val="nil"/>
                <w:between w:val="nil"/>
              </w:pBdr>
              <w:jc w:val="both"/>
              <w:rPr>
                <w:rFonts w:ascii="Roboto" w:eastAsia="Roboto" w:hAnsi="Roboto" w:cs="Roboto"/>
                <w:color w:val="000000"/>
                <w:sz w:val="18"/>
                <w:szCs w:val="18"/>
              </w:rPr>
            </w:pPr>
            <w:r>
              <w:rPr>
                <w:rFonts w:ascii="Roboto" w:eastAsia="Roboto" w:hAnsi="Roboto" w:cs="Roboto"/>
                <w:color w:val="000000"/>
                <w:sz w:val="18"/>
                <w:szCs w:val="18"/>
              </w:rPr>
              <w:t>Describa las localidades y barrios donde posiblemente se encontrará la población víctima que forma parte de su proceso, así como las personas con quienes llevará a cabo la iniciativa.</w:t>
            </w:r>
          </w:p>
          <w:p w14:paraId="1605CE0F" w14:textId="77777777" w:rsidR="00060C3E" w:rsidRDefault="00000000">
            <w:pPr>
              <w:pBdr>
                <w:top w:val="nil"/>
                <w:left w:val="nil"/>
                <w:bottom w:val="nil"/>
                <w:right w:val="nil"/>
                <w:between w:val="nil"/>
              </w:pBdr>
              <w:jc w:val="both"/>
              <w:rPr>
                <w:rFonts w:ascii="Roboto" w:eastAsia="Roboto" w:hAnsi="Roboto" w:cs="Roboto"/>
                <w:color w:val="000000"/>
                <w:sz w:val="18"/>
                <w:szCs w:val="18"/>
              </w:rPr>
            </w:pPr>
            <w:r>
              <w:rPr>
                <w:rFonts w:ascii="Roboto" w:eastAsia="Roboto" w:hAnsi="Roboto" w:cs="Roboto"/>
                <w:color w:val="000000"/>
                <w:sz w:val="18"/>
                <w:szCs w:val="18"/>
              </w:rPr>
              <w:t>En caso de que la población beneficiaria esté ubicada en diversas localidades, puede incluir más filas en la tabla según sea necesario.</w:t>
            </w:r>
          </w:p>
        </w:tc>
      </w:tr>
      <w:tr w:rsidR="00060C3E" w14:paraId="087EA9A4" w14:textId="77777777">
        <w:tc>
          <w:tcPr>
            <w:tcW w:w="2554" w:type="dxa"/>
            <w:tcMar>
              <w:top w:w="100" w:type="dxa"/>
              <w:left w:w="100" w:type="dxa"/>
              <w:bottom w:w="100" w:type="dxa"/>
              <w:right w:w="100" w:type="dxa"/>
            </w:tcMar>
          </w:tcPr>
          <w:p w14:paraId="6F540511" w14:textId="77777777" w:rsidR="00060C3E" w:rsidRDefault="00000000">
            <w:pPr>
              <w:widowControl w:val="0"/>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Localidad</w:t>
            </w:r>
          </w:p>
        </w:tc>
        <w:tc>
          <w:tcPr>
            <w:tcW w:w="2126" w:type="dxa"/>
            <w:tcMar>
              <w:top w:w="100" w:type="dxa"/>
              <w:left w:w="100" w:type="dxa"/>
              <w:bottom w:w="100" w:type="dxa"/>
              <w:right w:w="100" w:type="dxa"/>
            </w:tcMar>
          </w:tcPr>
          <w:p w14:paraId="05534927" w14:textId="77777777" w:rsidR="00060C3E" w:rsidRDefault="00000000">
            <w:pPr>
              <w:widowControl w:val="0"/>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UPZ</w:t>
            </w:r>
          </w:p>
        </w:tc>
        <w:tc>
          <w:tcPr>
            <w:tcW w:w="2552" w:type="dxa"/>
            <w:tcMar>
              <w:top w:w="100" w:type="dxa"/>
              <w:left w:w="100" w:type="dxa"/>
              <w:bottom w:w="100" w:type="dxa"/>
              <w:right w:w="100" w:type="dxa"/>
            </w:tcMar>
          </w:tcPr>
          <w:p w14:paraId="672A06E7" w14:textId="77777777" w:rsidR="00060C3E" w:rsidRDefault="00000000">
            <w:pPr>
              <w:widowControl w:val="0"/>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Barrio</w:t>
            </w:r>
          </w:p>
        </w:tc>
        <w:tc>
          <w:tcPr>
            <w:tcW w:w="1982" w:type="dxa"/>
            <w:tcMar>
              <w:top w:w="100" w:type="dxa"/>
              <w:left w:w="100" w:type="dxa"/>
              <w:bottom w:w="100" w:type="dxa"/>
              <w:right w:w="100" w:type="dxa"/>
            </w:tcMar>
          </w:tcPr>
          <w:p w14:paraId="5257AC6D" w14:textId="77777777" w:rsidR="00060C3E" w:rsidRDefault="00000000">
            <w:pPr>
              <w:widowControl w:val="0"/>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Lugar</w:t>
            </w:r>
          </w:p>
        </w:tc>
      </w:tr>
      <w:tr w:rsidR="00060C3E" w14:paraId="5B570FD4" w14:textId="77777777">
        <w:tc>
          <w:tcPr>
            <w:tcW w:w="2554" w:type="dxa"/>
            <w:tcMar>
              <w:top w:w="100" w:type="dxa"/>
              <w:left w:w="100" w:type="dxa"/>
              <w:bottom w:w="100" w:type="dxa"/>
              <w:right w:w="100" w:type="dxa"/>
            </w:tcMar>
          </w:tcPr>
          <w:p w14:paraId="7E3EBC76" w14:textId="77777777" w:rsidR="00060C3E" w:rsidRDefault="00060C3E">
            <w:pPr>
              <w:widowControl w:val="0"/>
              <w:pBdr>
                <w:top w:val="nil"/>
                <w:left w:val="nil"/>
                <w:bottom w:val="nil"/>
                <w:right w:val="nil"/>
                <w:between w:val="nil"/>
              </w:pBdr>
              <w:rPr>
                <w:rFonts w:ascii="Roboto" w:eastAsia="Roboto" w:hAnsi="Roboto" w:cs="Roboto"/>
                <w:color w:val="000000"/>
              </w:rPr>
            </w:pPr>
          </w:p>
        </w:tc>
        <w:tc>
          <w:tcPr>
            <w:tcW w:w="2126" w:type="dxa"/>
            <w:tcMar>
              <w:top w:w="100" w:type="dxa"/>
              <w:left w:w="100" w:type="dxa"/>
              <w:bottom w:w="100" w:type="dxa"/>
              <w:right w:w="100" w:type="dxa"/>
            </w:tcMar>
          </w:tcPr>
          <w:p w14:paraId="47D0EA6F" w14:textId="77777777" w:rsidR="00060C3E" w:rsidRDefault="00060C3E">
            <w:pPr>
              <w:widowControl w:val="0"/>
              <w:pBdr>
                <w:top w:val="nil"/>
                <w:left w:val="nil"/>
                <w:bottom w:val="nil"/>
                <w:right w:val="nil"/>
                <w:between w:val="nil"/>
              </w:pBdr>
              <w:rPr>
                <w:rFonts w:ascii="Roboto" w:eastAsia="Roboto" w:hAnsi="Roboto" w:cs="Roboto"/>
                <w:color w:val="000000"/>
              </w:rPr>
            </w:pPr>
          </w:p>
        </w:tc>
        <w:tc>
          <w:tcPr>
            <w:tcW w:w="2552" w:type="dxa"/>
            <w:tcMar>
              <w:top w:w="100" w:type="dxa"/>
              <w:left w:w="100" w:type="dxa"/>
              <w:bottom w:w="100" w:type="dxa"/>
              <w:right w:w="100" w:type="dxa"/>
            </w:tcMar>
          </w:tcPr>
          <w:p w14:paraId="34BE8FFF" w14:textId="77777777" w:rsidR="00060C3E" w:rsidRDefault="00060C3E">
            <w:pPr>
              <w:widowControl w:val="0"/>
              <w:pBdr>
                <w:top w:val="nil"/>
                <w:left w:val="nil"/>
                <w:bottom w:val="nil"/>
                <w:right w:val="nil"/>
                <w:between w:val="nil"/>
              </w:pBdr>
              <w:rPr>
                <w:rFonts w:ascii="Roboto" w:eastAsia="Roboto" w:hAnsi="Roboto" w:cs="Roboto"/>
                <w:color w:val="000000"/>
              </w:rPr>
            </w:pPr>
          </w:p>
        </w:tc>
        <w:tc>
          <w:tcPr>
            <w:tcW w:w="1982" w:type="dxa"/>
            <w:tcMar>
              <w:top w:w="100" w:type="dxa"/>
              <w:left w:w="100" w:type="dxa"/>
              <w:bottom w:w="100" w:type="dxa"/>
              <w:right w:w="100" w:type="dxa"/>
            </w:tcMar>
          </w:tcPr>
          <w:p w14:paraId="0DA70427" w14:textId="77777777" w:rsidR="00060C3E" w:rsidRDefault="00060C3E">
            <w:pPr>
              <w:widowControl w:val="0"/>
              <w:pBdr>
                <w:top w:val="nil"/>
                <w:left w:val="nil"/>
                <w:bottom w:val="nil"/>
                <w:right w:val="nil"/>
                <w:between w:val="nil"/>
              </w:pBdr>
              <w:rPr>
                <w:rFonts w:ascii="Roboto" w:eastAsia="Roboto" w:hAnsi="Roboto" w:cs="Roboto"/>
                <w:color w:val="000000"/>
              </w:rPr>
            </w:pPr>
          </w:p>
        </w:tc>
      </w:tr>
    </w:tbl>
    <w:p w14:paraId="360712AE" w14:textId="77777777" w:rsidR="00060C3E" w:rsidRDefault="00000000">
      <w:pPr>
        <w:widowControl w:val="0"/>
        <w:pBdr>
          <w:top w:val="nil"/>
          <w:left w:val="nil"/>
          <w:bottom w:val="nil"/>
          <w:right w:val="nil"/>
          <w:between w:val="nil"/>
        </w:pBdr>
        <w:rPr>
          <w:rFonts w:ascii="Times New Roman" w:eastAsia="Times New Roman" w:hAnsi="Times New Roman" w:cs="Times New Roman"/>
          <w:i/>
          <w:color w:val="000000"/>
          <w:sz w:val="18"/>
          <w:szCs w:val="18"/>
        </w:rPr>
      </w:pPr>
      <w:r>
        <w:rPr>
          <w:i/>
          <w:sz w:val="18"/>
          <w:szCs w:val="18"/>
        </w:rPr>
        <w:t>Si es necesario, puede añadir filas adicionales en cada etapa, manteniendo la estructura del formato.</w:t>
      </w:r>
    </w:p>
    <w:p w14:paraId="48646ECF" w14:textId="77777777" w:rsidR="00060C3E" w:rsidRDefault="00060C3E">
      <w:pPr>
        <w:pBdr>
          <w:top w:val="nil"/>
          <w:left w:val="nil"/>
          <w:bottom w:val="nil"/>
          <w:right w:val="nil"/>
          <w:between w:val="nil"/>
        </w:pBdr>
        <w:jc w:val="both"/>
        <w:rPr>
          <w:rFonts w:ascii="Times New Roman" w:eastAsia="Times New Roman" w:hAnsi="Times New Roman" w:cs="Times New Roman"/>
          <w:i/>
          <w:color w:val="000000"/>
          <w:sz w:val="20"/>
          <w:szCs w:val="20"/>
        </w:rPr>
      </w:pPr>
    </w:p>
    <w:tbl>
      <w:tblPr>
        <w:tblStyle w:val="affffffffff3"/>
        <w:tblW w:w="9209" w:type="dxa"/>
        <w:tblInd w:w="0" w:type="dxa"/>
        <w:tblLayout w:type="fixed"/>
        <w:tblLook w:val="0400" w:firstRow="0" w:lastRow="0" w:firstColumn="0" w:lastColumn="0" w:noHBand="0" w:noVBand="1"/>
      </w:tblPr>
      <w:tblGrid>
        <w:gridCol w:w="1424"/>
        <w:gridCol w:w="2009"/>
        <w:gridCol w:w="1534"/>
        <w:gridCol w:w="2020"/>
        <w:gridCol w:w="2222"/>
      </w:tblGrid>
      <w:tr w:rsidR="00060C3E" w14:paraId="313ABE55" w14:textId="77777777" w:rsidTr="00A54061">
        <w:trPr>
          <w:trHeight w:val="300"/>
        </w:trPr>
        <w:tc>
          <w:tcPr>
            <w:tcW w:w="920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BCD9F" w14:textId="77777777" w:rsidR="00060C3E" w:rsidRDefault="00000000">
            <w:pPr>
              <w:pBdr>
                <w:top w:val="nil"/>
                <w:left w:val="nil"/>
                <w:bottom w:val="nil"/>
                <w:right w:val="nil"/>
                <w:between w:val="nil"/>
              </w:pBdr>
              <w:jc w:val="center"/>
              <w:rPr>
                <w:b/>
                <w:color w:val="000000"/>
              </w:rPr>
            </w:pPr>
            <w:r>
              <w:rPr>
                <w:b/>
                <w:color w:val="000000"/>
              </w:rPr>
              <w:t>Cronograma de la invitación</w:t>
            </w:r>
          </w:p>
          <w:p w14:paraId="0A0C1F1D" w14:textId="77777777" w:rsidR="00060C3E" w:rsidRDefault="00000000">
            <w:pPr>
              <w:pBdr>
                <w:top w:val="nil"/>
                <w:left w:val="nil"/>
                <w:bottom w:val="nil"/>
                <w:right w:val="nil"/>
                <w:between w:val="nil"/>
              </w:pBdr>
              <w:jc w:val="both"/>
              <w:rPr>
                <w:color w:val="000000"/>
              </w:rPr>
            </w:pPr>
            <w:r>
              <w:rPr>
                <w:color w:val="000000"/>
              </w:rPr>
              <w:t> </w:t>
            </w:r>
          </w:p>
          <w:p w14:paraId="0E12408E" w14:textId="77777777" w:rsidR="00060C3E" w:rsidRDefault="00000000">
            <w:pPr>
              <w:pBdr>
                <w:top w:val="nil"/>
                <w:left w:val="nil"/>
                <w:bottom w:val="nil"/>
                <w:right w:val="nil"/>
                <w:between w:val="nil"/>
              </w:pBdr>
              <w:spacing w:after="240"/>
              <w:jc w:val="both"/>
              <w:rPr>
                <w:color w:val="000000"/>
              </w:rPr>
            </w:pPr>
            <w:r>
              <w:rPr>
                <w:color w:val="000000"/>
              </w:rPr>
              <w:t>Tener en cuenta que: </w:t>
            </w:r>
          </w:p>
          <w:p w14:paraId="6D4330B8" w14:textId="77777777" w:rsidR="00060C3E" w:rsidRDefault="00000000">
            <w:pPr>
              <w:numPr>
                <w:ilvl w:val="0"/>
                <w:numId w:val="11"/>
              </w:numPr>
              <w:pBdr>
                <w:top w:val="nil"/>
                <w:left w:val="nil"/>
                <w:bottom w:val="nil"/>
                <w:right w:val="nil"/>
                <w:between w:val="nil"/>
              </w:pBdr>
              <w:spacing w:after="240"/>
              <w:jc w:val="both"/>
              <w:rPr>
                <w:color w:val="000000"/>
              </w:rPr>
            </w:pPr>
            <w:r>
              <w:rPr>
                <w:color w:val="000000"/>
              </w:rPr>
              <w:lastRenderedPageBreak/>
              <w:t>La ejecución de las fases de invitación focalizada no se hace en unas pocas horas de una jornada o en un solo día. El cronograma debe ser coherente con la planificación y diseño de cada fase de la invitación.</w:t>
            </w:r>
          </w:p>
          <w:p w14:paraId="45B0F855" w14:textId="77777777" w:rsidR="00060C3E" w:rsidRDefault="00000000">
            <w:pPr>
              <w:numPr>
                <w:ilvl w:val="0"/>
                <w:numId w:val="11"/>
              </w:numPr>
              <w:pBdr>
                <w:top w:val="nil"/>
                <w:left w:val="nil"/>
                <w:bottom w:val="nil"/>
                <w:right w:val="nil"/>
                <w:between w:val="nil"/>
              </w:pBdr>
              <w:spacing w:after="240"/>
              <w:jc w:val="both"/>
              <w:rPr>
                <w:color w:val="000000"/>
              </w:rPr>
            </w:pPr>
            <w:r>
              <w:rPr>
                <w:color w:val="000000"/>
              </w:rPr>
              <w:t>Los términos preproducción, producción y posproducción se refieren a las etapas clave en el desarrollo y realización de cada fase de la iniciativa artística </w:t>
            </w:r>
          </w:p>
          <w:p w14:paraId="3133A787" w14:textId="77777777" w:rsidR="00060C3E" w:rsidRDefault="00000000">
            <w:pPr>
              <w:numPr>
                <w:ilvl w:val="1"/>
                <w:numId w:val="11"/>
              </w:numPr>
              <w:pBdr>
                <w:top w:val="nil"/>
                <w:left w:val="nil"/>
                <w:bottom w:val="nil"/>
                <w:right w:val="nil"/>
                <w:between w:val="nil"/>
              </w:pBdr>
              <w:spacing w:after="240"/>
              <w:jc w:val="both"/>
              <w:rPr>
                <w:color w:val="000000"/>
              </w:rPr>
            </w:pPr>
            <w:r>
              <w:rPr>
                <w:color w:val="000000"/>
              </w:rPr>
              <w:t>Preproducción: es la etapa inicial donde se revisan las bases propuestas en cada fase de la iniciativa. Incluye la revisión y ajuste solicitado en el plan de mejora en materia de definición de objetivos, cronograma y plan de trabajo, la convocatoria de los agentes artísticos seleccionados y la exploración de aspectos gráficos y técnicos que requiera cada fase.  Omita jornada de socialización de la propuesta con la comunidad donde pueda gastar recursos que son vitales para el desarrollo de la etapa de producción.</w:t>
            </w:r>
          </w:p>
          <w:p w14:paraId="25AEA6EF" w14:textId="77777777" w:rsidR="00060C3E" w:rsidRDefault="00000000">
            <w:pPr>
              <w:numPr>
                <w:ilvl w:val="1"/>
                <w:numId w:val="11"/>
              </w:numPr>
              <w:pBdr>
                <w:top w:val="nil"/>
                <w:left w:val="nil"/>
                <w:bottom w:val="nil"/>
                <w:right w:val="nil"/>
                <w:between w:val="nil"/>
              </w:pBdr>
              <w:spacing w:after="240"/>
              <w:jc w:val="both"/>
              <w:rPr>
                <w:color w:val="000000"/>
              </w:rPr>
            </w:pPr>
            <w:r>
              <w:rPr>
                <w:color w:val="000000"/>
              </w:rPr>
              <w:t>Producción: esta es la etapa de ejecución donde las ideas y planes se materializan. Tener en cuenta que en esta etapa se deben grabar o tomar imágenes de todo el proceso mediante registros fotográficos y audiovisuales, se diligencian los listados de asistencia en procesos de formación artística y se aplican las encuestas de satisfacción, además de realizar las actividades artísticas y se captura y ejecuta el contenido revisado y ajustado según lo planeado en la preproducción.</w:t>
            </w:r>
          </w:p>
          <w:p w14:paraId="3846DDD7" w14:textId="77777777" w:rsidR="00060C3E" w:rsidRDefault="00000000">
            <w:pPr>
              <w:numPr>
                <w:ilvl w:val="1"/>
                <w:numId w:val="11"/>
              </w:numPr>
              <w:pBdr>
                <w:top w:val="nil"/>
                <w:left w:val="nil"/>
                <w:bottom w:val="nil"/>
                <w:right w:val="nil"/>
                <w:between w:val="nil"/>
              </w:pBdr>
              <w:spacing w:after="240"/>
              <w:jc w:val="both"/>
              <w:rPr>
                <w:color w:val="000000"/>
              </w:rPr>
            </w:pPr>
            <w:r>
              <w:rPr>
                <w:color w:val="000000"/>
              </w:rPr>
              <w:t>Posproducción: es la etapa final donde se edita y finaliza el contenido producido. Se revisa el material grabado, se hacen ajustes y se prepara el producto final audiovisual para su presentación o distribución. En el ámbito de la formación artística, la posproducción podría incluir la evaluación de las experiencias, la documentación de los procesos y resultados, y la preparación de materiales para compartir con la comunidad o para futuras sesiones educativas artísticas.</w:t>
            </w:r>
          </w:p>
          <w:p w14:paraId="11B951BB" w14:textId="77777777" w:rsidR="00060C3E" w:rsidRDefault="00000000">
            <w:pPr>
              <w:pBdr>
                <w:top w:val="nil"/>
                <w:left w:val="nil"/>
                <w:bottom w:val="nil"/>
                <w:right w:val="nil"/>
                <w:between w:val="nil"/>
              </w:pBdr>
              <w:jc w:val="both"/>
              <w:rPr>
                <w:color w:val="000000"/>
              </w:rPr>
            </w:pPr>
            <w:r>
              <w:rPr>
                <w:color w:val="000000"/>
              </w:rPr>
              <w:t>Teniendo en cuenta lo anterior, aporte en el cronograma la siguiente información:</w:t>
            </w:r>
          </w:p>
          <w:p w14:paraId="0D81377F" w14:textId="77777777" w:rsidR="00060C3E" w:rsidRDefault="00060C3E">
            <w:pPr>
              <w:pBdr>
                <w:top w:val="nil"/>
                <w:left w:val="nil"/>
                <w:bottom w:val="nil"/>
                <w:right w:val="nil"/>
                <w:between w:val="nil"/>
              </w:pBdr>
              <w:jc w:val="both"/>
              <w:rPr>
                <w:color w:val="000000"/>
              </w:rPr>
            </w:pPr>
          </w:p>
        </w:tc>
      </w:tr>
      <w:tr w:rsidR="00060C3E" w14:paraId="2FD8BD90" w14:textId="77777777" w:rsidTr="00A54061">
        <w:trPr>
          <w:trHeight w:val="300"/>
        </w:trPr>
        <w:tc>
          <w:tcPr>
            <w:tcW w:w="1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48963" w14:textId="77777777" w:rsidR="00060C3E" w:rsidRDefault="00000000">
            <w:pPr>
              <w:pBdr>
                <w:top w:val="nil"/>
                <w:left w:val="nil"/>
                <w:bottom w:val="nil"/>
                <w:right w:val="nil"/>
                <w:between w:val="nil"/>
              </w:pBdr>
              <w:jc w:val="center"/>
              <w:rPr>
                <w:b/>
                <w:color w:val="000000"/>
                <w:sz w:val="18"/>
                <w:szCs w:val="18"/>
              </w:rPr>
            </w:pPr>
            <w:r>
              <w:rPr>
                <w:b/>
                <w:color w:val="000000"/>
                <w:sz w:val="18"/>
                <w:szCs w:val="18"/>
              </w:rPr>
              <w:lastRenderedPageBreak/>
              <w:t>Etapa</w:t>
            </w: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771E3" w14:textId="77777777" w:rsidR="00060C3E" w:rsidRDefault="00000000">
            <w:pPr>
              <w:pBdr>
                <w:top w:val="nil"/>
                <w:left w:val="nil"/>
                <w:bottom w:val="nil"/>
                <w:right w:val="nil"/>
                <w:between w:val="nil"/>
              </w:pBdr>
              <w:jc w:val="center"/>
              <w:rPr>
                <w:b/>
                <w:color w:val="000000"/>
                <w:sz w:val="18"/>
                <w:szCs w:val="18"/>
              </w:rPr>
            </w:pPr>
            <w:r>
              <w:rPr>
                <w:b/>
                <w:color w:val="000000"/>
                <w:sz w:val="18"/>
                <w:szCs w:val="18"/>
              </w:rPr>
              <w:t>Actividad puntual</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8B98D" w14:textId="77777777" w:rsidR="00060C3E" w:rsidRDefault="00000000">
            <w:pPr>
              <w:pBdr>
                <w:top w:val="nil"/>
                <w:left w:val="nil"/>
                <w:bottom w:val="nil"/>
                <w:right w:val="nil"/>
                <w:between w:val="nil"/>
              </w:pBdr>
              <w:jc w:val="center"/>
              <w:rPr>
                <w:b/>
                <w:color w:val="000000"/>
                <w:sz w:val="18"/>
                <w:szCs w:val="18"/>
              </w:rPr>
            </w:pPr>
            <w:r>
              <w:rPr>
                <w:b/>
                <w:color w:val="000000"/>
                <w:sz w:val="18"/>
                <w:szCs w:val="18"/>
              </w:rPr>
              <w:t>Número de sesiones que durará la ejecución de la acción</w:t>
            </w: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336E1" w14:textId="77777777" w:rsidR="00060C3E" w:rsidRDefault="00000000">
            <w:pPr>
              <w:pBdr>
                <w:top w:val="nil"/>
                <w:left w:val="nil"/>
                <w:bottom w:val="nil"/>
                <w:right w:val="nil"/>
                <w:between w:val="nil"/>
              </w:pBdr>
              <w:jc w:val="center"/>
              <w:rPr>
                <w:b/>
                <w:color w:val="000000"/>
                <w:sz w:val="18"/>
                <w:szCs w:val="18"/>
              </w:rPr>
            </w:pPr>
            <w:r>
              <w:rPr>
                <w:b/>
                <w:color w:val="000000"/>
                <w:sz w:val="18"/>
                <w:szCs w:val="18"/>
              </w:rPr>
              <w:t>Duración especificando la hora de inicio y de finalización de cada sesión</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D3BB8" w14:textId="77777777" w:rsidR="00060C3E" w:rsidRDefault="00000000">
            <w:pPr>
              <w:pBdr>
                <w:top w:val="nil"/>
                <w:left w:val="nil"/>
                <w:bottom w:val="nil"/>
                <w:right w:val="nil"/>
                <w:between w:val="nil"/>
              </w:pBdr>
              <w:jc w:val="center"/>
              <w:rPr>
                <w:b/>
                <w:color w:val="000000"/>
                <w:sz w:val="18"/>
                <w:szCs w:val="18"/>
              </w:rPr>
            </w:pPr>
            <w:r>
              <w:rPr>
                <w:b/>
                <w:color w:val="000000"/>
                <w:sz w:val="18"/>
                <w:szCs w:val="18"/>
              </w:rPr>
              <w:t>Lugar (nombre del espacio, dirección, localidad y barrio donde realizará la actividad)</w:t>
            </w:r>
          </w:p>
        </w:tc>
      </w:tr>
      <w:tr w:rsidR="00060C3E" w14:paraId="52AF0E59" w14:textId="77777777" w:rsidTr="00A54061">
        <w:trPr>
          <w:trHeight w:val="300"/>
        </w:trPr>
        <w:tc>
          <w:tcPr>
            <w:tcW w:w="14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ED0E3D" w14:textId="77777777" w:rsidR="00060C3E" w:rsidRDefault="00000000">
            <w:pPr>
              <w:pBdr>
                <w:top w:val="nil"/>
                <w:left w:val="nil"/>
                <w:bottom w:val="nil"/>
                <w:right w:val="nil"/>
                <w:between w:val="nil"/>
              </w:pBdr>
              <w:jc w:val="both"/>
              <w:rPr>
                <w:color w:val="000000"/>
                <w:sz w:val="18"/>
                <w:szCs w:val="18"/>
              </w:rPr>
            </w:pPr>
            <w:r>
              <w:rPr>
                <w:color w:val="000000"/>
                <w:sz w:val="18"/>
                <w:szCs w:val="18"/>
              </w:rPr>
              <w:t>Preproducción</w:t>
            </w: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7F43B" w14:textId="77777777" w:rsidR="00060C3E" w:rsidRDefault="00000000">
            <w:pPr>
              <w:pBdr>
                <w:top w:val="nil"/>
                <w:left w:val="nil"/>
                <w:bottom w:val="nil"/>
                <w:right w:val="nil"/>
                <w:between w:val="nil"/>
              </w:pBdr>
              <w:jc w:val="both"/>
              <w:rPr>
                <w:color w:val="000000"/>
                <w:sz w:val="18"/>
                <w:szCs w:val="18"/>
              </w:rPr>
            </w:pPr>
            <w:r>
              <w:rPr>
                <w:color w:val="000000"/>
                <w:sz w:val="18"/>
                <w:szCs w:val="18"/>
              </w:rPr>
              <w:t>Ejemplo:</w:t>
            </w:r>
          </w:p>
          <w:p w14:paraId="48714C81" w14:textId="77777777" w:rsidR="00060C3E" w:rsidRDefault="00000000">
            <w:pPr>
              <w:pBdr>
                <w:top w:val="nil"/>
                <w:left w:val="nil"/>
                <w:bottom w:val="nil"/>
                <w:right w:val="nil"/>
                <w:between w:val="nil"/>
              </w:pBdr>
              <w:jc w:val="both"/>
              <w:rPr>
                <w:color w:val="000000"/>
                <w:sz w:val="18"/>
                <w:szCs w:val="18"/>
              </w:rPr>
            </w:pPr>
            <w:r>
              <w:rPr>
                <w:color w:val="000000"/>
                <w:sz w:val="18"/>
                <w:szCs w:val="18"/>
              </w:rPr>
              <w:t>Jornadas de ajuste a cronograma, plan de trabajo en respuesta a la solicitud de plan de mejora</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0DF3C" w14:textId="77777777" w:rsidR="00060C3E" w:rsidRDefault="00000000">
            <w:pPr>
              <w:pBdr>
                <w:top w:val="nil"/>
                <w:left w:val="nil"/>
                <w:bottom w:val="nil"/>
                <w:right w:val="nil"/>
                <w:between w:val="nil"/>
              </w:pBdr>
              <w:jc w:val="both"/>
              <w:rPr>
                <w:color w:val="000000"/>
                <w:sz w:val="18"/>
                <w:szCs w:val="18"/>
              </w:rPr>
            </w:pPr>
            <w:r>
              <w:rPr>
                <w:color w:val="000000"/>
                <w:sz w:val="18"/>
                <w:szCs w:val="18"/>
              </w:rPr>
              <w:t>Ejemplo: </w:t>
            </w:r>
          </w:p>
          <w:p w14:paraId="79D0C9A0" w14:textId="77777777" w:rsidR="00060C3E" w:rsidRDefault="00000000">
            <w:pPr>
              <w:pBdr>
                <w:top w:val="nil"/>
                <w:left w:val="nil"/>
                <w:bottom w:val="nil"/>
                <w:right w:val="nil"/>
                <w:between w:val="nil"/>
              </w:pBdr>
              <w:jc w:val="both"/>
              <w:rPr>
                <w:color w:val="000000"/>
                <w:sz w:val="18"/>
                <w:szCs w:val="18"/>
              </w:rPr>
            </w:pPr>
            <w:r>
              <w:rPr>
                <w:color w:val="000000"/>
                <w:sz w:val="18"/>
                <w:szCs w:val="18"/>
              </w:rPr>
              <w:t>Una sesión</w:t>
            </w: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3EE3E" w14:textId="77777777" w:rsidR="00060C3E" w:rsidRDefault="00000000">
            <w:pPr>
              <w:pBdr>
                <w:top w:val="nil"/>
                <w:left w:val="nil"/>
                <w:bottom w:val="nil"/>
                <w:right w:val="nil"/>
                <w:between w:val="nil"/>
              </w:pBdr>
              <w:jc w:val="both"/>
              <w:rPr>
                <w:color w:val="000000"/>
                <w:sz w:val="18"/>
                <w:szCs w:val="18"/>
              </w:rPr>
            </w:pPr>
            <w:r>
              <w:rPr>
                <w:color w:val="000000"/>
                <w:sz w:val="18"/>
                <w:szCs w:val="18"/>
              </w:rPr>
              <w:t>Ejemplo:</w:t>
            </w:r>
          </w:p>
          <w:p w14:paraId="3267A8C0" w14:textId="77777777" w:rsidR="00060C3E" w:rsidRDefault="00000000">
            <w:pPr>
              <w:pBdr>
                <w:top w:val="nil"/>
                <w:left w:val="nil"/>
                <w:bottom w:val="nil"/>
                <w:right w:val="nil"/>
                <w:between w:val="nil"/>
              </w:pBdr>
              <w:jc w:val="both"/>
              <w:rPr>
                <w:color w:val="000000"/>
                <w:sz w:val="18"/>
                <w:szCs w:val="18"/>
              </w:rPr>
            </w:pPr>
            <w:r>
              <w:rPr>
                <w:color w:val="000000"/>
                <w:sz w:val="18"/>
                <w:szCs w:val="18"/>
              </w:rPr>
              <w:t>Duración 2 horas.</w:t>
            </w:r>
          </w:p>
          <w:p w14:paraId="4DC19AA0" w14:textId="77777777" w:rsidR="00060C3E" w:rsidRDefault="00000000">
            <w:pPr>
              <w:pBdr>
                <w:top w:val="nil"/>
                <w:left w:val="nil"/>
                <w:bottom w:val="nil"/>
                <w:right w:val="nil"/>
                <w:between w:val="nil"/>
              </w:pBdr>
              <w:jc w:val="both"/>
              <w:rPr>
                <w:color w:val="000000"/>
                <w:sz w:val="18"/>
                <w:szCs w:val="18"/>
              </w:rPr>
            </w:pPr>
            <w:r>
              <w:rPr>
                <w:color w:val="000000"/>
                <w:sz w:val="18"/>
                <w:szCs w:val="18"/>
              </w:rPr>
              <w:t>De 2 p.m a 4 p.m</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55D3E7" w14:textId="77777777" w:rsidR="00060C3E" w:rsidRDefault="00000000">
            <w:pPr>
              <w:pBdr>
                <w:top w:val="nil"/>
                <w:left w:val="nil"/>
                <w:bottom w:val="nil"/>
                <w:right w:val="nil"/>
                <w:between w:val="nil"/>
              </w:pBdr>
              <w:jc w:val="both"/>
              <w:rPr>
                <w:color w:val="000000"/>
                <w:sz w:val="18"/>
                <w:szCs w:val="18"/>
              </w:rPr>
            </w:pPr>
            <w:r>
              <w:rPr>
                <w:color w:val="000000"/>
                <w:sz w:val="18"/>
                <w:szCs w:val="18"/>
              </w:rPr>
              <w:t>Casa de pensamiento, Cra. 70c #52-33, Localidad Simón Bolívar, barrio La Esperanza</w:t>
            </w:r>
          </w:p>
        </w:tc>
      </w:tr>
      <w:tr w:rsidR="00060C3E" w14:paraId="3E3AB142" w14:textId="77777777" w:rsidTr="00A54061">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C64679" w14:textId="77777777" w:rsidR="00060C3E" w:rsidRDefault="00060C3E">
            <w:pPr>
              <w:widowControl w:val="0"/>
              <w:pBdr>
                <w:top w:val="nil"/>
                <w:left w:val="nil"/>
                <w:bottom w:val="nil"/>
                <w:right w:val="nil"/>
                <w:between w:val="nil"/>
              </w:pBdr>
              <w:rPr>
                <w:color w:val="000000"/>
                <w:sz w:val="18"/>
                <w:szCs w:val="18"/>
              </w:rPr>
            </w:pP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A5723" w14:textId="77777777" w:rsidR="00060C3E" w:rsidRDefault="00060C3E">
            <w:pPr>
              <w:pBdr>
                <w:top w:val="nil"/>
                <w:left w:val="nil"/>
                <w:bottom w:val="nil"/>
                <w:right w:val="nil"/>
                <w:between w:val="nil"/>
              </w:pBdr>
              <w:jc w:val="both"/>
              <w:rPr>
                <w:color w:val="000000"/>
                <w:sz w:val="18"/>
                <w:szCs w:val="18"/>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DC8FB" w14:textId="77777777" w:rsidR="00060C3E" w:rsidRDefault="00060C3E">
            <w:pPr>
              <w:pBdr>
                <w:top w:val="nil"/>
                <w:left w:val="nil"/>
                <w:bottom w:val="nil"/>
                <w:right w:val="nil"/>
                <w:between w:val="nil"/>
              </w:pBdr>
              <w:jc w:val="both"/>
              <w:rPr>
                <w:color w:val="000000"/>
                <w:sz w:val="18"/>
                <w:szCs w:val="18"/>
              </w:rPr>
            </w:pP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43B58" w14:textId="77777777" w:rsidR="00060C3E" w:rsidRDefault="00060C3E">
            <w:pPr>
              <w:pBdr>
                <w:top w:val="nil"/>
                <w:left w:val="nil"/>
                <w:bottom w:val="nil"/>
                <w:right w:val="nil"/>
                <w:between w:val="nil"/>
              </w:pBdr>
              <w:jc w:val="both"/>
              <w:rPr>
                <w:color w:val="000000"/>
                <w:sz w:val="18"/>
                <w:szCs w:val="18"/>
              </w:rPr>
            </w:pP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589F7" w14:textId="77777777" w:rsidR="00060C3E" w:rsidRDefault="00060C3E">
            <w:pPr>
              <w:pBdr>
                <w:top w:val="nil"/>
                <w:left w:val="nil"/>
                <w:bottom w:val="nil"/>
                <w:right w:val="nil"/>
                <w:between w:val="nil"/>
              </w:pBdr>
              <w:jc w:val="both"/>
              <w:rPr>
                <w:color w:val="000000"/>
                <w:sz w:val="18"/>
                <w:szCs w:val="18"/>
              </w:rPr>
            </w:pPr>
          </w:p>
        </w:tc>
      </w:tr>
      <w:tr w:rsidR="00060C3E" w14:paraId="70ACF6FA" w14:textId="77777777" w:rsidTr="00A54061">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EF35C" w14:textId="77777777" w:rsidR="00060C3E" w:rsidRDefault="00060C3E">
            <w:pPr>
              <w:widowControl w:val="0"/>
              <w:pBdr>
                <w:top w:val="nil"/>
                <w:left w:val="nil"/>
                <w:bottom w:val="nil"/>
                <w:right w:val="nil"/>
                <w:between w:val="nil"/>
              </w:pBdr>
              <w:rPr>
                <w:color w:val="000000"/>
                <w:sz w:val="18"/>
                <w:szCs w:val="18"/>
              </w:rPr>
            </w:pP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B0E14" w14:textId="77777777" w:rsidR="00060C3E" w:rsidRDefault="00060C3E">
            <w:pPr>
              <w:pBdr>
                <w:top w:val="nil"/>
                <w:left w:val="nil"/>
                <w:bottom w:val="nil"/>
                <w:right w:val="nil"/>
                <w:between w:val="nil"/>
              </w:pBdr>
              <w:jc w:val="both"/>
              <w:rPr>
                <w:color w:val="000000"/>
                <w:sz w:val="18"/>
                <w:szCs w:val="18"/>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7E045" w14:textId="77777777" w:rsidR="00060C3E" w:rsidRDefault="00060C3E">
            <w:pPr>
              <w:pBdr>
                <w:top w:val="nil"/>
                <w:left w:val="nil"/>
                <w:bottom w:val="nil"/>
                <w:right w:val="nil"/>
                <w:between w:val="nil"/>
              </w:pBdr>
              <w:jc w:val="both"/>
              <w:rPr>
                <w:color w:val="000000"/>
                <w:sz w:val="18"/>
                <w:szCs w:val="18"/>
              </w:rPr>
            </w:pP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38A16" w14:textId="77777777" w:rsidR="00060C3E" w:rsidRDefault="00060C3E">
            <w:pPr>
              <w:pBdr>
                <w:top w:val="nil"/>
                <w:left w:val="nil"/>
                <w:bottom w:val="nil"/>
                <w:right w:val="nil"/>
                <w:between w:val="nil"/>
              </w:pBdr>
              <w:jc w:val="both"/>
              <w:rPr>
                <w:color w:val="000000"/>
                <w:sz w:val="18"/>
                <w:szCs w:val="18"/>
              </w:rPr>
            </w:pP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551B8" w14:textId="77777777" w:rsidR="00060C3E" w:rsidRDefault="00060C3E">
            <w:pPr>
              <w:pBdr>
                <w:top w:val="nil"/>
                <w:left w:val="nil"/>
                <w:bottom w:val="nil"/>
                <w:right w:val="nil"/>
                <w:between w:val="nil"/>
              </w:pBdr>
              <w:jc w:val="both"/>
              <w:rPr>
                <w:color w:val="000000"/>
                <w:sz w:val="18"/>
                <w:szCs w:val="18"/>
              </w:rPr>
            </w:pPr>
          </w:p>
        </w:tc>
      </w:tr>
      <w:tr w:rsidR="00060C3E" w14:paraId="3D9C53E9" w14:textId="77777777" w:rsidTr="00A54061">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BCDD5" w14:textId="77777777" w:rsidR="00060C3E" w:rsidRDefault="00060C3E">
            <w:pPr>
              <w:widowControl w:val="0"/>
              <w:pBdr>
                <w:top w:val="nil"/>
                <w:left w:val="nil"/>
                <w:bottom w:val="nil"/>
                <w:right w:val="nil"/>
                <w:between w:val="nil"/>
              </w:pBdr>
              <w:rPr>
                <w:color w:val="000000"/>
                <w:sz w:val="18"/>
                <w:szCs w:val="18"/>
              </w:rPr>
            </w:pP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642558" w14:textId="77777777" w:rsidR="00060C3E" w:rsidRDefault="00060C3E">
            <w:pPr>
              <w:pBdr>
                <w:top w:val="nil"/>
                <w:left w:val="nil"/>
                <w:bottom w:val="nil"/>
                <w:right w:val="nil"/>
                <w:between w:val="nil"/>
              </w:pBdr>
              <w:jc w:val="both"/>
              <w:rPr>
                <w:color w:val="000000"/>
                <w:sz w:val="18"/>
                <w:szCs w:val="18"/>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966F4" w14:textId="77777777" w:rsidR="00060C3E" w:rsidRDefault="00060C3E">
            <w:pPr>
              <w:pBdr>
                <w:top w:val="nil"/>
                <w:left w:val="nil"/>
                <w:bottom w:val="nil"/>
                <w:right w:val="nil"/>
                <w:between w:val="nil"/>
              </w:pBdr>
              <w:jc w:val="both"/>
              <w:rPr>
                <w:color w:val="000000"/>
                <w:sz w:val="18"/>
                <w:szCs w:val="18"/>
              </w:rPr>
            </w:pP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F6B25" w14:textId="77777777" w:rsidR="00060C3E" w:rsidRDefault="00060C3E">
            <w:pPr>
              <w:pBdr>
                <w:top w:val="nil"/>
                <w:left w:val="nil"/>
                <w:bottom w:val="nil"/>
                <w:right w:val="nil"/>
                <w:between w:val="nil"/>
              </w:pBdr>
              <w:jc w:val="both"/>
              <w:rPr>
                <w:color w:val="000000"/>
                <w:sz w:val="18"/>
                <w:szCs w:val="18"/>
              </w:rPr>
            </w:pP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E2F61" w14:textId="77777777" w:rsidR="00060C3E" w:rsidRDefault="00060C3E">
            <w:pPr>
              <w:pBdr>
                <w:top w:val="nil"/>
                <w:left w:val="nil"/>
                <w:bottom w:val="nil"/>
                <w:right w:val="nil"/>
                <w:between w:val="nil"/>
              </w:pBdr>
              <w:jc w:val="both"/>
              <w:rPr>
                <w:color w:val="000000"/>
                <w:sz w:val="18"/>
                <w:szCs w:val="18"/>
              </w:rPr>
            </w:pPr>
          </w:p>
        </w:tc>
      </w:tr>
      <w:tr w:rsidR="00060C3E" w14:paraId="29084D88" w14:textId="77777777" w:rsidTr="00A54061">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BE9E9" w14:textId="77777777" w:rsidR="00060C3E" w:rsidRDefault="00060C3E">
            <w:pPr>
              <w:widowControl w:val="0"/>
              <w:pBdr>
                <w:top w:val="nil"/>
                <w:left w:val="nil"/>
                <w:bottom w:val="nil"/>
                <w:right w:val="nil"/>
                <w:between w:val="nil"/>
              </w:pBdr>
              <w:rPr>
                <w:color w:val="000000"/>
                <w:sz w:val="18"/>
                <w:szCs w:val="18"/>
              </w:rPr>
            </w:pPr>
          </w:p>
        </w:tc>
        <w:tc>
          <w:tcPr>
            <w:tcW w:w="778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9686F" w14:textId="77777777" w:rsidR="00060C3E" w:rsidRDefault="00000000">
            <w:pPr>
              <w:pBdr>
                <w:top w:val="nil"/>
                <w:left w:val="nil"/>
                <w:bottom w:val="nil"/>
                <w:right w:val="nil"/>
                <w:between w:val="nil"/>
              </w:pBdr>
              <w:jc w:val="both"/>
              <w:rPr>
                <w:color w:val="000000"/>
                <w:sz w:val="18"/>
                <w:szCs w:val="18"/>
              </w:rPr>
            </w:pPr>
            <w:r>
              <w:rPr>
                <w:i/>
                <w:color w:val="000000"/>
                <w:sz w:val="18"/>
                <w:szCs w:val="18"/>
              </w:rPr>
              <w:t>Incluya filas adicionales si requiere agregar más actividades.</w:t>
            </w:r>
          </w:p>
        </w:tc>
      </w:tr>
      <w:tr w:rsidR="00060C3E" w14:paraId="5FF7A3A7" w14:textId="77777777" w:rsidTr="00A54061">
        <w:trPr>
          <w:trHeight w:val="300"/>
        </w:trPr>
        <w:tc>
          <w:tcPr>
            <w:tcW w:w="1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320C4" w14:textId="77777777" w:rsidR="00060C3E" w:rsidRDefault="00000000">
            <w:pPr>
              <w:pBdr>
                <w:top w:val="nil"/>
                <w:left w:val="nil"/>
                <w:bottom w:val="nil"/>
                <w:right w:val="nil"/>
                <w:between w:val="nil"/>
              </w:pBdr>
              <w:jc w:val="both"/>
              <w:rPr>
                <w:color w:val="000000"/>
                <w:sz w:val="18"/>
                <w:szCs w:val="18"/>
              </w:rPr>
            </w:pPr>
            <w:r>
              <w:rPr>
                <w:b/>
                <w:color w:val="000000"/>
                <w:sz w:val="18"/>
                <w:szCs w:val="18"/>
              </w:rPr>
              <w:t>Etapa</w:t>
            </w: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CC82F" w14:textId="77777777" w:rsidR="00060C3E" w:rsidRDefault="00000000">
            <w:pPr>
              <w:pBdr>
                <w:top w:val="nil"/>
                <w:left w:val="nil"/>
                <w:bottom w:val="nil"/>
                <w:right w:val="nil"/>
                <w:between w:val="nil"/>
              </w:pBdr>
              <w:jc w:val="both"/>
              <w:rPr>
                <w:color w:val="000000"/>
                <w:sz w:val="18"/>
                <w:szCs w:val="18"/>
              </w:rPr>
            </w:pPr>
            <w:r>
              <w:rPr>
                <w:b/>
                <w:color w:val="000000"/>
                <w:sz w:val="18"/>
                <w:szCs w:val="18"/>
              </w:rPr>
              <w:t>Actividad puntual</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889C4" w14:textId="77777777" w:rsidR="00060C3E" w:rsidRDefault="00000000">
            <w:pPr>
              <w:pBdr>
                <w:top w:val="nil"/>
                <w:left w:val="nil"/>
                <w:bottom w:val="nil"/>
                <w:right w:val="nil"/>
                <w:between w:val="nil"/>
              </w:pBdr>
              <w:jc w:val="both"/>
              <w:rPr>
                <w:color w:val="000000"/>
                <w:sz w:val="18"/>
                <w:szCs w:val="18"/>
              </w:rPr>
            </w:pPr>
            <w:r>
              <w:rPr>
                <w:b/>
                <w:color w:val="000000"/>
                <w:sz w:val="18"/>
                <w:szCs w:val="18"/>
              </w:rPr>
              <w:t>Número de sesiones que durará la ejecución de la acción</w:t>
            </w: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4A041D" w14:textId="77777777" w:rsidR="00060C3E" w:rsidRDefault="00000000">
            <w:pPr>
              <w:pBdr>
                <w:top w:val="nil"/>
                <w:left w:val="nil"/>
                <w:bottom w:val="nil"/>
                <w:right w:val="nil"/>
                <w:between w:val="nil"/>
              </w:pBdr>
              <w:jc w:val="both"/>
              <w:rPr>
                <w:color w:val="000000"/>
                <w:sz w:val="18"/>
                <w:szCs w:val="18"/>
              </w:rPr>
            </w:pPr>
            <w:r>
              <w:rPr>
                <w:b/>
                <w:color w:val="000000"/>
                <w:sz w:val="18"/>
                <w:szCs w:val="18"/>
              </w:rPr>
              <w:t>Duración especificando la hora de inicio y de finalización de cada sesión</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C9331" w14:textId="77777777" w:rsidR="00060C3E" w:rsidRDefault="00000000">
            <w:pPr>
              <w:pBdr>
                <w:top w:val="nil"/>
                <w:left w:val="nil"/>
                <w:bottom w:val="nil"/>
                <w:right w:val="nil"/>
                <w:between w:val="nil"/>
              </w:pBdr>
              <w:jc w:val="both"/>
              <w:rPr>
                <w:color w:val="000000"/>
                <w:sz w:val="18"/>
                <w:szCs w:val="18"/>
              </w:rPr>
            </w:pPr>
            <w:r>
              <w:rPr>
                <w:b/>
                <w:color w:val="000000"/>
                <w:sz w:val="18"/>
                <w:szCs w:val="18"/>
              </w:rPr>
              <w:t>Lugar (nombre del espacio, dirección, localidad y barrio donde realizará la actividad)</w:t>
            </w:r>
          </w:p>
        </w:tc>
      </w:tr>
      <w:tr w:rsidR="00060C3E" w14:paraId="1EF0AE02" w14:textId="77777777" w:rsidTr="00A54061">
        <w:trPr>
          <w:trHeight w:val="300"/>
        </w:trPr>
        <w:tc>
          <w:tcPr>
            <w:tcW w:w="14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4E2A3D" w14:textId="77777777" w:rsidR="00060C3E" w:rsidRDefault="00000000">
            <w:pPr>
              <w:pBdr>
                <w:top w:val="nil"/>
                <w:left w:val="nil"/>
                <w:bottom w:val="nil"/>
                <w:right w:val="nil"/>
                <w:between w:val="nil"/>
              </w:pBdr>
              <w:jc w:val="both"/>
              <w:rPr>
                <w:color w:val="000000"/>
                <w:sz w:val="18"/>
                <w:szCs w:val="18"/>
              </w:rPr>
            </w:pPr>
            <w:r>
              <w:rPr>
                <w:color w:val="000000"/>
                <w:sz w:val="18"/>
                <w:szCs w:val="18"/>
              </w:rPr>
              <w:lastRenderedPageBreak/>
              <w:t>Producción</w:t>
            </w: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74791" w14:textId="77777777" w:rsidR="00060C3E" w:rsidRDefault="00000000">
            <w:pPr>
              <w:pBdr>
                <w:top w:val="nil"/>
                <w:left w:val="nil"/>
                <w:bottom w:val="nil"/>
                <w:right w:val="nil"/>
                <w:between w:val="nil"/>
              </w:pBdr>
              <w:jc w:val="both"/>
              <w:rPr>
                <w:color w:val="000000"/>
                <w:sz w:val="18"/>
                <w:szCs w:val="18"/>
              </w:rPr>
            </w:pPr>
            <w:r>
              <w:rPr>
                <w:color w:val="000000"/>
                <w:sz w:val="18"/>
                <w:szCs w:val="18"/>
              </w:rPr>
              <w:t>Ejemplo:</w:t>
            </w:r>
          </w:p>
          <w:p w14:paraId="0941649D" w14:textId="77777777" w:rsidR="00060C3E" w:rsidRDefault="00000000">
            <w:pPr>
              <w:pBdr>
                <w:top w:val="nil"/>
                <w:left w:val="nil"/>
                <w:bottom w:val="nil"/>
                <w:right w:val="nil"/>
                <w:between w:val="nil"/>
              </w:pBdr>
              <w:jc w:val="both"/>
              <w:rPr>
                <w:color w:val="000000"/>
                <w:sz w:val="18"/>
                <w:szCs w:val="18"/>
              </w:rPr>
            </w:pPr>
            <w:r>
              <w:rPr>
                <w:color w:val="000000"/>
                <w:sz w:val="18"/>
                <w:szCs w:val="18"/>
              </w:rPr>
              <w:t>Jornada de cuento tradicional</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BD93D5" w14:textId="77777777" w:rsidR="00060C3E" w:rsidRDefault="00000000">
            <w:pPr>
              <w:pBdr>
                <w:top w:val="nil"/>
                <w:left w:val="nil"/>
                <w:bottom w:val="nil"/>
                <w:right w:val="nil"/>
                <w:between w:val="nil"/>
              </w:pBdr>
              <w:jc w:val="both"/>
              <w:rPr>
                <w:color w:val="000000"/>
                <w:sz w:val="18"/>
                <w:szCs w:val="18"/>
              </w:rPr>
            </w:pPr>
            <w:r>
              <w:rPr>
                <w:color w:val="000000"/>
                <w:sz w:val="18"/>
                <w:szCs w:val="18"/>
              </w:rPr>
              <w:t>Ejemplo: </w:t>
            </w:r>
          </w:p>
          <w:p w14:paraId="7FDD2013" w14:textId="77777777" w:rsidR="00060C3E" w:rsidRDefault="00000000">
            <w:pPr>
              <w:pBdr>
                <w:top w:val="nil"/>
                <w:left w:val="nil"/>
                <w:bottom w:val="nil"/>
                <w:right w:val="nil"/>
                <w:between w:val="nil"/>
              </w:pBdr>
              <w:jc w:val="both"/>
              <w:rPr>
                <w:color w:val="000000"/>
                <w:sz w:val="18"/>
                <w:szCs w:val="18"/>
              </w:rPr>
            </w:pPr>
            <w:r>
              <w:rPr>
                <w:color w:val="000000"/>
                <w:sz w:val="18"/>
                <w:szCs w:val="18"/>
              </w:rPr>
              <w:t>Cuatro sesiones</w:t>
            </w: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486F7" w14:textId="77777777" w:rsidR="00060C3E" w:rsidRDefault="00000000">
            <w:pPr>
              <w:pBdr>
                <w:top w:val="nil"/>
                <w:left w:val="nil"/>
                <w:bottom w:val="nil"/>
                <w:right w:val="nil"/>
                <w:between w:val="nil"/>
              </w:pBdr>
              <w:jc w:val="both"/>
              <w:rPr>
                <w:color w:val="000000"/>
                <w:sz w:val="18"/>
                <w:szCs w:val="18"/>
              </w:rPr>
            </w:pPr>
            <w:r>
              <w:rPr>
                <w:color w:val="000000"/>
                <w:sz w:val="18"/>
                <w:szCs w:val="18"/>
              </w:rPr>
              <w:t>Ejemplo:</w:t>
            </w:r>
          </w:p>
          <w:p w14:paraId="515A9A8E" w14:textId="77777777" w:rsidR="00060C3E" w:rsidRDefault="00000000">
            <w:pPr>
              <w:pBdr>
                <w:top w:val="nil"/>
                <w:left w:val="nil"/>
                <w:bottom w:val="nil"/>
                <w:right w:val="nil"/>
                <w:between w:val="nil"/>
              </w:pBdr>
              <w:jc w:val="both"/>
              <w:rPr>
                <w:color w:val="000000"/>
                <w:sz w:val="18"/>
                <w:szCs w:val="18"/>
              </w:rPr>
            </w:pPr>
            <w:r>
              <w:rPr>
                <w:color w:val="000000"/>
                <w:sz w:val="18"/>
                <w:szCs w:val="18"/>
              </w:rPr>
              <w:t>Duración 2 horas.</w:t>
            </w:r>
          </w:p>
          <w:p w14:paraId="1BE817D9" w14:textId="77777777" w:rsidR="00060C3E" w:rsidRDefault="00000000">
            <w:pPr>
              <w:pBdr>
                <w:top w:val="nil"/>
                <w:left w:val="nil"/>
                <w:bottom w:val="nil"/>
                <w:right w:val="nil"/>
                <w:between w:val="nil"/>
              </w:pBdr>
              <w:jc w:val="both"/>
              <w:rPr>
                <w:color w:val="000000"/>
                <w:sz w:val="18"/>
                <w:szCs w:val="18"/>
              </w:rPr>
            </w:pPr>
            <w:r>
              <w:rPr>
                <w:color w:val="000000"/>
                <w:sz w:val="18"/>
                <w:szCs w:val="18"/>
              </w:rPr>
              <w:t>De 2 p.m a 4 p.m</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7A6A4" w14:textId="77777777" w:rsidR="00060C3E" w:rsidRDefault="00000000">
            <w:pPr>
              <w:pBdr>
                <w:top w:val="nil"/>
                <w:left w:val="nil"/>
                <w:bottom w:val="nil"/>
                <w:right w:val="nil"/>
                <w:between w:val="nil"/>
              </w:pBdr>
              <w:jc w:val="both"/>
              <w:rPr>
                <w:color w:val="000000"/>
                <w:sz w:val="18"/>
                <w:szCs w:val="18"/>
              </w:rPr>
            </w:pPr>
            <w:r>
              <w:rPr>
                <w:color w:val="000000"/>
                <w:sz w:val="18"/>
                <w:szCs w:val="18"/>
              </w:rPr>
              <w:t>Casa de pensamiento, Cra. 70c #52-33, Localidad Simón Bolívar, barrio La Esperanza</w:t>
            </w:r>
          </w:p>
        </w:tc>
      </w:tr>
      <w:tr w:rsidR="00060C3E" w14:paraId="5CB0EA0C" w14:textId="77777777" w:rsidTr="00A54061">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040B2" w14:textId="77777777" w:rsidR="00060C3E" w:rsidRDefault="00060C3E">
            <w:pPr>
              <w:widowControl w:val="0"/>
              <w:pBdr>
                <w:top w:val="nil"/>
                <w:left w:val="nil"/>
                <w:bottom w:val="nil"/>
                <w:right w:val="nil"/>
                <w:between w:val="nil"/>
              </w:pBdr>
              <w:rPr>
                <w:color w:val="000000"/>
                <w:sz w:val="18"/>
                <w:szCs w:val="18"/>
              </w:rPr>
            </w:pP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EA875" w14:textId="77777777" w:rsidR="00060C3E" w:rsidRDefault="00060C3E">
            <w:pPr>
              <w:pBdr>
                <w:top w:val="nil"/>
                <w:left w:val="nil"/>
                <w:bottom w:val="nil"/>
                <w:right w:val="nil"/>
                <w:between w:val="nil"/>
              </w:pBdr>
              <w:jc w:val="both"/>
              <w:rPr>
                <w:color w:val="000000"/>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216865" w14:textId="77777777" w:rsidR="00060C3E" w:rsidRDefault="00060C3E">
            <w:pPr>
              <w:pBdr>
                <w:top w:val="nil"/>
                <w:left w:val="nil"/>
                <w:bottom w:val="nil"/>
                <w:right w:val="nil"/>
                <w:between w:val="nil"/>
              </w:pBdr>
              <w:jc w:val="both"/>
              <w:rPr>
                <w:color w:val="000000"/>
              </w:rPr>
            </w:pP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EC701" w14:textId="77777777" w:rsidR="00060C3E" w:rsidRDefault="00060C3E">
            <w:pPr>
              <w:pBdr>
                <w:top w:val="nil"/>
                <w:left w:val="nil"/>
                <w:bottom w:val="nil"/>
                <w:right w:val="nil"/>
                <w:between w:val="nil"/>
              </w:pBdr>
              <w:jc w:val="both"/>
              <w:rPr>
                <w:color w:val="000000"/>
              </w:rPr>
            </w:pP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542D0" w14:textId="77777777" w:rsidR="00060C3E" w:rsidRDefault="00060C3E">
            <w:pPr>
              <w:pBdr>
                <w:top w:val="nil"/>
                <w:left w:val="nil"/>
                <w:bottom w:val="nil"/>
                <w:right w:val="nil"/>
                <w:between w:val="nil"/>
              </w:pBdr>
              <w:jc w:val="both"/>
              <w:rPr>
                <w:color w:val="000000"/>
              </w:rPr>
            </w:pPr>
          </w:p>
        </w:tc>
      </w:tr>
      <w:tr w:rsidR="00060C3E" w14:paraId="4708BD5C" w14:textId="77777777" w:rsidTr="00A54061">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FA8F4" w14:textId="77777777" w:rsidR="00060C3E" w:rsidRDefault="00060C3E">
            <w:pPr>
              <w:widowControl w:val="0"/>
              <w:pBdr>
                <w:top w:val="nil"/>
                <w:left w:val="nil"/>
                <w:bottom w:val="nil"/>
                <w:right w:val="nil"/>
                <w:between w:val="nil"/>
              </w:pBdr>
              <w:rPr>
                <w:color w:val="000000"/>
              </w:rPr>
            </w:pP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13CE9" w14:textId="77777777" w:rsidR="00060C3E" w:rsidRDefault="00060C3E">
            <w:pPr>
              <w:pBdr>
                <w:top w:val="nil"/>
                <w:left w:val="nil"/>
                <w:bottom w:val="nil"/>
                <w:right w:val="nil"/>
                <w:between w:val="nil"/>
              </w:pBdr>
              <w:jc w:val="both"/>
              <w:rPr>
                <w:color w:val="000000"/>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A66D4" w14:textId="77777777" w:rsidR="00060C3E" w:rsidRDefault="00060C3E">
            <w:pPr>
              <w:pBdr>
                <w:top w:val="nil"/>
                <w:left w:val="nil"/>
                <w:bottom w:val="nil"/>
                <w:right w:val="nil"/>
                <w:between w:val="nil"/>
              </w:pBdr>
              <w:jc w:val="both"/>
              <w:rPr>
                <w:color w:val="000000"/>
              </w:rPr>
            </w:pP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77E9F" w14:textId="77777777" w:rsidR="00060C3E" w:rsidRDefault="00060C3E">
            <w:pPr>
              <w:pBdr>
                <w:top w:val="nil"/>
                <w:left w:val="nil"/>
                <w:bottom w:val="nil"/>
                <w:right w:val="nil"/>
                <w:between w:val="nil"/>
              </w:pBdr>
              <w:jc w:val="both"/>
              <w:rPr>
                <w:color w:val="000000"/>
              </w:rPr>
            </w:pP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18F06" w14:textId="77777777" w:rsidR="00060C3E" w:rsidRDefault="00060C3E">
            <w:pPr>
              <w:pBdr>
                <w:top w:val="nil"/>
                <w:left w:val="nil"/>
                <w:bottom w:val="nil"/>
                <w:right w:val="nil"/>
                <w:between w:val="nil"/>
              </w:pBdr>
              <w:jc w:val="both"/>
              <w:rPr>
                <w:color w:val="000000"/>
              </w:rPr>
            </w:pPr>
          </w:p>
        </w:tc>
      </w:tr>
      <w:tr w:rsidR="00060C3E" w14:paraId="03E9290E" w14:textId="77777777" w:rsidTr="00A54061">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546A4" w14:textId="77777777" w:rsidR="00060C3E" w:rsidRDefault="00060C3E">
            <w:pPr>
              <w:widowControl w:val="0"/>
              <w:pBdr>
                <w:top w:val="nil"/>
                <w:left w:val="nil"/>
                <w:bottom w:val="nil"/>
                <w:right w:val="nil"/>
                <w:between w:val="nil"/>
              </w:pBdr>
              <w:rPr>
                <w:color w:val="000000"/>
              </w:rPr>
            </w:pP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3E1B7" w14:textId="77777777" w:rsidR="00060C3E" w:rsidRDefault="00060C3E">
            <w:pPr>
              <w:pBdr>
                <w:top w:val="nil"/>
                <w:left w:val="nil"/>
                <w:bottom w:val="nil"/>
                <w:right w:val="nil"/>
                <w:between w:val="nil"/>
              </w:pBdr>
              <w:jc w:val="both"/>
              <w:rPr>
                <w:color w:val="000000"/>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6DEAF" w14:textId="77777777" w:rsidR="00060C3E" w:rsidRDefault="00060C3E">
            <w:pPr>
              <w:pBdr>
                <w:top w:val="nil"/>
                <w:left w:val="nil"/>
                <w:bottom w:val="nil"/>
                <w:right w:val="nil"/>
                <w:between w:val="nil"/>
              </w:pBdr>
              <w:jc w:val="both"/>
              <w:rPr>
                <w:color w:val="000000"/>
              </w:rPr>
            </w:pP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991B4" w14:textId="77777777" w:rsidR="00060C3E" w:rsidRDefault="00060C3E">
            <w:pPr>
              <w:pBdr>
                <w:top w:val="nil"/>
                <w:left w:val="nil"/>
                <w:bottom w:val="nil"/>
                <w:right w:val="nil"/>
                <w:between w:val="nil"/>
              </w:pBdr>
              <w:jc w:val="both"/>
              <w:rPr>
                <w:color w:val="000000"/>
              </w:rPr>
            </w:pP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76DB8" w14:textId="77777777" w:rsidR="00060C3E" w:rsidRDefault="00060C3E">
            <w:pPr>
              <w:pBdr>
                <w:top w:val="nil"/>
                <w:left w:val="nil"/>
                <w:bottom w:val="nil"/>
                <w:right w:val="nil"/>
                <w:between w:val="nil"/>
              </w:pBdr>
              <w:jc w:val="both"/>
              <w:rPr>
                <w:color w:val="000000"/>
              </w:rPr>
            </w:pPr>
          </w:p>
        </w:tc>
      </w:tr>
      <w:tr w:rsidR="00060C3E" w14:paraId="6F0CBC09" w14:textId="77777777" w:rsidTr="00A54061">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D89F48" w14:textId="77777777" w:rsidR="00060C3E" w:rsidRDefault="00060C3E">
            <w:pPr>
              <w:widowControl w:val="0"/>
              <w:pBdr>
                <w:top w:val="nil"/>
                <w:left w:val="nil"/>
                <w:bottom w:val="nil"/>
                <w:right w:val="nil"/>
                <w:between w:val="nil"/>
              </w:pBdr>
              <w:rPr>
                <w:color w:val="000000"/>
              </w:rPr>
            </w:pP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3528A" w14:textId="77777777" w:rsidR="00060C3E" w:rsidRDefault="00060C3E">
            <w:pPr>
              <w:pBdr>
                <w:top w:val="nil"/>
                <w:left w:val="nil"/>
                <w:bottom w:val="nil"/>
                <w:right w:val="nil"/>
                <w:between w:val="nil"/>
              </w:pBdr>
              <w:jc w:val="both"/>
              <w:rPr>
                <w:color w:val="000000"/>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2599D" w14:textId="77777777" w:rsidR="00060C3E" w:rsidRDefault="00060C3E">
            <w:pPr>
              <w:pBdr>
                <w:top w:val="nil"/>
                <w:left w:val="nil"/>
                <w:bottom w:val="nil"/>
                <w:right w:val="nil"/>
                <w:between w:val="nil"/>
              </w:pBdr>
              <w:jc w:val="both"/>
              <w:rPr>
                <w:color w:val="000000"/>
              </w:rPr>
            </w:pP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4C203" w14:textId="77777777" w:rsidR="00060C3E" w:rsidRDefault="00060C3E">
            <w:pPr>
              <w:pBdr>
                <w:top w:val="nil"/>
                <w:left w:val="nil"/>
                <w:bottom w:val="nil"/>
                <w:right w:val="nil"/>
                <w:between w:val="nil"/>
              </w:pBdr>
              <w:jc w:val="both"/>
              <w:rPr>
                <w:color w:val="000000"/>
              </w:rPr>
            </w:pP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3CF18" w14:textId="77777777" w:rsidR="00060C3E" w:rsidRDefault="00060C3E">
            <w:pPr>
              <w:pBdr>
                <w:top w:val="nil"/>
                <w:left w:val="nil"/>
                <w:bottom w:val="nil"/>
                <w:right w:val="nil"/>
                <w:between w:val="nil"/>
              </w:pBdr>
              <w:jc w:val="both"/>
              <w:rPr>
                <w:color w:val="000000"/>
              </w:rPr>
            </w:pPr>
          </w:p>
        </w:tc>
      </w:tr>
      <w:tr w:rsidR="00060C3E" w14:paraId="575875FC" w14:textId="77777777" w:rsidTr="00A54061">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689E6" w14:textId="77777777" w:rsidR="00060C3E" w:rsidRDefault="00060C3E">
            <w:pPr>
              <w:widowControl w:val="0"/>
              <w:pBdr>
                <w:top w:val="nil"/>
                <w:left w:val="nil"/>
                <w:bottom w:val="nil"/>
                <w:right w:val="nil"/>
                <w:between w:val="nil"/>
              </w:pBdr>
              <w:rPr>
                <w:color w:val="000000"/>
              </w:rPr>
            </w:pPr>
          </w:p>
        </w:tc>
        <w:tc>
          <w:tcPr>
            <w:tcW w:w="778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5144B" w14:textId="77777777" w:rsidR="00060C3E" w:rsidRDefault="00000000">
            <w:pPr>
              <w:pBdr>
                <w:top w:val="nil"/>
                <w:left w:val="nil"/>
                <w:bottom w:val="nil"/>
                <w:right w:val="nil"/>
                <w:between w:val="nil"/>
              </w:pBdr>
              <w:jc w:val="both"/>
              <w:rPr>
                <w:color w:val="000000"/>
              </w:rPr>
            </w:pPr>
            <w:r>
              <w:rPr>
                <w:i/>
                <w:color w:val="000000"/>
                <w:sz w:val="18"/>
                <w:szCs w:val="18"/>
              </w:rPr>
              <w:t>Incluya filas adicionales si requiere agregar más actividades.</w:t>
            </w:r>
          </w:p>
        </w:tc>
      </w:tr>
      <w:tr w:rsidR="00060C3E" w14:paraId="71FD44D7" w14:textId="77777777" w:rsidTr="00A54061">
        <w:trPr>
          <w:trHeight w:val="300"/>
        </w:trPr>
        <w:tc>
          <w:tcPr>
            <w:tcW w:w="1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31E3C" w14:textId="77777777" w:rsidR="00060C3E" w:rsidRDefault="00000000">
            <w:pPr>
              <w:pBdr>
                <w:top w:val="nil"/>
                <w:left w:val="nil"/>
                <w:bottom w:val="nil"/>
                <w:right w:val="nil"/>
                <w:between w:val="nil"/>
              </w:pBdr>
              <w:jc w:val="both"/>
              <w:rPr>
                <w:b/>
                <w:color w:val="000000"/>
                <w:sz w:val="18"/>
                <w:szCs w:val="18"/>
              </w:rPr>
            </w:pPr>
            <w:r>
              <w:rPr>
                <w:b/>
                <w:color w:val="000000"/>
                <w:sz w:val="18"/>
                <w:szCs w:val="18"/>
              </w:rPr>
              <w:t>Etapa</w:t>
            </w: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BCDE6" w14:textId="77777777" w:rsidR="00060C3E" w:rsidRDefault="00000000">
            <w:pPr>
              <w:pBdr>
                <w:top w:val="nil"/>
                <w:left w:val="nil"/>
                <w:bottom w:val="nil"/>
                <w:right w:val="nil"/>
                <w:between w:val="nil"/>
              </w:pBdr>
              <w:jc w:val="both"/>
              <w:rPr>
                <w:b/>
                <w:color w:val="000000"/>
                <w:sz w:val="18"/>
                <w:szCs w:val="18"/>
              </w:rPr>
            </w:pPr>
            <w:r>
              <w:rPr>
                <w:b/>
                <w:color w:val="000000"/>
                <w:sz w:val="18"/>
                <w:szCs w:val="18"/>
              </w:rPr>
              <w:t>Actividad puntual</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6ABD3" w14:textId="77777777" w:rsidR="00060C3E" w:rsidRDefault="00000000">
            <w:pPr>
              <w:pBdr>
                <w:top w:val="nil"/>
                <w:left w:val="nil"/>
                <w:bottom w:val="nil"/>
                <w:right w:val="nil"/>
                <w:between w:val="nil"/>
              </w:pBdr>
              <w:jc w:val="both"/>
              <w:rPr>
                <w:b/>
                <w:color w:val="000000"/>
                <w:sz w:val="18"/>
                <w:szCs w:val="18"/>
              </w:rPr>
            </w:pPr>
            <w:r>
              <w:rPr>
                <w:b/>
                <w:color w:val="000000"/>
                <w:sz w:val="18"/>
                <w:szCs w:val="18"/>
              </w:rPr>
              <w:t>Número de sesiones que durará la ejecución de la acción</w:t>
            </w: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A8B21" w14:textId="77777777" w:rsidR="00060C3E" w:rsidRDefault="00000000">
            <w:pPr>
              <w:pBdr>
                <w:top w:val="nil"/>
                <w:left w:val="nil"/>
                <w:bottom w:val="nil"/>
                <w:right w:val="nil"/>
                <w:between w:val="nil"/>
              </w:pBdr>
              <w:jc w:val="both"/>
              <w:rPr>
                <w:b/>
                <w:color w:val="000000"/>
                <w:sz w:val="18"/>
                <w:szCs w:val="18"/>
              </w:rPr>
            </w:pPr>
            <w:r>
              <w:rPr>
                <w:b/>
                <w:color w:val="000000"/>
                <w:sz w:val="18"/>
                <w:szCs w:val="18"/>
              </w:rPr>
              <w:t>Duración especificando la hora de inicio y de finalización de cada sesión</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843C9" w14:textId="77777777" w:rsidR="00060C3E" w:rsidRDefault="00000000">
            <w:pPr>
              <w:pBdr>
                <w:top w:val="nil"/>
                <w:left w:val="nil"/>
                <w:bottom w:val="nil"/>
                <w:right w:val="nil"/>
                <w:between w:val="nil"/>
              </w:pBdr>
              <w:jc w:val="both"/>
              <w:rPr>
                <w:b/>
                <w:color w:val="000000"/>
                <w:sz w:val="18"/>
                <w:szCs w:val="18"/>
              </w:rPr>
            </w:pPr>
            <w:r>
              <w:rPr>
                <w:b/>
                <w:color w:val="000000"/>
                <w:sz w:val="18"/>
                <w:szCs w:val="18"/>
              </w:rPr>
              <w:t>Lugar (nombre del espacio, dirección, localidad y barrio donde realizará la actividad)</w:t>
            </w:r>
          </w:p>
        </w:tc>
      </w:tr>
      <w:tr w:rsidR="00060C3E" w14:paraId="7741245A" w14:textId="77777777" w:rsidTr="00A54061">
        <w:trPr>
          <w:trHeight w:val="300"/>
        </w:trPr>
        <w:tc>
          <w:tcPr>
            <w:tcW w:w="14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6EF9B" w14:textId="77777777" w:rsidR="00060C3E" w:rsidRDefault="00000000">
            <w:pPr>
              <w:pBdr>
                <w:top w:val="nil"/>
                <w:left w:val="nil"/>
                <w:bottom w:val="nil"/>
                <w:right w:val="nil"/>
                <w:between w:val="nil"/>
              </w:pBdr>
              <w:jc w:val="both"/>
              <w:rPr>
                <w:color w:val="000000"/>
                <w:sz w:val="18"/>
                <w:szCs w:val="18"/>
              </w:rPr>
            </w:pPr>
            <w:r>
              <w:rPr>
                <w:color w:val="000000"/>
                <w:sz w:val="18"/>
                <w:szCs w:val="18"/>
              </w:rPr>
              <w:t>Posproducción</w:t>
            </w: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62DEC1" w14:textId="77777777" w:rsidR="00060C3E" w:rsidRDefault="00000000">
            <w:pPr>
              <w:pBdr>
                <w:top w:val="nil"/>
                <w:left w:val="nil"/>
                <w:bottom w:val="nil"/>
                <w:right w:val="nil"/>
                <w:between w:val="nil"/>
              </w:pBdr>
              <w:jc w:val="both"/>
              <w:rPr>
                <w:color w:val="000000"/>
                <w:sz w:val="18"/>
                <w:szCs w:val="18"/>
              </w:rPr>
            </w:pPr>
            <w:r>
              <w:rPr>
                <w:color w:val="000000"/>
                <w:sz w:val="18"/>
                <w:szCs w:val="18"/>
              </w:rPr>
              <w:t>Ejemplo: </w:t>
            </w:r>
          </w:p>
          <w:p w14:paraId="34087CF6" w14:textId="77777777" w:rsidR="00060C3E" w:rsidRDefault="00000000">
            <w:pPr>
              <w:pBdr>
                <w:top w:val="nil"/>
                <w:left w:val="nil"/>
                <w:bottom w:val="nil"/>
                <w:right w:val="nil"/>
                <w:between w:val="nil"/>
              </w:pBdr>
              <w:jc w:val="both"/>
              <w:rPr>
                <w:color w:val="000000"/>
                <w:sz w:val="18"/>
                <w:szCs w:val="18"/>
              </w:rPr>
            </w:pPr>
            <w:r>
              <w:rPr>
                <w:color w:val="000000"/>
                <w:sz w:val="18"/>
                <w:szCs w:val="18"/>
              </w:rPr>
              <w:t>Evaluación y análisis de las encuestas de satisfacción del público</w:t>
            </w:r>
          </w:p>
          <w:p w14:paraId="44AEC3F5" w14:textId="77777777" w:rsidR="00060C3E" w:rsidRDefault="00060C3E">
            <w:pPr>
              <w:pBdr>
                <w:top w:val="nil"/>
                <w:left w:val="nil"/>
                <w:bottom w:val="nil"/>
                <w:right w:val="nil"/>
                <w:between w:val="nil"/>
              </w:pBdr>
              <w:jc w:val="both"/>
              <w:rPr>
                <w:color w:val="000000"/>
                <w:sz w:val="18"/>
                <w:szCs w:val="18"/>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A058A1" w14:textId="77777777" w:rsidR="00060C3E" w:rsidRDefault="00000000">
            <w:pPr>
              <w:pBdr>
                <w:top w:val="nil"/>
                <w:left w:val="nil"/>
                <w:bottom w:val="nil"/>
                <w:right w:val="nil"/>
                <w:between w:val="nil"/>
              </w:pBdr>
              <w:jc w:val="both"/>
              <w:rPr>
                <w:color w:val="000000"/>
                <w:sz w:val="18"/>
                <w:szCs w:val="18"/>
              </w:rPr>
            </w:pPr>
            <w:r>
              <w:rPr>
                <w:color w:val="000000"/>
                <w:sz w:val="18"/>
                <w:szCs w:val="18"/>
              </w:rPr>
              <w:t>Ejemplo: </w:t>
            </w:r>
          </w:p>
          <w:p w14:paraId="45751565" w14:textId="77777777" w:rsidR="00060C3E" w:rsidRDefault="00000000">
            <w:pPr>
              <w:pBdr>
                <w:top w:val="nil"/>
                <w:left w:val="nil"/>
                <w:bottom w:val="nil"/>
                <w:right w:val="nil"/>
                <w:between w:val="nil"/>
              </w:pBdr>
              <w:jc w:val="both"/>
              <w:rPr>
                <w:color w:val="000000"/>
                <w:sz w:val="18"/>
                <w:szCs w:val="18"/>
              </w:rPr>
            </w:pPr>
            <w:r>
              <w:rPr>
                <w:color w:val="000000"/>
                <w:sz w:val="18"/>
                <w:szCs w:val="18"/>
              </w:rPr>
              <w:t>Cuatro sesiones</w:t>
            </w: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C295BD" w14:textId="77777777" w:rsidR="00060C3E" w:rsidRDefault="00000000">
            <w:pPr>
              <w:pBdr>
                <w:top w:val="nil"/>
                <w:left w:val="nil"/>
                <w:bottom w:val="nil"/>
                <w:right w:val="nil"/>
                <w:between w:val="nil"/>
              </w:pBdr>
              <w:jc w:val="both"/>
              <w:rPr>
                <w:color w:val="000000"/>
                <w:sz w:val="18"/>
                <w:szCs w:val="18"/>
              </w:rPr>
            </w:pPr>
            <w:r>
              <w:rPr>
                <w:color w:val="000000"/>
                <w:sz w:val="18"/>
                <w:szCs w:val="18"/>
              </w:rPr>
              <w:t>Ejemplo:</w:t>
            </w:r>
          </w:p>
          <w:p w14:paraId="3EF74987" w14:textId="77777777" w:rsidR="00060C3E" w:rsidRDefault="00000000">
            <w:pPr>
              <w:pBdr>
                <w:top w:val="nil"/>
                <w:left w:val="nil"/>
                <w:bottom w:val="nil"/>
                <w:right w:val="nil"/>
                <w:between w:val="nil"/>
              </w:pBdr>
              <w:jc w:val="both"/>
              <w:rPr>
                <w:color w:val="000000"/>
                <w:sz w:val="18"/>
                <w:szCs w:val="18"/>
              </w:rPr>
            </w:pPr>
            <w:r>
              <w:rPr>
                <w:color w:val="000000"/>
                <w:sz w:val="18"/>
                <w:szCs w:val="18"/>
              </w:rPr>
              <w:t>Duración 2 horas.</w:t>
            </w:r>
          </w:p>
          <w:p w14:paraId="2FCCA007" w14:textId="77777777" w:rsidR="00060C3E" w:rsidRDefault="00000000">
            <w:pPr>
              <w:pBdr>
                <w:top w:val="nil"/>
                <w:left w:val="nil"/>
                <w:bottom w:val="nil"/>
                <w:right w:val="nil"/>
                <w:between w:val="nil"/>
              </w:pBdr>
              <w:jc w:val="both"/>
              <w:rPr>
                <w:color w:val="000000"/>
                <w:sz w:val="18"/>
                <w:szCs w:val="18"/>
              </w:rPr>
            </w:pPr>
            <w:r>
              <w:rPr>
                <w:color w:val="000000"/>
                <w:sz w:val="18"/>
                <w:szCs w:val="18"/>
              </w:rPr>
              <w:t>De 2 p.m a 4 p.m</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3FA2B" w14:textId="77777777" w:rsidR="00060C3E" w:rsidRDefault="00000000">
            <w:pPr>
              <w:pBdr>
                <w:top w:val="nil"/>
                <w:left w:val="nil"/>
                <w:bottom w:val="nil"/>
                <w:right w:val="nil"/>
                <w:between w:val="nil"/>
              </w:pBdr>
              <w:jc w:val="both"/>
              <w:rPr>
                <w:color w:val="000000"/>
                <w:sz w:val="18"/>
                <w:szCs w:val="18"/>
              </w:rPr>
            </w:pPr>
            <w:r>
              <w:rPr>
                <w:color w:val="000000"/>
                <w:sz w:val="18"/>
                <w:szCs w:val="18"/>
              </w:rPr>
              <w:t>Casa de pensamiento, Cra. 70c #52-33, Localidad Simón Bolívar, barrio La Esperanza</w:t>
            </w:r>
          </w:p>
        </w:tc>
      </w:tr>
      <w:tr w:rsidR="00060C3E" w14:paraId="34B05980" w14:textId="77777777" w:rsidTr="00A54061">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C7DA5" w14:textId="77777777" w:rsidR="00060C3E" w:rsidRDefault="00060C3E">
            <w:pPr>
              <w:widowControl w:val="0"/>
              <w:pBdr>
                <w:top w:val="nil"/>
                <w:left w:val="nil"/>
                <w:bottom w:val="nil"/>
                <w:right w:val="nil"/>
                <w:between w:val="nil"/>
              </w:pBdr>
              <w:rPr>
                <w:color w:val="000000"/>
                <w:sz w:val="18"/>
                <w:szCs w:val="18"/>
              </w:rPr>
            </w:pP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CDA9C" w14:textId="77777777" w:rsidR="00060C3E" w:rsidRDefault="00060C3E">
            <w:pPr>
              <w:pBdr>
                <w:top w:val="nil"/>
                <w:left w:val="nil"/>
                <w:bottom w:val="nil"/>
                <w:right w:val="nil"/>
                <w:between w:val="nil"/>
              </w:pBdr>
              <w:jc w:val="both"/>
              <w:rPr>
                <w:color w:val="000000"/>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B914E" w14:textId="77777777" w:rsidR="00060C3E" w:rsidRDefault="00060C3E">
            <w:pPr>
              <w:pBdr>
                <w:top w:val="nil"/>
                <w:left w:val="nil"/>
                <w:bottom w:val="nil"/>
                <w:right w:val="nil"/>
                <w:between w:val="nil"/>
              </w:pBdr>
              <w:jc w:val="both"/>
              <w:rPr>
                <w:color w:val="000000"/>
              </w:rPr>
            </w:pP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20FE9" w14:textId="77777777" w:rsidR="00060C3E" w:rsidRDefault="00060C3E">
            <w:pPr>
              <w:pBdr>
                <w:top w:val="nil"/>
                <w:left w:val="nil"/>
                <w:bottom w:val="nil"/>
                <w:right w:val="nil"/>
                <w:between w:val="nil"/>
              </w:pBdr>
              <w:jc w:val="both"/>
              <w:rPr>
                <w:color w:val="000000"/>
              </w:rPr>
            </w:pP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94ECA" w14:textId="77777777" w:rsidR="00060C3E" w:rsidRDefault="00060C3E">
            <w:pPr>
              <w:pBdr>
                <w:top w:val="nil"/>
                <w:left w:val="nil"/>
                <w:bottom w:val="nil"/>
                <w:right w:val="nil"/>
                <w:between w:val="nil"/>
              </w:pBdr>
              <w:jc w:val="both"/>
              <w:rPr>
                <w:color w:val="000000"/>
              </w:rPr>
            </w:pPr>
          </w:p>
        </w:tc>
      </w:tr>
      <w:tr w:rsidR="00060C3E" w14:paraId="223861DE" w14:textId="77777777" w:rsidTr="00A54061">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64D3A" w14:textId="77777777" w:rsidR="00060C3E" w:rsidRDefault="00060C3E">
            <w:pPr>
              <w:widowControl w:val="0"/>
              <w:pBdr>
                <w:top w:val="nil"/>
                <w:left w:val="nil"/>
                <w:bottom w:val="nil"/>
                <w:right w:val="nil"/>
                <w:between w:val="nil"/>
              </w:pBdr>
              <w:rPr>
                <w:color w:val="000000"/>
              </w:rPr>
            </w:pP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DA015" w14:textId="77777777" w:rsidR="00060C3E" w:rsidRDefault="00060C3E">
            <w:pPr>
              <w:pBdr>
                <w:top w:val="nil"/>
                <w:left w:val="nil"/>
                <w:bottom w:val="nil"/>
                <w:right w:val="nil"/>
                <w:between w:val="nil"/>
              </w:pBdr>
              <w:jc w:val="both"/>
              <w:rPr>
                <w:color w:val="000000"/>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E322C4" w14:textId="77777777" w:rsidR="00060C3E" w:rsidRDefault="00060C3E">
            <w:pPr>
              <w:pBdr>
                <w:top w:val="nil"/>
                <w:left w:val="nil"/>
                <w:bottom w:val="nil"/>
                <w:right w:val="nil"/>
                <w:between w:val="nil"/>
              </w:pBdr>
              <w:jc w:val="both"/>
              <w:rPr>
                <w:color w:val="000000"/>
              </w:rPr>
            </w:pP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B98A94" w14:textId="77777777" w:rsidR="00060C3E" w:rsidRDefault="00060C3E">
            <w:pPr>
              <w:pBdr>
                <w:top w:val="nil"/>
                <w:left w:val="nil"/>
                <w:bottom w:val="nil"/>
                <w:right w:val="nil"/>
                <w:between w:val="nil"/>
              </w:pBdr>
              <w:jc w:val="both"/>
              <w:rPr>
                <w:color w:val="000000"/>
              </w:rPr>
            </w:pP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60D49" w14:textId="77777777" w:rsidR="00060C3E" w:rsidRDefault="00060C3E">
            <w:pPr>
              <w:pBdr>
                <w:top w:val="nil"/>
                <w:left w:val="nil"/>
                <w:bottom w:val="nil"/>
                <w:right w:val="nil"/>
                <w:between w:val="nil"/>
              </w:pBdr>
              <w:jc w:val="both"/>
              <w:rPr>
                <w:color w:val="000000"/>
              </w:rPr>
            </w:pPr>
          </w:p>
        </w:tc>
      </w:tr>
      <w:tr w:rsidR="00060C3E" w14:paraId="13A31744" w14:textId="77777777" w:rsidTr="00A54061">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F4BE6" w14:textId="77777777" w:rsidR="00060C3E" w:rsidRDefault="00060C3E">
            <w:pPr>
              <w:widowControl w:val="0"/>
              <w:pBdr>
                <w:top w:val="nil"/>
                <w:left w:val="nil"/>
                <w:bottom w:val="nil"/>
                <w:right w:val="nil"/>
                <w:between w:val="nil"/>
              </w:pBdr>
              <w:rPr>
                <w:color w:val="000000"/>
              </w:rPr>
            </w:pP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FB6FC" w14:textId="77777777" w:rsidR="00060C3E" w:rsidRDefault="00060C3E">
            <w:pPr>
              <w:pBdr>
                <w:top w:val="nil"/>
                <w:left w:val="nil"/>
                <w:bottom w:val="nil"/>
                <w:right w:val="nil"/>
                <w:between w:val="nil"/>
              </w:pBdr>
              <w:jc w:val="both"/>
              <w:rPr>
                <w:color w:val="000000"/>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7BA1C2" w14:textId="77777777" w:rsidR="00060C3E" w:rsidRDefault="00060C3E">
            <w:pPr>
              <w:pBdr>
                <w:top w:val="nil"/>
                <w:left w:val="nil"/>
                <w:bottom w:val="nil"/>
                <w:right w:val="nil"/>
                <w:between w:val="nil"/>
              </w:pBdr>
              <w:jc w:val="both"/>
              <w:rPr>
                <w:color w:val="000000"/>
              </w:rPr>
            </w:pP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982DD" w14:textId="77777777" w:rsidR="00060C3E" w:rsidRDefault="00060C3E">
            <w:pPr>
              <w:pBdr>
                <w:top w:val="nil"/>
                <w:left w:val="nil"/>
                <w:bottom w:val="nil"/>
                <w:right w:val="nil"/>
                <w:between w:val="nil"/>
              </w:pBdr>
              <w:jc w:val="both"/>
              <w:rPr>
                <w:color w:val="000000"/>
              </w:rPr>
            </w:pP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E4DFF" w14:textId="77777777" w:rsidR="00060C3E" w:rsidRDefault="00060C3E">
            <w:pPr>
              <w:pBdr>
                <w:top w:val="nil"/>
                <w:left w:val="nil"/>
                <w:bottom w:val="nil"/>
                <w:right w:val="nil"/>
                <w:between w:val="nil"/>
              </w:pBdr>
              <w:jc w:val="both"/>
              <w:rPr>
                <w:color w:val="000000"/>
              </w:rPr>
            </w:pPr>
          </w:p>
        </w:tc>
      </w:tr>
      <w:tr w:rsidR="00060C3E" w14:paraId="7E2B605D" w14:textId="77777777" w:rsidTr="00A54061">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C04732" w14:textId="77777777" w:rsidR="00060C3E" w:rsidRDefault="00060C3E">
            <w:pPr>
              <w:widowControl w:val="0"/>
              <w:pBdr>
                <w:top w:val="nil"/>
                <w:left w:val="nil"/>
                <w:bottom w:val="nil"/>
                <w:right w:val="nil"/>
                <w:between w:val="nil"/>
              </w:pBdr>
              <w:rPr>
                <w:color w:val="000000"/>
              </w:rPr>
            </w:pPr>
          </w:p>
        </w:tc>
        <w:tc>
          <w:tcPr>
            <w:tcW w:w="778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82B8B" w14:textId="77777777" w:rsidR="00060C3E" w:rsidRDefault="00000000">
            <w:pPr>
              <w:pBdr>
                <w:top w:val="nil"/>
                <w:left w:val="nil"/>
                <w:bottom w:val="nil"/>
                <w:right w:val="nil"/>
                <w:between w:val="nil"/>
              </w:pBdr>
              <w:jc w:val="both"/>
              <w:rPr>
                <w:color w:val="000000"/>
              </w:rPr>
            </w:pPr>
            <w:r>
              <w:rPr>
                <w:i/>
                <w:color w:val="000000"/>
                <w:sz w:val="18"/>
                <w:szCs w:val="18"/>
              </w:rPr>
              <w:t>Incluya filas adicionales si requiere agregar más actividades.</w:t>
            </w:r>
          </w:p>
        </w:tc>
      </w:tr>
    </w:tbl>
    <w:p w14:paraId="611CCD10" w14:textId="77777777" w:rsidR="00060C3E" w:rsidRDefault="00060C3E">
      <w:pPr>
        <w:pBdr>
          <w:top w:val="nil"/>
          <w:left w:val="nil"/>
          <w:bottom w:val="nil"/>
          <w:right w:val="nil"/>
          <w:between w:val="nil"/>
        </w:pBdr>
        <w:jc w:val="both"/>
        <w:rPr>
          <w:color w:val="000000"/>
        </w:rPr>
      </w:pPr>
    </w:p>
    <w:p w14:paraId="28F3D3A1" w14:textId="77777777" w:rsidR="00060C3E" w:rsidRDefault="00060C3E">
      <w:pPr>
        <w:pBdr>
          <w:top w:val="nil"/>
          <w:left w:val="nil"/>
          <w:bottom w:val="nil"/>
          <w:right w:val="nil"/>
          <w:between w:val="nil"/>
        </w:pBdr>
        <w:jc w:val="both"/>
        <w:rPr>
          <w:color w:val="000000"/>
        </w:rPr>
      </w:pPr>
    </w:p>
    <w:p w14:paraId="2D0A81C9" w14:textId="11A85349" w:rsidR="00060C3E" w:rsidRDefault="00000000">
      <w:pPr>
        <w:widowControl w:val="0"/>
        <w:pBdr>
          <w:top w:val="nil"/>
          <w:left w:val="nil"/>
          <w:bottom w:val="nil"/>
          <w:right w:val="nil"/>
          <w:between w:val="nil"/>
        </w:pBdr>
        <w:ind w:right="2"/>
        <w:jc w:val="both"/>
        <w:rPr>
          <w:rFonts w:ascii="Roboto" w:eastAsia="Roboto" w:hAnsi="Roboto" w:cs="Roboto"/>
        </w:rPr>
      </w:pPr>
      <w:r>
        <w:rPr>
          <w:rFonts w:ascii="Roboto" w:eastAsia="Roboto" w:hAnsi="Roboto" w:cs="Roboto"/>
        </w:rPr>
        <w:t>Yo, [Nombre Completo], representante de la agrupación [Nombre de la Agrupación], avalada por la Mesa de participación de víctimas de l</w:t>
      </w:r>
      <w:r w:rsidR="00150082">
        <w:rPr>
          <w:rFonts w:ascii="Roboto" w:eastAsia="Roboto" w:hAnsi="Roboto" w:cs="Roboto"/>
        </w:rPr>
        <w:t xml:space="preserve">os Pueblos Indígenas </w:t>
      </w:r>
      <w:r>
        <w:rPr>
          <w:rFonts w:ascii="Roboto" w:eastAsia="Roboto" w:hAnsi="Roboto" w:cs="Roboto"/>
        </w:rPr>
        <w:t>residentes en la ciudad identificado(a) con la cédula de ciudadanía número [Número de Cédula], certifico que la propuesta presentada se ha desarrollado tras identificar las necesidades artísticas de las víctimas de la comunidad atendida en esta iniciativa. Aseguro que la ejecución de la propuesta se realizará conforme a lo estipulado en este documento y respaldo la idoneidad de los artistas mencionados en esta propuesta.</w:t>
      </w:r>
    </w:p>
    <w:p w14:paraId="0721BBA3" w14:textId="77777777" w:rsidR="00060C3E" w:rsidRDefault="00060C3E">
      <w:pPr>
        <w:widowControl w:val="0"/>
        <w:pBdr>
          <w:top w:val="nil"/>
          <w:left w:val="nil"/>
          <w:bottom w:val="nil"/>
          <w:right w:val="nil"/>
          <w:between w:val="nil"/>
        </w:pBdr>
        <w:spacing w:line="240" w:lineRule="auto"/>
        <w:ind w:right="2"/>
        <w:jc w:val="both"/>
        <w:rPr>
          <w:rFonts w:ascii="Roboto" w:eastAsia="Roboto" w:hAnsi="Roboto" w:cs="Roboto"/>
        </w:rPr>
      </w:pPr>
    </w:p>
    <w:p w14:paraId="342817DC" w14:textId="77777777" w:rsidR="00060C3E" w:rsidRDefault="00000000">
      <w:pPr>
        <w:widowControl w:val="0"/>
        <w:pBdr>
          <w:top w:val="nil"/>
          <w:left w:val="nil"/>
          <w:bottom w:val="nil"/>
          <w:right w:val="nil"/>
          <w:between w:val="nil"/>
        </w:pBdr>
        <w:spacing w:line="240" w:lineRule="auto"/>
        <w:ind w:right="2"/>
        <w:jc w:val="both"/>
        <w:rPr>
          <w:rFonts w:ascii="Roboto" w:eastAsia="Roboto" w:hAnsi="Roboto" w:cs="Roboto"/>
        </w:rPr>
      </w:pPr>
      <w:r>
        <w:rPr>
          <w:rFonts w:ascii="Roboto" w:eastAsia="Roboto" w:hAnsi="Roboto" w:cs="Roboto"/>
        </w:rPr>
        <w:t>Este documento se firma el día [Número] del mes de [Mes] del año 2025</w:t>
      </w:r>
    </w:p>
    <w:p w14:paraId="01281CE1" w14:textId="77777777" w:rsidR="00060C3E" w:rsidRDefault="00060C3E">
      <w:pPr>
        <w:widowControl w:val="0"/>
        <w:pBdr>
          <w:top w:val="nil"/>
          <w:left w:val="nil"/>
          <w:bottom w:val="nil"/>
          <w:right w:val="nil"/>
          <w:between w:val="nil"/>
        </w:pBdr>
        <w:spacing w:line="240" w:lineRule="auto"/>
        <w:ind w:right="2"/>
        <w:jc w:val="both"/>
        <w:rPr>
          <w:rFonts w:ascii="Roboto" w:eastAsia="Roboto" w:hAnsi="Roboto" w:cs="Roboto"/>
        </w:rPr>
      </w:pPr>
    </w:p>
    <w:p w14:paraId="7AE8A1ED" w14:textId="77777777" w:rsidR="00060C3E" w:rsidRDefault="00060C3E">
      <w:pPr>
        <w:widowControl w:val="0"/>
        <w:pBdr>
          <w:top w:val="nil"/>
          <w:left w:val="nil"/>
          <w:bottom w:val="nil"/>
          <w:right w:val="nil"/>
          <w:between w:val="nil"/>
        </w:pBdr>
        <w:spacing w:line="240" w:lineRule="auto"/>
        <w:ind w:right="2"/>
        <w:jc w:val="both"/>
        <w:rPr>
          <w:rFonts w:ascii="Roboto" w:eastAsia="Roboto" w:hAnsi="Roboto" w:cs="Roboto"/>
        </w:rPr>
      </w:pPr>
    </w:p>
    <w:p w14:paraId="4998F829" w14:textId="77777777" w:rsidR="00060C3E" w:rsidRDefault="00060C3E">
      <w:pPr>
        <w:widowControl w:val="0"/>
        <w:pBdr>
          <w:top w:val="nil"/>
          <w:left w:val="nil"/>
          <w:bottom w:val="nil"/>
          <w:right w:val="nil"/>
          <w:between w:val="nil"/>
        </w:pBdr>
        <w:spacing w:line="240" w:lineRule="auto"/>
        <w:ind w:right="2"/>
        <w:jc w:val="both"/>
        <w:rPr>
          <w:rFonts w:ascii="Roboto" w:eastAsia="Roboto" w:hAnsi="Roboto" w:cs="Roboto"/>
        </w:rPr>
      </w:pPr>
    </w:p>
    <w:p w14:paraId="0C75140A" w14:textId="77777777" w:rsidR="00060C3E" w:rsidRDefault="00060C3E">
      <w:pPr>
        <w:widowControl w:val="0"/>
        <w:pBdr>
          <w:top w:val="nil"/>
          <w:left w:val="nil"/>
          <w:bottom w:val="nil"/>
          <w:right w:val="nil"/>
          <w:between w:val="nil"/>
        </w:pBdr>
        <w:spacing w:line="240" w:lineRule="auto"/>
        <w:ind w:right="2"/>
        <w:jc w:val="both"/>
        <w:rPr>
          <w:rFonts w:ascii="Roboto" w:eastAsia="Roboto" w:hAnsi="Roboto" w:cs="Roboto"/>
        </w:rPr>
      </w:pPr>
    </w:p>
    <w:tbl>
      <w:tblPr>
        <w:tblStyle w:val="affffffffff4"/>
        <w:tblW w:w="9027"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3195"/>
        <w:gridCol w:w="5832"/>
      </w:tblGrid>
      <w:tr w:rsidR="00060C3E" w14:paraId="2FE94E6C" w14:textId="77777777">
        <w:trPr>
          <w:trHeight w:val="300"/>
        </w:trPr>
        <w:tc>
          <w:tcPr>
            <w:tcW w:w="9027" w:type="dxa"/>
            <w:gridSpan w:val="2"/>
            <w:tcBorders>
              <w:top w:val="single" w:sz="12" w:space="0" w:color="000000"/>
              <w:bottom w:val="nil"/>
            </w:tcBorders>
            <w:tcMar>
              <w:top w:w="100" w:type="dxa"/>
              <w:left w:w="100" w:type="dxa"/>
              <w:bottom w:w="100" w:type="dxa"/>
              <w:right w:w="100" w:type="dxa"/>
            </w:tcMar>
          </w:tcPr>
          <w:p w14:paraId="028E80A1" w14:textId="057C7E07" w:rsidR="00060C3E" w:rsidRDefault="00000000">
            <w:pPr>
              <w:pBdr>
                <w:top w:val="nil"/>
                <w:left w:val="nil"/>
                <w:bottom w:val="nil"/>
                <w:right w:val="nil"/>
                <w:between w:val="nil"/>
              </w:pBdr>
              <w:jc w:val="both"/>
              <w:rPr>
                <w:rFonts w:ascii="Roboto" w:eastAsia="Roboto" w:hAnsi="Roboto" w:cs="Roboto"/>
                <w:b/>
              </w:rPr>
            </w:pPr>
            <w:r>
              <w:rPr>
                <w:rFonts w:ascii="Roboto" w:eastAsia="Roboto" w:hAnsi="Roboto" w:cs="Roboto"/>
                <w:b/>
              </w:rPr>
              <w:t>FIRMA DEL REPRESENTANTE DE LA AGRUPACIÓN DE VÍCTIMAS</w:t>
            </w:r>
          </w:p>
        </w:tc>
      </w:tr>
      <w:tr w:rsidR="00060C3E" w14:paraId="674D20B7" w14:textId="77777777">
        <w:trPr>
          <w:trHeight w:val="300"/>
        </w:trPr>
        <w:tc>
          <w:tcPr>
            <w:tcW w:w="3195" w:type="dxa"/>
            <w:tcBorders>
              <w:bottom w:val="nil"/>
            </w:tcBorders>
            <w:tcMar>
              <w:top w:w="100" w:type="dxa"/>
              <w:left w:w="100" w:type="dxa"/>
              <w:bottom w:w="100" w:type="dxa"/>
              <w:right w:w="100" w:type="dxa"/>
            </w:tcMar>
          </w:tcPr>
          <w:p w14:paraId="247245FA" w14:textId="77777777" w:rsidR="00060C3E" w:rsidRDefault="00000000">
            <w:pPr>
              <w:pBdr>
                <w:top w:val="nil"/>
                <w:left w:val="nil"/>
                <w:bottom w:val="nil"/>
                <w:right w:val="nil"/>
                <w:between w:val="nil"/>
              </w:pBdr>
              <w:jc w:val="both"/>
              <w:rPr>
                <w:rFonts w:ascii="Roboto" w:eastAsia="Roboto" w:hAnsi="Roboto" w:cs="Roboto"/>
                <w:b/>
              </w:rPr>
            </w:pPr>
            <w:r>
              <w:rPr>
                <w:rFonts w:ascii="Roboto" w:eastAsia="Roboto" w:hAnsi="Roboto" w:cs="Roboto"/>
                <w:b/>
              </w:rPr>
              <w:t>NOMBRE Y APELLIDOS DEL REPRESENTANTE</w:t>
            </w:r>
          </w:p>
        </w:tc>
        <w:tc>
          <w:tcPr>
            <w:tcW w:w="5832" w:type="dxa"/>
            <w:tcBorders>
              <w:bottom w:val="nil"/>
            </w:tcBorders>
            <w:tcMar>
              <w:top w:w="100" w:type="dxa"/>
              <w:left w:w="100" w:type="dxa"/>
              <w:bottom w:w="100" w:type="dxa"/>
              <w:right w:w="100" w:type="dxa"/>
            </w:tcMar>
          </w:tcPr>
          <w:p w14:paraId="4EF34FE7" w14:textId="77777777" w:rsidR="00060C3E" w:rsidRDefault="00060C3E">
            <w:pPr>
              <w:pBdr>
                <w:top w:val="nil"/>
                <w:left w:val="nil"/>
                <w:bottom w:val="nil"/>
                <w:right w:val="nil"/>
                <w:between w:val="nil"/>
              </w:pBdr>
              <w:rPr>
                <w:rFonts w:ascii="Roboto" w:eastAsia="Roboto" w:hAnsi="Roboto" w:cs="Roboto"/>
                <w:b/>
              </w:rPr>
            </w:pPr>
          </w:p>
        </w:tc>
      </w:tr>
      <w:tr w:rsidR="00060C3E" w14:paraId="400AA638" w14:textId="77777777">
        <w:trPr>
          <w:trHeight w:val="300"/>
        </w:trPr>
        <w:tc>
          <w:tcPr>
            <w:tcW w:w="3195" w:type="dxa"/>
            <w:tcBorders>
              <w:bottom w:val="nil"/>
            </w:tcBorders>
            <w:tcMar>
              <w:top w:w="100" w:type="dxa"/>
              <w:left w:w="100" w:type="dxa"/>
              <w:bottom w:w="100" w:type="dxa"/>
              <w:right w:w="100" w:type="dxa"/>
            </w:tcMar>
          </w:tcPr>
          <w:p w14:paraId="14ECF77B" w14:textId="77777777" w:rsidR="00060C3E" w:rsidRDefault="00000000">
            <w:pPr>
              <w:widowControl w:val="0"/>
              <w:pBdr>
                <w:top w:val="nil"/>
                <w:left w:val="nil"/>
                <w:bottom w:val="nil"/>
                <w:right w:val="nil"/>
                <w:between w:val="nil"/>
              </w:pBdr>
              <w:jc w:val="both"/>
              <w:rPr>
                <w:rFonts w:ascii="Roboto" w:eastAsia="Roboto" w:hAnsi="Roboto" w:cs="Roboto"/>
                <w:b/>
              </w:rPr>
            </w:pPr>
            <w:r>
              <w:rPr>
                <w:rFonts w:ascii="Roboto" w:eastAsia="Roboto" w:hAnsi="Roboto" w:cs="Roboto"/>
                <w:b/>
              </w:rPr>
              <w:t>NÚMERO DE CONTACTO</w:t>
            </w:r>
          </w:p>
        </w:tc>
        <w:tc>
          <w:tcPr>
            <w:tcW w:w="5832" w:type="dxa"/>
            <w:tcBorders>
              <w:bottom w:val="nil"/>
            </w:tcBorders>
            <w:tcMar>
              <w:top w:w="100" w:type="dxa"/>
              <w:left w:w="100" w:type="dxa"/>
              <w:bottom w:w="100" w:type="dxa"/>
              <w:right w:w="100" w:type="dxa"/>
            </w:tcMar>
          </w:tcPr>
          <w:p w14:paraId="61DEEBD8" w14:textId="77777777" w:rsidR="00060C3E" w:rsidRDefault="00060C3E">
            <w:pPr>
              <w:pBdr>
                <w:top w:val="nil"/>
                <w:left w:val="nil"/>
                <w:bottom w:val="nil"/>
                <w:right w:val="nil"/>
                <w:between w:val="nil"/>
              </w:pBdr>
              <w:rPr>
                <w:rFonts w:ascii="Roboto" w:eastAsia="Roboto" w:hAnsi="Roboto" w:cs="Roboto"/>
                <w:b/>
              </w:rPr>
            </w:pPr>
          </w:p>
        </w:tc>
      </w:tr>
      <w:tr w:rsidR="00060C3E" w14:paraId="5707407E" w14:textId="77777777">
        <w:trPr>
          <w:trHeight w:val="300"/>
        </w:trPr>
        <w:tc>
          <w:tcPr>
            <w:tcW w:w="3195" w:type="dxa"/>
            <w:tcBorders>
              <w:bottom w:val="nil"/>
            </w:tcBorders>
            <w:tcMar>
              <w:top w:w="100" w:type="dxa"/>
              <w:left w:w="100" w:type="dxa"/>
              <w:bottom w:w="100" w:type="dxa"/>
              <w:right w:w="100" w:type="dxa"/>
            </w:tcMar>
          </w:tcPr>
          <w:p w14:paraId="739789A2" w14:textId="77777777" w:rsidR="00060C3E" w:rsidRDefault="00000000">
            <w:pPr>
              <w:widowControl w:val="0"/>
              <w:pBdr>
                <w:top w:val="nil"/>
                <w:left w:val="nil"/>
                <w:bottom w:val="nil"/>
                <w:right w:val="nil"/>
                <w:between w:val="nil"/>
              </w:pBdr>
              <w:jc w:val="both"/>
              <w:rPr>
                <w:rFonts w:ascii="Roboto" w:eastAsia="Roboto" w:hAnsi="Roboto" w:cs="Roboto"/>
                <w:b/>
              </w:rPr>
            </w:pPr>
            <w:r>
              <w:rPr>
                <w:rFonts w:ascii="Roboto" w:eastAsia="Roboto" w:hAnsi="Roboto" w:cs="Roboto"/>
                <w:b/>
              </w:rPr>
              <w:t>CORREO ELECTRÓNICO</w:t>
            </w:r>
          </w:p>
        </w:tc>
        <w:tc>
          <w:tcPr>
            <w:tcW w:w="5832" w:type="dxa"/>
            <w:tcBorders>
              <w:bottom w:val="nil"/>
            </w:tcBorders>
            <w:tcMar>
              <w:top w:w="100" w:type="dxa"/>
              <w:left w:w="100" w:type="dxa"/>
              <w:bottom w:w="100" w:type="dxa"/>
              <w:right w:w="100" w:type="dxa"/>
            </w:tcMar>
          </w:tcPr>
          <w:p w14:paraId="1787FD25" w14:textId="77777777" w:rsidR="00060C3E" w:rsidRDefault="00060C3E">
            <w:pPr>
              <w:pBdr>
                <w:top w:val="nil"/>
                <w:left w:val="nil"/>
                <w:bottom w:val="nil"/>
                <w:right w:val="nil"/>
                <w:between w:val="nil"/>
              </w:pBdr>
              <w:rPr>
                <w:rFonts w:ascii="Roboto" w:eastAsia="Roboto" w:hAnsi="Roboto" w:cs="Roboto"/>
                <w:b/>
              </w:rPr>
            </w:pPr>
          </w:p>
        </w:tc>
      </w:tr>
    </w:tbl>
    <w:p w14:paraId="4C4209A0" w14:textId="77777777" w:rsidR="00060C3E" w:rsidRDefault="00060C3E">
      <w:pPr>
        <w:widowControl w:val="0"/>
        <w:pBdr>
          <w:top w:val="nil"/>
          <w:left w:val="nil"/>
          <w:bottom w:val="nil"/>
          <w:right w:val="nil"/>
          <w:between w:val="nil"/>
        </w:pBdr>
        <w:spacing w:line="240" w:lineRule="auto"/>
        <w:ind w:right="2"/>
        <w:jc w:val="both"/>
        <w:rPr>
          <w:rFonts w:ascii="Roboto" w:eastAsia="Roboto" w:hAnsi="Roboto" w:cs="Roboto"/>
          <w:color w:val="111111"/>
          <w:sz w:val="24"/>
          <w:szCs w:val="24"/>
        </w:rPr>
      </w:pPr>
    </w:p>
    <w:p w14:paraId="1C780F87" w14:textId="77777777" w:rsidR="00060C3E" w:rsidRDefault="00000000">
      <w:pPr>
        <w:pBdr>
          <w:top w:val="nil"/>
          <w:left w:val="nil"/>
          <w:bottom w:val="nil"/>
          <w:right w:val="nil"/>
          <w:between w:val="nil"/>
        </w:pBdr>
        <w:spacing w:line="312" w:lineRule="auto"/>
        <w:rPr>
          <w:rFonts w:ascii="Roboto" w:eastAsia="Roboto" w:hAnsi="Roboto" w:cs="Roboto"/>
          <w:b/>
          <w:color w:val="000000"/>
        </w:rPr>
      </w:pPr>
      <w:r>
        <w:rPr>
          <w:rFonts w:ascii="Roboto" w:eastAsia="Roboto" w:hAnsi="Roboto" w:cs="Roboto"/>
          <w:color w:val="000000"/>
        </w:rPr>
        <w:tab/>
      </w:r>
      <w:r>
        <w:rPr>
          <w:rFonts w:ascii="Roboto" w:eastAsia="Roboto" w:hAnsi="Roboto" w:cs="Roboto"/>
          <w:color w:val="000000"/>
        </w:rPr>
        <w:tab/>
      </w:r>
    </w:p>
    <w:sectPr w:rsidR="00060C3E">
      <w:head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D9BDC" w14:textId="77777777" w:rsidR="00255329" w:rsidRDefault="00255329">
      <w:pPr>
        <w:spacing w:line="240" w:lineRule="auto"/>
      </w:pPr>
      <w:r>
        <w:separator/>
      </w:r>
    </w:p>
  </w:endnote>
  <w:endnote w:type="continuationSeparator" w:id="0">
    <w:p w14:paraId="6F111457" w14:textId="77777777" w:rsidR="00255329" w:rsidRDefault="002553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A84313EA-15F8-4B6F-838C-9035009F6AE7}"/>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embedRegular r:id="rId2" w:fontKey="{198D31CA-7424-44D3-B4F6-5408F479DD5B}"/>
    <w:embedBold r:id="rId3" w:fontKey="{80DD6A82-0438-43D0-A98A-E9B20A19C6A1}"/>
  </w:font>
  <w:font w:name="Roboto">
    <w:charset w:val="00"/>
    <w:family w:val="auto"/>
    <w:pitch w:val="variable"/>
    <w:sig w:usb0="E0000AFF" w:usb1="5000217F" w:usb2="00000021" w:usb3="00000000" w:csb0="0000019F" w:csb1="00000000"/>
    <w:embedRegular r:id="rId4" w:fontKey="{49062482-9307-4A90-8279-9C0881900B63}"/>
    <w:embedBold r:id="rId5" w:fontKey="{1D7B88BE-4E17-44BD-9629-BDF3421863B7}"/>
    <w:embedBoldItalic r:id="rId6" w:fontKey="{28C1DC3A-02D4-44A4-A2B3-914667E7FCF9}"/>
  </w:font>
  <w:font w:name="Arimo">
    <w:altName w:val="Calibri"/>
    <w:charset w:val="00"/>
    <w:family w:val="auto"/>
    <w:pitch w:val="default"/>
    <w:embedRegular r:id="rId7" w:fontKey="{079A1784-0445-4E5A-8050-01E4C6721842}"/>
  </w:font>
  <w:font w:name="Calibri">
    <w:panose1 w:val="020F0502020204030204"/>
    <w:charset w:val="00"/>
    <w:family w:val="swiss"/>
    <w:pitch w:val="variable"/>
    <w:sig w:usb0="E4002EFF" w:usb1="C200247B" w:usb2="00000009" w:usb3="00000000" w:csb0="000001FF" w:csb1="00000000"/>
    <w:embedRegular r:id="rId8" w:fontKey="{8481EAAC-C21E-4363-A6A5-4C959668A8FE}"/>
  </w:font>
  <w:font w:name="Cambria">
    <w:panose1 w:val="02040503050406030204"/>
    <w:charset w:val="00"/>
    <w:family w:val="roman"/>
    <w:pitch w:val="variable"/>
    <w:sig w:usb0="E00006FF" w:usb1="420024FF" w:usb2="02000000" w:usb3="00000000" w:csb0="0000019F" w:csb1="00000000"/>
    <w:embedRegular r:id="rId9" w:fontKey="{99F87C23-3D91-440D-B011-2F433CB7BB7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18DF6" w14:textId="77777777" w:rsidR="00255329" w:rsidRDefault="00255329">
      <w:pPr>
        <w:spacing w:line="240" w:lineRule="auto"/>
      </w:pPr>
      <w:r>
        <w:separator/>
      </w:r>
    </w:p>
  </w:footnote>
  <w:footnote w:type="continuationSeparator" w:id="0">
    <w:p w14:paraId="22BA1724" w14:textId="77777777" w:rsidR="00255329" w:rsidRDefault="002553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7E93" w14:textId="77777777" w:rsidR="00060C3E" w:rsidRDefault="00060C3E">
    <w:pPr>
      <w:pBdr>
        <w:top w:val="nil"/>
        <w:left w:val="nil"/>
        <w:bottom w:val="nil"/>
        <w:right w:val="nil"/>
        <w:between w:val="nil"/>
      </w:pBdr>
      <w:tabs>
        <w:tab w:val="center" w:pos="4419"/>
        <w:tab w:val="right" w:pos="8838"/>
      </w:tabs>
      <w:spacing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07A6"/>
    <w:multiLevelType w:val="multilevel"/>
    <w:tmpl w:val="20EAFCF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1597148"/>
    <w:multiLevelType w:val="hybridMultilevel"/>
    <w:tmpl w:val="67EC2438"/>
    <w:lvl w:ilvl="0" w:tplc="05C01A6E">
      <w:start w:val="1"/>
      <w:numFmt w:val="bullet"/>
      <w:lvlText w:val=""/>
      <w:lvlJc w:val="left"/>
      <w:pPr>
        <w:ind w:left="1080" w:hanging="360"/>
      </w:pPr>
      <w:rPr>
        <w:rFonts w:ascii="Symbol" w:hAnsi="Symbol"/>
      </w:rPr>
    </w:lvl>
    <w:lvl w:ilvl="1" w:tplc="5D36724C">
      <w:start w:val="1"/>
      <w:numFmt w:val="bullet"/>
      <w:lvlText w:val=""/>
      <w:lvlJc w:val="left"/>
      <w:pPr>
        <w:ind w:left="1080" w:hanging="360"/>
      </w:pPr>
      <w:rPr>
        <w:rFonts w:ascii="Symbol" w:hAnsi="Symbol"/>
      </w:rPr>
    </w:lvl>
    <w:lvl w:ilvl="2" w:tplc="32A6635A">
      <w:start w:val="1"/>
      <w:numFmt w:val="bullet"/>
      <w:lvlText w:val=""/>
      <w:lvlJc w:val="left"/>
      <w:pPr>
        <w:ind w:left="1080" w:hanging="360"/>
      </w:pPr>
      <w:rPr>
        <w:rFonts w:ascii="Symbol" w:hAnsi="Symbol"/>
      </w:rPr>
    </w:lvl>
    <w:lvl w:ilvl="3" w:tplc="CEF0651E">
      <w:start w:val="1"/>
      <w:numFmt w:val="bullet"/>
      <w:lvlText w:val=""/>
      <w:lvlJc w:val="left"/>
      <w:pPr>
        <w:ind w:left="1080" w:hanging="360"/>
      </w:pPr>
      <w:rPr>
        <w:rFonts w:ascii="Symbol" w:hAnsi="Symbol"/>
      </w:rPr>
    </w:lvl>
    <w:lvl w:ilvl="4" w:tplc="B50AED5C">
      <w:start w:val="1"/>
      <w:numFmt w:val="bullet"/>
      <w:lvlText w:val=""/>
      <w:lvlJc w:val="left"/>
      <w:pPr>
        <w:ind w:left="1080" w:hanging="360"/>
      </w:pPr>
      <w:rPr>
        <w:rFonts w:ascii="Symbol" w:hAnsi="Symbol"/>
      </w:rPr>
    </w:lvl>
    <w:lvl w:ilvl="5" w:tplc="A294A6EA">
      <w:start w:val="1"/>
      <w:numFmt w:val="bullet"/>
      <w:lvlText w:val=""/>
      <w:lvlJc w:val="left"/>
      <w:pPr>
        <w:ind w:left="1080" w:hanging="360"/>
      </w:pPr>
      <w:rPr>
        <w:rFonts w:ascii="Symbol" w:hAnsi="Symbol"/>
      </w:rPr>
    </w:lvl>
    <w:lvl w:ilvl="6" w:tplc="C9CA027E">
      <w:start w:val="1"/>
      <w:numFmt w:val="bullet"/>
      <w:lvlText w:val=""/>
      <w:lvlJc w:val="left"/>
      <w:pPr>
        <w:ind w:left="1080" w:hanging="360"/>
      </w:pPr>
      <w:rPr>
        <w:rFonts w:ascii="Symbol" w:hAnsi="Symbol"/>
      </w:rPr>
    </w:lvl>
    <w:lvl w:ilvl="7" w:tplc="18FA8962">
      <w:start w:val="1"/>
      <w:numFmt w:val="bullet"/>
      <w:lvlText w:val=""/>
      <w:lvlJc w:val="left"/>
      <w:pPr>
        <w:ind w:left="1080" w:hanging="360"/>
      </w:pPr>
      <w:rPr>
        <w:rFonts w:ascii="Symbol" w:hAnsi="Symbol"/>
      </w:rPr>
    </w:lvl>
    <w:lvl w:ilvl="8" w:tplc="EE8879D0">
      <w:start w:val="1"/>
      <w:numFmt w:val="bullet"/>
      <w:lvlText w:val=""/>
      <w:lvlJc w:val="left"/>
      <w:pPr>
        <w:ind w:left="1080" w:hanging="360"/>
      </w:pPr>
      <w:rPr>
        <w:rFonts w:ascii="Symbol" w:hAnsi="Symbol"/>
      </w:rPr>
    </w:lvl>
  </w:abstractNum>
  <w:abstractNum w:abstractNumId="2" w15:restartNumberingAfterBreak="0">
    <w:nsid w:val="01931FD3"/>
    <w:multiLevelType w:val="hybridMultilevel"/>
    <w:tmpl w:val="0FCEB108"/>
    <w:lvl w:ilvl="0" w:tplc="36DE5572">
      <w:start w:val="1"/>
      <w:numFmt w:val="bullet"/>
      <w:lvlText w:val=""/>
      <w:lvlJc w:val="left"/>
      <w:pPr>
        <w:ind w:left="1080" w:hanging="360"/>
      </w:pPr>
      <w:rPr>
        <w:rFonts w:ascii="Symbol" w:hAnsi="Symbol"/>
      </w:rPr>
    </w:lvl>
    <w:lvl w:ilvl="1" w:tplc="6F1CE042">
      <w:start w:val="1"/>
      <w:numFmt w:val="bullet"/>
      <w:lvlText w:val=""/>
      <w:lvlJc w:val="left"/>
      <w:pPr>
        <w:ind w:left="1080" w:hanging="360"/>
      </w:pPr>
      <w:rPr>
        <w:rFonts w:ascii="Symbol" w:hAnsi="Symbol"/>
      </w:rPr>
    </w:lvl>
    <w:lvl w:ilvl="2" w:tplc="D20CA474">
      <w:start w:val="1"/>
      <w:numFmt w:val="bullet"/>
      <w:lvlText w:val=""/>
      <w:lvlJc w:val="left"/>
      <w:pPr>
        <w:ind w:left="1080" w:hanging="360"/>
      </w:pPr>
      <w:rPr>
        <w:rFonts w:ascii="Symbol" w:hAnsi="Symbol"/>
      </w:rPr>
    </w:lvl>
    <w:lvl w:ilvl="3" w:tplc="99AAA5FC">
      <w:start w:val="1"/>
      <w:numFmt w:val="bullet"/>
      <w:lvlText w:val=""/>
      <w:lvlJc w:val="left"/>
      <w:pPr>
        <w:ind w:left="1080" w:hanging="360"/>
      </w:pPr>
      <w:rPr>
        <w:rFonts w:ascii="Symbol" w:hAnsi="Symbol"/>
      </w:rPr>
    </w:lvl>
    <w:lvl w:ilvl="4" w:tplc="25267D32">
      <w:start w:val="1"/>
      <w:numFmt w:val="bullet"/>
      <w:lvlText w:val=""/>
      <w:lvlJc w:val="left"/>
      <w:pPr>
        <w:ind w:left="1080" w:hanging="360"/>
      </w:pPr>
      <w:rPr>
        <w:rFonts w:ascii="Symbol" w:hAnsi="Symbol"/>
      </w:rPr>
    </w:lvl>
    <w:lvl w:ilvl="5" w:tplc="63BA6ED4">
      <w:start w:val="1"/>
      <w:numFmt w:val="bullet"/>
      <w:lvlText w:val=""/>
      <w:lvlJc w:val="left"/>
      <w:pPr>
        <w:ind w:left="1080" w:hanging="360"/>
      </w:pPr>
      <w:rPr>
        <w:rFonts w:ascii="Symbol" w:hAnsi="Symbol"/>
      </w:rPr>
    </w:lvl>
    <w:lvl w:ilvl="6" w:tplc="2CCC19C2">
      <w:start w:val="1"/>
      <w:numFmt w:val="bullet"/>
      <w:lvlText w:val=""/>
      <w:lvlJc w:val="left"/>
      <w:pPr>
        <w:ind w:left="1080" w:hanging="360"/>
      </w:pPr>
      <w:rPr>
        <w:rFonts w:ascii="Symbol" w:hAnsi="Symbol"/>
      </w:rPr>
    </w:lvl>
    <w:lvl w:ilvl="7" w:tplc="9224E124">
      <w:start w:val="1"/>
      <w:numFmt w:val="bullet"/>
      <w:lvlText w:val=""/>
      <w:lvlJc w:val="left"/>
      <w:pPr>
        <w:ind w:left="1080" w:hanging="360"/>
      </w:pPr>
      <w:rPr>
        <w:rFonts w:ascii="Symbol" w:hAnsi="Symbol"/>
      </w:rPr>
    </w:lvl>
    <w:lvl w:ilvl="8" w:tplc="C30055A8">
      <w:start w:val="1"/>
      <w:numFmt w:val="bullet"/>
      <w:lvlText w:val=""/>
      <w:lvlJc w:val="left"/>
      <w:pPr>
        <w:ind w:left="1080" w:hanging="360"/>
      </w:pPr>
      <w:rPr>
        <w:rFonts w:ascii="Symbol" w:hAnsi="Symbol"/>
      </w:rPr>
    </w:lvl>
  </w:abstractNum>
  <w:abstractNum w:abstractNumId="3" w15:restartNumberingAfterBreak="0">
    <w:nsid w:val="08747D98"/>
    <w:multiLevelType w:val="hybridMultilevel"/>
    <w:tmpl w:val="EAB49EF2"/>
    <w:lvl w:ilvl="0" w:tplc="103E9098">
      <w:start w:val="1"/>
      <w:numFmt w:val="bullet"/>
      <w:lvlText w:val=""/>
      <w:lvlJc w:val="left"/>
      <w:pPr>
        <w:ind w:left="1080" w:hanging="360"/>
      </w:pPr>
      <w:rPr>
        <w:rFonts w:ascii="Symbol" w:hAnsi="Symbol"/>
      </w:rPr>
    </w:lvl>
    <w:lvl w:ilvl="1" w:tplc="7BB66456">
      <w:start w:val="1"/>
      <w:numFmt w:val="bullet"/>
      <w:lvlText w:val=""/>
      <w:lvlJc w:val="left"/>
      <w:pPr>
        <w:ind w:left="1080" w:hanging="360"/>
      </w:pPr>
      <w:rPr>
        <w:rFonts w:ascii="Symbol" w:hAnsi="Symbol"/>
      </w:rPr>
    </w:lvl>
    <w:lvl w:ilvl="2" w:tplc="C316BD60">
      <w:start w:val="1"/>
      <w:numFmt w:val="bullet"/>
      <w:lvlText w:val=""/>
      <w:lvlJc w:val="left"/>
      <w:pPr>
        <w:ind w:left="1080" w:hanging="360"/>
      </w:pPr>
      <w:rPr>
        <w:rFonts w:ascii="Symbol" w:hAnsi="Symbol"/>
      </w:rPr>
    </w:lvl>
    <w:lvl w:ilvl="3" w:tplc="932A37CE">
      <w:start w:val="1"/>
      <w:numFmt w:val="bullet"/>
      <w:lvlText w:val=""/>
      <w:lvlJc w:val="left"/>
      <w:pPr>
        <w:ind w:left="1080" w:hanging="360"/>
      </w:pPr>
      <w:rPr>
        <w:rFonts w:ascii="Symbol" w:hAnsi="Symbol"/>
      </w:rPr>
    </w:lvl>
    <w:lvl w:ilvl="4" w:tplc="38C680D2">
      <w:start w:val="1"/>
      <w:numFmt w:val="bullet"/>
      <w:lvlText w:val=""/>
      <w:lvlJc w:val="left"/>
      <w:pPr>
        <w:ind w:left="1080" w:hanging="360"/>
      </w:pPr>
      <w:rPr>
        <w:rFonts w:ascii="Symbol" w:hAnsi="Symbol"/>
      </w:rPr>
    </w:lvl>
    <w:lvl w:ilvl="5" w:tplc="8DBCDC8E">
      <w:start w:val="1"/>
      <w:numFmt w:val="bullet"/>
      <w:lvlText w:val=""/>
      <w:lvlJc w:val="left"/>
      <w:pPr>
        <w:ind w:left="1080" w:hanging="360"/>
      </w:pPr>
      <w:rPr>
        <w:rFonts w:ascii="Symbol" w:hAnsi="Symbol"/>
      </w:rPr>
    </w:lvl>
    <w:lvl w:ilvl="6" w:tplc="F7A0377A">
      <w:start w:val="1"/>
      <w:numFmt w:val="bullet"/>
      <w:lvlText w:val=""/>
      <w:lvlJc w:val="left"/>
      <w:pPr>
        <w:ind w:left="1080" w:hanging="360"/>
      </w:pPr>
      <w:rPr>
        <w:rFonts w:ascii="Symbol" w:hAnsi="Symbol"/>
      </w:rPr>
    </w:lvl>
    <w:lvl w:ilvl="7" w:tplc="A0EC0156">
      <w:start w:val="1"/>
      <w:numFmt w:val="bullet"/>
      <w:lvlText w:val=""/>
      <w:lvlJc w:val="left"/>
      <w:pPr>
        <w:ind w:left="1080" w:hanging="360"/>
      </w:pPr>
      <w:rPr>
        <w:rFonts w:ascii="Symbol" w:hAnsi="Symbol"/>
      </w:rPr>
    </w:lvl>
    <w:lvl w:ilvl="8" w:tplc="AEE2C45C">
      <w:start w:val="1"/>
      <w:numFmt w:val="bullet"/>
      <w:lvlText w:val=""/>
      <w:lvlJc w:val="left"/>
      <w:pPr>
        <w:ind w:left="1080" w:hanging="360"/>
      </w:pPr>
      <w:rPr>
        <w:rFonts w:ascii="Symbol" w:hAnsi="Symbol"/>
      </w:rPr>
    </w:lvl>
  </w:abstractNum>
  <w:abstractNum w:abstractNumId="4" w15:restartNumberingAfterBreak="0">
    <w:nsid w:val="08803AFE"/>
    <w:multiLevelType w:val="hybridMultilevel"/>
    <w:tmpl w:val="DA3A9474"/>
    <w:lvl w:ilvl="0" w:tplc="A9F0F4D2">
      <w:start w:val="1"/>
      <w:numFmt w:val="bullet"/>
      <w:lvlText w:val=""/>
      <w:lvlJc w:val="left"/>
      <w:pPr>
        <w:ind w:left="1080" w:hanging="360"/>
      </w:pPr>
      <w:rPr>
        <w:rFonts w:ascii="Symbol" w:hAnsi="Symbol"/>
      </w:rPr>
    </w:lvl>
    <w:lvl w:ilvl="1" w:tplc="E2101608">
      <w:start w:val="1"/>
      <w:numFmt w:val="bullet"/>
      <w:lvlText w:val=""/>
      <w:lvlJc w:val="left"/>
      <w:pPr>
        <w:ind w:left="1080" w:hanging="360"/>
      </w:pPr>
      <w:rPr>
        <w:rFonts w:ascii="Symbol" w:hAnsi="Symbol"/>
      </w:rPr>
    </w:lvl>
    <w:lvl w:ilvl="2" w:tplc="98A4676A">
      <w:start w:val="1"/>
      <w:numFmt w:val="bullet"/>
      <w:lvlText w:val=""/>
      <w:lvlJc w:val="left"/>
      <w:pPr>
        <w:ind w:left="1080" w:hanging="360"/>
      </w:pPr>
      <w:rPr>
        <w:rFonts w:ascii="Symbol" w:hAnsi="Symbol"/>
      </w:rPr>
    </w:lvl>
    <w:lvl w:ilvl="3" w:tplc="E954D478">
      <w:start w:val="1"/>
      <w:numFmt w:val="bullet"/>
      <w:lvlText w:val=""/>
      <w:lvlJc w:val="left"/>
      <w:pPr>
        <w:ind w:left="1080" w:hanging="360"/>
      </w:pPr>
      <w:rPr>
        <w:rFonts w:ascii="Symbol" w:hAnsi="Symbol"/>
      </w:rPr>
    </w:lvl>
    <w:lvl w:ilvl="4" w:tplc="7D0C9A9A">
      <w:start w:val="1"/>
      <w:numFmt w:val="bullet"/>
      <w:lvlText w:val=""/>
      <w:lvlJc w:val="left"/>
      <w:pPr>
        <w:ind w:left="1080" w:hanging="360"/>
      </w:pPr>
      <w:rPr>
        <w:rFonts w:ascii="Symbol" w:hAnsi="Symbol"/>
      </w:rPr>
    </w:lvl>
    <w:lvl w:ilvl="5" w:tplc="B1F6CE22">
      <w:start w:val="1"/>
      <w:numFmt w:val="bullet"/>
      <w:lvlText w:val=""/>
      <w:lvlJc w:val="left"/>
      <w:pPr>
        <w:ind w:left="1080" w:hanging="360"/>
      </w:pPr>
      <w:rPr>
        <w:rFonts w:ascii="Symbol" w:hAnsi="Symbol"/>
      </w:rPr>
    </w:lvl>
    <w:lvl w:ilvl="6" w:tplc="6D38845A">
      <w:start w:val="1"/>
      <w:numFmt w:val="bullet"/>
      <w:lvlText w:val=""/>
      <w:lvlJc w:val="left"/>
      <w:pPr>
        <w:ind w:left="1080" w:hanging="360"/>
      </w:pPr>
      <w:rPr>
        <w:rFonts w:ascii="Symbol" w:hAnsi="Symbol"/>
      </w:rPr>
    </w:lvl>
    <w:lvl w:ilvl="7" w:tplc="E9B8D394">
      <w:start w:val="1"/>
      <w:numFmt w:val="bullet"/>
      <w:lvlText w:val=""/>
      <w:lvlJc w:val="left"/>
      <w:pPr>
        <w:ind w:left="1080" w:hanging="360"/>
      </w:pPr>
      <w:rPr>
        <w:rFonts w:ascii="Symbol" w:hAnsi="Symbol"/>
      </w:rPr>
    </w:lvl>
    <w:lvl w:ilvl="8" w:tplc="66FADCE2">
      <w:start w:val="1"/>
      <w:numFmt w:val="bullet"/>
      <w:lvlText w:val=""/>
      <w:lvlJc w:val="left"/>
      <w:pPr>
        <w:ind w:left="1080" w:hanging="360"/>
      </w:pPr>
      <w:rPr>
        <w:rFonts w:ascii="Symbol" w:hAnsi="Symbol"/>
      </w:rPr>
    </w:lvl>
  </w:abstractNum>
  <w:abstractNum w:abstractNumId="5" w15:restartNumberingAfterBreak="0">
    <w:nsid w:val="095B1631"/>
    <w:multiLevelType w:val="hybridMultilevel"/>
    <w:tmpl w:val="FBB86488"/>
    <w:lvl w:ilvl="0" w:tplc="19FAEEBA">
      <w:start w:val="1"/>
      <w:numFmt w:val="bullet"/>
      <w:lvlText w:val=""/>
      <w:lvlJc w:val="left"/>
      <w:pPr>
        <w:ind w:left="1080" w:hanging="360"/>
      </w:pPr>
      <w:rPr>
        <w:rFonts w:ascii="Symbol" w:hAnsi="Symbol"/>
      </w:rPr>
    </w:lvl>
    <w:lvl w:ilvl="1" w:tplc="1C428B48">
      <w:start w:val="1"/>
      <w:numFmt w:val="bullet"/>
      <w:lvlText w:val=""/>
      <w:lvlJc w:val="left"/>
      <w:pPr>
        <w:ind w:left="1080" w:hanging="360"/>
      </w:pPr>
      <w:rPr>
        <w:rFonts w:ascii="Symbol" w:hAnsi="Symbol"/>
      </w:rPr>
    </w:lvl>
    <w:lvl w:ilvl="2" w:tplc="E3D4D0C6">
      <w:start w:val="1"/>
      <w:numFmt w:val="bullet"/>
      <w:lvlText w:val=""/>
      <w:lvlJc w:val="left"/>
      <w:pPr>
        <w:ind w:left="1080" w:hanging="360"/>
      </w:pPr>
      <w:rPr>
        <w:rFonts w:ascii="Symbol" w:hAnsi="Symbol"/>
      </w:rPr>
    </w:lvl>
    <w:lvl w:ilvl="3" w:tplc="C802790E">
      <w:start w:val="1"/>
      <w:numFmt w:val="bullet"/>
      <w:lvlText w:val=""/>
      <w:lvlJc w:val="left"/>
      <w:pPr>
        <w:ind w:left="1080" w:hanging="360"/>
      </w:pPr>
      <w:rPr>
        <w:rFonts w:ascii="Symbol" w:hAnsi="Symbol"/>
      </w:rPr>
    </w:lvl>
    <w:lvl w:ilvl="4" w:tplc="A5F682D6">
      <w:start w:val="1"/>
      <w:numFmt w:val="bullet"/>
      <w:lvlText w:val=""/>
      <w:lvlJc w:val="left"/>
      <w:pPr>
        <w:ind w:left="1080" w:hanging="360"/>
      </w:pPr>
      <w:rPr>
        <w:rFonts w:ascii="Symbol" w:hAnsi="Symbol"/>
      </w:rPr>
    </w:lvl>
    <w:lvl w:ilvl="5" w:tplc="B6AEA69A">
      <w:start w:val="1"/>
      <w:numFmt w:val="bullet"/>
      <w:lvlText w:val=""/>
      <w:lvlJc w:val="left"/>
      <w:pPr>
        <w:ind w:left="1080" w:hanging="360"/>
      </w:pPr>
      <w:rPr>
        <w:rFonts w:ascii="Symbol" w:hAnsi="Symbol"/>
      </w:rPr>
    </w:lvl>
    <w:lvl w:ilvl="6" w:tplc="D4182720">
      <w:start w:val="1"/>
      <w:numFmt w:val="bullet"/>
      <w:lvlText w:val=""/>
      <w:lvlJc w:val="left"/>
      <w:pPr>
        <w:ind w:left="1080" w:hanging="360"/>
      </w:pPr>
      <w:rPr>
        <w:rFonts w:ascii="Symbol" w:hAnsi="Symbol"/>
      </w:rPr>
    </w:lvl>
    <w:lvl w:ilvl="7" w:tplc="76DC3A6A">
      <w:start w:val="1"/>
      <w:numFmt w:val="bullet"/>
      <w:lvlText w:val=""/>
      <w:lvlJc w:val="left"/>
      <w:pPr>
        <w:ind w:left="1080" w:hanging="360"/>
      </w:pPr>
      <w:rPr>
        <w:rFonts w:ascii="Symbol" w:hAnsi="Symbol"/>
      </w:rPr>
    </w:lvl>
    <w:lvl w:ilvl="8" w:tplc="589CEE1C">
      <w:start w:val="1"/>
      <w:numFmt w:val="bullet"/>
      <w:lvlText w:val=""/>
      <w:lvlJc w:val="left"/>
      <w:pPr>
        <w:ind w:left="1080" w:hanging="360"/>
      </w:pPr>
      <w:rPr>
        <w:rFonts w:ascii="Symbol" w:hAnsi="Symbol"/>
      </w:rPr>
    </w:lvl>
  </w:abstractNum>
  <w:abstractNum w:abstractNumId="6" w15:restartNumberingAfterBreak="0">
    <w:nsid w:val="0AFB7279"/>
    <w:multiLevelType w:val="multilevel"/>
    <w:tmpl w:val="D6C84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856A29"/>
    <w:multiLevelType w:val="hybridMultilevel"/>
    <w:tmpl w:val="C688E744"/>
    <w:lvl w:ilvl="0" w:tplc="D23248B2">
      <w:start w:val="1"/>
      <w:numFmt w:val="bullet"/>
      <w:lvlText w:val=""/>
      <w:lvlJc w:val="left"/>
      <w:pPr>
        <w:ind w:left="1080" w:hanging="360"/>
      </w:pPr>
      <w:rPr>
        <w:rFonts w:ascii="Symbol" w:hAnsi="Symbol"/>
      </w:rPr>
    </w:lvl>
    <w:lvl w:ilvl="1" w:tplc="3F10D584">
      <w:start w:val="1"/>
      <w:numFmt w:val="bullet"/>
      <w:lvlText w:val=""/>
      <w:lvlJc w:val="left"/>
      <w:pPr>
        <w:ind w:left="1080" w:hanging="360"/>
      </w:pPr>
      <w:rPr>
        <w:rFonts w:ascii="Symbol" w:hAnsi="Symbol"/>
      </w:rPr>
    </w:lvl>
    <w:lvl w:ilvl="2" w:tplc="E38AA5FC">
      <w:start w:val="1"/>
      <w:numFmt w:val="bullet"/>
      <w:lvlText w:val=""/>
      <w:lvlJc w:val="left"/>
      <w:pPr>
        <w:ind w:left="1080" w:hanging="360"/>
      </w:pPr>
      <w:rPr>
        <w:rFonts w:ascii="Symbol" w:hAnsi="Symbol"/>
      </w:rPr>
    </w:lvl>
    <w:lvl w:ilvl="3" w:tplc="4128258C">
      <w:start w:val="1"/>
      <w:numFmt w:val="bullet"/>
      <w:lvlText w:val=""/>
      <w:lvlJc w:val="left"/>
      <w:pPr>
        <w:ind w:left="1080" w:hanging="360"/>
      </w:pPr>
      <w:rPr>
        <w:rFonts w:ascii="Symbol" w:hAnsi="Symbol"/>
      </w:rPr>
    </w:lvl>
    <w:lvl w:ilvl="4" w:tplc="F0E41AC0">
      <w:start w:val="1"/>
      <w:numFmt w:val="bullet"/>
      <w:lvlText w:val=""/>
      <w:lvlJc w:val="left"/>
      <w:pPr>
        <w:ind w:left="1080" w:hanging="360"/>
      </w:pPr>
      <w:rPr>
        <w:rFonts w:ascii="Symbol" w:hAnsi="Symbol"/>
      </w:rPr>
    </w:lvl>
    <w:lvl w:ilvl="5" w:tplc="A9D28E98">
      <w:start w:val="1"/>
      <w:numFmt w:val="bullet"/>
      <w:lvlText w:val=""/>
      <w:lvlJc w:val="left"/>
      <w:pPr>
        <w:ind w:left="1080" w:hanging="360"/>
      </w:pPr>
      <w:rPr>
        <w:rFonts w:ascii="Symbol" w:hAnsi="Symbol"/>
      </w:rPr>
    </w:lvl>
    <w:lvl w:ilvl="6" w:tplc="C170A25C">
      <w:start w:val="1"/>
      <w:numFmt w:val="bullet"/>
      <w:lvlText w:val=""/>
      <w:lvlJc w:val="left"/>
      <w:pPr>
        <w:ind w:left="1080" w:hanging="360"/>
      </w:pPr>
      <w:rPr>
        <w:rFonts w:ascii="Symbol" w:hAnsi="Symbol"/>
      </w:rPr>
    </w:lvl>
    <w:lvl w:ilvl="7" w:tplc="3C1ECDC2">
      <w:start w:val="1"/>
      <w:numFmt w:val="bullet"/>
      <w:lvlText w:val=""/>
      <w:lvlJc w:val="left"/>
      <w:pPr>
        <w:ind w:left="1080" w:hanging="360"/>
      </w:pPr>
      <w:rPr>
        <w:rFonts w:ascii="Symbol" w:hAnsi="Symbol"/>
      </w:rPr>
    </w:lvl>
    <w:lvl w:ilvl="8" w:tplc="00E259FE">
      <w:start w:val="1"/>
      <w:numFmt w:val="bullet"/>
      <w:lvlText w:val=""/>
      <w:lvlJc w:val="left"/>
      <w:pPr>
        <w:ind w:left="1080" w:hanging="360"/>
      </w:pPr>
      <w:rPr>
        <w:rFonts w:ascii="Symbol" w:hAnsi="Symbol"/>
      </w:rPr>
    </w:lvl>
  </w:abstractNum>
  <w:abstractNum w:abstractNumId="8" w15:restartNumberingAfterBreak="0">
    <w:nsid w:val="0F770695"/>
    <w:multiLevelType w:val="multilevel"/>
    <w:tmpl w:val="73669D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0763B09"/>
    <w:multiLevelType w:val="hybridMultilevel"/>
    <w:tmpl w:val="133093C6"/>
    <w:lvl w:ilvl="0" w:tplc="B2C24FB4">
      <w:start w:val="1"/>
      <w:numFmt w:val="bullet"/>
      <w:lvlText w:val=""/>
      <w:lvlJc w:val="left"/>
      <w:pPr>
        <w:ind w:left="1080" w:hanging="360"/>
      </w:pPr>
      <w:rPr>
        <w:rFonts w:ascii="Symbol" w:hAnsi="Symbol"/>
      </w:rPr>
    </w:lvl>
    <w:lvl w:ilvl="1" w:tplc="2F1470B4">
      <w:start w:val="1"/>
      <w:numFmt w:val="bullet"/>
      <w:lvlText w:val=""/>
      <w:lvlJc w:val="left"/>
      <w:pPr>
        <w:ind w:left="1080" w:hanging="360"/>
      </w:pPr>
      <w:rPr>
        <w:rFonts w:ascii="Symbol" w:hAnsi="Symbol"/>
      </w:rPr>
    </w:lvl>
    <w:lvl w:ilvl="2" w:tplc="24682C80">
      <w:start w:val="1"/>
      <w:numFmt w:val="bullet"/>
      <w:lvlText w:val=""/>
      <w:lvlJc w:val="left"/>
      <w:pPr>
        <w:ind w:left="1080" w:hanging="360"/>
      </w:pPr>
      <w:rPr>
        <w:rFonts w:ascii="Symbol" w:hAnsi="Symbol"/>
      </w:rPr>
    </w:lvl>
    <w:lvl w:ilvl="3" w:tplc="9ADEDD36">
      <w:start w:val="1"/>
      <w:numFmt w:val="bullet"/>
      <w:lvlText w:val=""/>
      <w:lvlJc w:val="left"/>
      <w:pPr>
        <w:ind w:left="1080" w:hanging="360"/>
      </w:pPr>
      <w:rPr>
        <w:rFonts w:ascii="Symbol" w:hAnsi="Symbol"/>
      </w:rPr>
    </w:lvl>
    <w:lvl w:ilvl="4" w:tplc="F572C1D4">
      <w:start w:val="1"/>
      <w:numFmt w:val="bullet"/>
      <w:lvlText w:val=""/>
      <w:lvlJc w:val="left"/>
      <w:pPr>
        <w:ind w:left="1080" w:hanging="360"/>
      </w:pPr>
      <w:rPr>
        <w:rFonts w:ascii="Symbol" w:hAnsi="Symbol"/>
      </w:rPr>
    </w:lvl>
    <w:lvl w:ilvl="5" w:tplc="97201338">
      <w:start w:val="1"/>
      <w:numFmt w:val="bullet"/>
      <w:lvlText w:val=""/>
      <w:lvlJc w:val="left"/>
      <w:pPr>
        <w:ind w:left="1080" w:hanging="360"/>
      </w:pPr>
      <w:rPr>
        <w:rFonts w:ascii="Symbol" w:hAnsi="Symbol"/>
      </w:rPr>
    </w:lvl>
    <w:lvl w:ilvl="6" w:tplc="C50A8BC4">
      <w:start w:val="1"/>
      <w:numFmt w:val="bullet"/>
      <w:lvlText w:val=""/>
      <w:lvlJc w:val="left"/>
      <w:pPr>
        <w:ind w:left="1080" w:hanging="360"/>
      </w:pPr>
      <w:rPr>
        <w:rFonts w:ascii="Symbol" w:hAnsi="Symbol"/>
      </w:rPr>
    </w:lvl>
    <w:lvl w:ilvl="7" w:tplc="87404BFE">
      <w:start w:val="1"/>
      <w:numFmt w:val="bullet"/>
      <w:lvlText w:val=""/>
      <w:lvlJc w:val="left"/>
      <w:pPr>
        <w:ind w:left="1080" w:hanging="360"/>
      </w:pPr>
      <w:rPr>
        <w:rFonts w:ascii="Symbol" w:hAnsi="Symbol"/>
      </w:rPr>
    </w:lvl>
    <w:lvl w:ilvl="8" w:tplc="CDAA7020">
      <w:start w:val="1"/>
      <w:numFmt w:val="bullet"/>
      <w:lvlText w:val=""/>
      <w:lvlJc w:val="left"/>
      <w:pPr>
        <w:ind w:left="1080" w:hanging="360"/>
      </w:pPr>
      <w:rPr>
        <w:rFonts w:ascii="Symbol" w:hAnsi="Symbol"/>
      </w:rPr>
    </w:lvl>
  </w:abstractNum>
  <w:abstractNum w:abstractNumId="10" w15:restartNumberingAfterBreak="0">
    <w:nsid w:val="10A132EF"/>
    <w:multiLevelType w:val="hybridMultilevel"/>
    <w:tmpl w:val="79B21DB2"/>
    <w:lvl w:ilvl="0" w:tplc="77FEF0E4">
      <w:start w:val="1"/>
      <w:numFmt w:val="bullet"/>
      <w:lvlText w:val=""/>
      <w:lvlJc w:val="left"/>
      <w:pPr>
        <w:ind w:left="1080" w:hanging="360"/>
      </w:pPr>
      <w:rPr>
        <w:rFonts w:ascii="Symbol" w:hAnsi="Symbol"/>
      </w:rPr>
    </w:lvl>
    <w:lvl w:ilvl="1" w:tplc="E13666C0">
      <w:start w:val="1"/>
      <w:numFmt w:val="bullet"/>
      <w:lvlText w:val=""/>
      <w:lvlJc w:val="left"/>
      <w:pPr>
        <w:ind w:left="1080" w:hanging="360"/>
      </w:pPr>
      <w:rPr>
        <w:rFonts w:ascii="Symbol" w:hAnsi="Symbol"/>
      </w:rPr>
    </w:lvl>
    <w:lvl w:ilvl="2" w:tplc="5D723B78">
      <w:start w:val="1"/>
      <w:numFmt w:val="bullet"/>
      <w:lvlText w:val=""/>
      <w:lvlJc w:val="left"/>
      <w:pPr>
        <w:ind w:left="1080" w:hanging="360"/>
      </w:pPr>
      <w:rPr>
        <w:rFonts w:ascii="Symbol" w:hAnsi="Symbol"/>
      </w:rPr>
    </w:lvl>
    <w:lvl w:ilvl="3" w:tplc="F40E43BC">
      <w:start w:val="1"/>
      <w:numFmt w:val="bullet"/>
      <w:lvlText w:val=""/>
      <w:lvlJc w:val="left"/>
      <w:pPr>
        <w:ind w:left="1080" w:hanging="360"/>
      </w:pPr>
      <w:rPr>
        <w:rFonts w:ascii="Symbol" w:hAnsi="Symbol"/>
      </w:rPr>
    </w:lvl>
    <w:lvl w:ilvl="4" w:tplc="EDA0AD0C">
      <w:start w:val="1"/>
      <w:numFmt w:val="bullet"/>
      <w:lvlText w:val=""/>
      <w:lvlJc w:val="left"/>
      <w:pPr>
        <w:ind w:left="1080" w:hanging="360"/>
      </w:pPr>
      <w:rPr>
        <w:rFonts w:ascii="Symbol" w:hAnsi="Symbol"/>
      </w:rPr>
    </w:lvl>
    <w:lvl w:ilvl="5" w:tplc="2EFA7B48">
      <w:start w:val="1"/>
      <w:numFmt w:val="bullet"/>
      <w:lvlText w:val=""/>
      <w:lvlJc w:val="left"/>
      <w:pPr>
        <w:ind w:left="1080" w:hanging="360"/>
      </w:pPr>
      <w:rPr>
        <w:rFonts w:ascii="Symbol" w:hAnsi="Symbol"/>
      </w:rPr>
    </w:lvl>
    <w:lvl w:ilvl="6" w:tplc="E3082690">
      <w:start w:val="1"/>
      <w:numFmt w:val="bullet"/>
      <w:lvlText w:val=""/>
      <w:lvlJc w:val="left"/>
      <w:pPr>
        <w:ind w:left="1080" w:hanging="360"/>
      </w:pPr>
      <w:rPr>
        <w:rFonts w:ascii="Symbol" w:hAnsi="Symbol"/>
      </w:rPr>
    </w:lvl>
    <w:lvl w:ilvl="7" w:tplc="ED28A362">
      <w:start w:val="1"/>
      <w:numFmt w:val="bullet"/>
      <w:lvlText w:val=""/>
      <w:lvlJc w:val="left"/>
      <w:pPr>
        <w:ind w:left="1080" w:hanging="360"/>
      </w:pPr>
      <w:rPr>
        <w:rFonts w:ascii="Symbol" w:hAnsi="Symbol"/>
      </w:rPr>
    </w:lvl>
    <w:lvl w:ilvl="8" w:tplc="5B0A2958">
      <w:start w:val="1"/>
      <w:numFmt w:val="bullet"/>
      <w:lvlText w:val=""/>
      <w:lvlJc w:val="left"/>
      <w:pPr>
        <w:ind w:left="1080" w:hanging="360"/>
      </w:pPr>
      <w:rPr>
        <w:rFonts w:ascii="Symbol" w:hAnsi="Symbol"/>
      </w:rPr>
    </w:lvl>
  </w:abstractNum>
  <w:abstractNum w:abstractNumId="11" w15:restartNumberingAfterBreak="0">
    <w:nsid w:val="1382146A"/>
    <w:multiLevelType w:val="hybridMultilevel"/>
    <w:tmpl w:val="C5AAADD4"/>
    <w:lvl w:ilvl="0" w:tplc="516C0AD4">
      <w:start w:val="1"/>
      <w:numFmt w:val="bullet"/>
      <w:lvlText w:val=""/>
      <w:lvlJc w:val="left"/>
      <w:pPr>
        <w:ind w:left="1080" w:hanging="360"/>
      </w:pPr>
      <w:rPr>
        <w:rFonts w:ascii="Symbol" w:hAnsi="Symbol"/>
      </w:rPr>
    </w:lvl>
    <w:lvl w:ilvl="1" w:tplc="B834358A">
      <w:start w:val="1"/>
      <w:numFmt w:val="bullet"/>
      <w:lvlText w:val=""/>
      <w:lvlJc w:val="left"/>
      <w:pPr>
        <w:ind w:left="1080" w:hanging="360"/>
      </w:pPr>
      <w:rPr>
        <w:rFonts w:ascii="Symbol" w:hAnsi="Symbol"/>
      </w:rPr>
    </w:lvl>
    <w:lvl w:ilvl="2" w:tplc="4BFC96AA">
      <w:start w:val="1"/>
      <w:numFmt w:val="bullet"/>
      <w:lvlText w:val=""/>
      <w:lvlJc w:val="left"/>
      <w:pPr>
        <w:ind w:left="1080" w:hanging="360"/>
      </w:pPr>
      <w:rPr>
        <w:rFonts w:ascii="Symbol" w:hAnsi="Symbol"/>
      </w:rPr>
    </w:lvl>
    <w:lvl w:ilvl="3" w:tplc="92705CFE">
      <w:start w:val="1"/>
      <w:numFmt w:val="bullet"/>
      <w:lvlText w:val=""/>
      <w:lvlJc w:val="left"/>
      <w:pPr>
        <w:ind w:left="1080" w:hanging="360"/>
      </w:pPr>
      <w:rPr>
        <w:rFonts w:ascii="Symbol" w:hAnsi="Symbol"/>
      </w:rPr>
    </w:lvl>
    <w:lvl w:ilvl="4" w:tplc="EC483B6C">
      <w:start w:val="1"/>
      <w:numFmt w:val="bullet"/>
      <w:lvlText w:val=""/>
      <w:lvlJc w:val="left"/>
      <w:pPr>
        <w:ind w:left="1080" w:hanging="360"/>
      </w:pPr>
      <w:rPr>
        <w:rFonts w:ascii="Symbol" w:hAnsi="Symbol"/>
      </w:rPr>
    </w:lvl>
    <w:lvl w:ilvl="5" w:tplc="1B4A5E6A">
      <w:start w:val="1"/>
      <w:numFmt w:val="bullet"/>
      <w:lvlText w:val=""/>
      <w:lvlJc w:val="left"/>
      <w:pPr>
        <w:ind w:left="1080" w:hanging="360"/>
      </w:pPr>
      <w:rPr>
        <w:rFonts w:ascii="Symbol" w:hAnsi="Symbol"/>
      </w:rPr>
    </w:lvl>
    <w:lvl w:ilvl="6" w:tplc="6EDC71D4">
      <w:start w:val="1"/>
      <w:numFmt w:val="bullet"/>
      <w:lvlText w:val=""/>
      <w:lvlJc w:val="left"/>
      <w:pPr>
        <w:ind w:left="1080" w:hanging="360"/>
      </w:pPr>
      <w:rPr>
        <w:rFonts w:ascii="Symbol" w:hAnsi="Symbol"/>
      </w:rPr>
    </w:lvl>
    <w:lvl w:ilvl="7" w:tplc="4A84F796">
      <w:start w:val="1"/>
      <w:numFmt w:val="bullet"/>
      <w:lvlText w:val=""/>
      <w:lvlJc w:val="left"/>
      <w:pPr>
        <w:ind w:left="1080" w:hanging="360"/>
      </w:pPr>
      <w:rPr>
        <w:rFonts w:ascii="Symbol" w:hAnsi="Symbol"/>
      </w:rPr>
    </w:lvl>
    <w:lvl w:ilvl="8" w:tplc="D318F91E">
      <w:start w:val="1"/>
      <w:numFmt w:val="bullet"/>
      <w:lvlText w:val=""/>
      <w:lvlJc w:val="left"/>
      <w:pPr>
        <w:ind w:left="1080" w:hanging="360"/>
      </w:pPr>
      <w:rPr>
        <w:rFonts w:ascii="Symbol" w:hAnsi="Symbol"/>
      </w:rPr>
    </w:lvl>
  </w:abstractNum>
  <w:abstractNum w:abstractNumId="12" w15:restartNumberingAfterBreak="0">
    <w:nsid w:val="17A07E0B"/>
    <w:multiLevelType w:val="hybridMultilevel"/>
    <w:tmpl w:val="605627B6"/>
    <w:lvl w:ilvl="0" w:tplc="BBBA5A88">
      <w:start w:val="1"/>
      <w:numFmt w:val="bullet"/>
      <w:lvlText w:val=""/>
      <w:lvlJc w:val="left"/>
      <w:pPr>
        <w:ind w:left="1080" w:hanging="360"/>
      </w:pPr>
      <w:rPr>
        <w:rFonts w:ascii="Symbol" w:hAnsi="Symbol"/>
      </w:rPr>
    </w:lvl>
    <w:lvl w:ilvl="1" w:tplc="AEAA3DFC">
      <w:start w:val="1"/>
      <w:numFmt w:val="bullet"/>
      <w:lvlText w:val=""/>
      <w:lvlJc w:val="left"/>
      <w:pPr>
        <w:ind w:left="1080" w:hanging="360"/>
      </w:pPr>
      <w:rPr>
        <w:rFonts w:ascii="Symbol" w:hAnsi="Symbol"/>
      </w:rPr>
    </w:lvl>
    <w:lvl w:ilvl="2" w:tplc="4E3A6F72">
      <w:start w:val="1"/>
      <w:numFmt w:val="bullet"/>
      <w:lvlText w:val=""/>
      <w:lvlJc w:val="left"/>
      <w:pPr>
        <w:ind w:left="1080" w:hanging="360"/>
      </w:pPr>
      <w:rPr>
        <w:rFonts w:ascii="Symbol" w:hAnsi="Symbol"/>
      </w:rPr>
    </w:lvl>
    <w:lvl w:ilvl="3" w:tplc="D86E9F72">
      <w:start w:val="1"/>
      <w:numFmt w:val="bullet"/>
      <w:lvlText w:val=""/>
      <w:lvlJc w:val="left"/>
      <w:pPr>
        <w:ind w:left="1080" w:hanging="360"/>
      </w:pPr>
      <w:rPr>
        <w:rFonts w:ascii="Symbol" w:hAnsi="Symbol"/>
      </w:rPr>
    </w:lvl>
    <w:lvl w:ilvl="4" w:tplc="4B6CEA66">
      <w:start w:val="1"/>
      <w:numFmt w:val="bullet"/>
      <w:lvlText w:val=""/>
      <w:lvlJc w:val="left"/>
      <w:pPr>
        <w:ind w:left="1080" w:hanging="360"/>
      </w:pPr>
      <w:rPr>
        <w:rFonts w:ascii="Symbol" w:hAnsi="Symbol"/>
      </w:rPr>
    </w:lvl>
    <w:lvl w:ilvl="5" w:tplc="EEA4A352">
      <w:start w:val="1"/>
      <w:numFmt w:val="bullet"/>
      <w:lvlText w:val=""/>
      <w:lvlJc w:val="left"/>
      <w:pPr>
        <w:ind w:left="1080" w:hanging="360"/>
      </w:pPr>
      <w:rPr>
        <w:rFonts w:ascii="Symbol" w:hAnsi="Symbol"/>
      </w:rPr>
    </w:lvl>
    <w:lvl w:ilvl="6" w:tplc="1892FAFA">
      <w:start w:val="1"/>
      <w:numFmt w:val="bullet"/>
      <w:lvlText w:val=""/>
      <w:lvlJc w:val="left"/>
      <w:pPr>
        <w:ind w:left="1080" w:hanging="360"/>
      </w:pPr>
      <w:rPr>
        <w:rFonts w:ascii="Symbol" w:hAnsi="Symbol"/>
      </w:rPr>
    </w:lvl>
    <w:lvl w:ilvl="7" w:tplc="F28C6D96">
      <w:start w:val="1"/>
      <w:numFmt w:val="bullet"/>
      <w:lvlText w:val=""/>
      <w:lvlJc w:val="left"/>
      <w:pPr>
        <w:ind w:left="1080" w:hanging="360"/>
      </w:pPr>
      <w:rPr>
        <w:rFonts w:ascii="Symbol" w:hAnsi="Symbol"/>
      </w:rPr>
    </w:lvl>
    <w:lvl w:ilvl="8" w:tplc="84F2D986">
      <w:start w:val="1"/>
      <w:numFmt w:val="bullet"/>
      <w:lvlText w:val=""/>
      <w:lvlJc w:val="left"/>
      <w:pPr>
        <w:ind w:left="1080" w:hanging="360"/>
      </w:pPr>
      <w:rPr>
        <w:rFonts w:ascii="Symbol" w:hAnsi="Symbol"/>
      </w:rPr>
    </w:lvl>
  </w:abstractNum>
  <w:abstractNum w:abstractNumId="13" w15:restartNumberingAfterBreak="0">
    <w:nsid w:val="1CA04AA2"/>
    <w:multiLevelType w:val="hybridMultilevel"/>
    <w:tmpl w:val="F2B228B8"/>
    <w:lvl w:ilvl="0" w:tplc="6250FDAA">
      <w:start w:val="1"/>
      <w:numFmt w:val="bullet"/>
      <w:lvlText w:val=""/>
      <w:lvlJc w:val="left"/>
      <w:pPr>
        <w:ind w:left="1080" w:hanging="360"/>
      </w:pPr>
      <w:rPr>
        <w:rFonts w:ascii="Symbol" w:hAnsi="Symbol"/>
      </w:rPr>
    </w:lvl>
    <w:lvl w:ilvl="1" w:tplc="EFDC8B3E">
      <w:start w:val="1"/>
      <w:numFmt w:val="bullet"/>
      <w:lvlText w:val=""/>
      <w:lvlJc w:val="left"/>
      <w:pPr>
        <w:ind w:left="1080" w:hanging="360"/>
      </w:pPr>
      <w:rPr>
        <w:rFonts w:ascii="Symbol" w:hAnsi="Symbol"/>
      </w:rPr>
    </w:lvl>
    <w:lvl w:ilvl="2" w:tplc="51B4F920">
      <w:start w:val="1"/>
      <w:numFmt w:val="bullet"/>
      <w:lvlText w:val=""/>
      <w:lvlJc w:val="left"/>
      <w:pPr>
        <w:ind w:left="1080" w:hanging="360"/>
      </w:pPr>
      <w:rPr>
        <w:rFonts w:ascii="Symbol" w:hAnsi="Symbol"/>
      </w:rPr>
    </w:lvl>
    <w:lvl w:ilvl="3" w:tplc="E7A8D9D2">
      <w:start w:val="1"/>
      <w:numFmt w:val="bullet"/>
      <w:lvlText w:val=""/>
      <w:lvlJc w:val="left"/>
      <w:pPr>
        <w:ind w:left="1080" w:hanging="360"/>
      </w:pPr>
      <w:rPr>
        <w:rFonts w:ascii="Symbol" w:hAnsi="Symbol"/>
      </w:rPr>
    </w:lvl>
    <w:lvl w:ilvl="4" w:tplc="E0188D4A">
      <w:start w:val="1"/>
      <w:numFmt w:val="bullet"/>
      <w:lvlText w:val=""/>
      <w:lvlJc w:val="left"/>
      <w:pPr>
        <w:ind w:left="1080" w:hanging="360"/>
      </w:pPr>
      <w:rPr>
        <w:rFonts w:ascii="Symbol" w:hAnsi="Symbol"/>
      </w:rPr>
    </w:lvl>
    <w:lvl w:ilvl="5" w:tplc="C5780B8C">
      <w:start w:val="1"/>
      <w:numFmt w:val="bullet"/>
      <w:lvlText w:val=""/>
      <w:lvlJc w:val="left"/>
      <w:pPr>
        <w:ind w:left="1080" w:hanging="360"/>
      </w:pPr>
      <w:rPr>
        <w:rFonts w:ascii="Symbol" w:hAnsi="Symbol"/>
      </w:rPr>
    </w:lvl>
    <w:lvl w:ilvl="6" w:tplc="5916F644">
      <w:start w:val="1"/>
      <w:numFmt w:val="bullet"/>
      <w:lvlText w:val=""/>
      <w:lvlJc w:val="left"/>
      <w:pPr>
        <w:ind w:left="1080" w:hanging="360"/>
      </w:pPr>
      <w:rPr>
        <w:rFonts w:ascii="Symbol" w:hAnsi="Symbol"/>
      </w:rPr>
    </w:lvl>
    <w:lvl w:ilvl="7" w:tplc="133AF4B4">
      <w:start w:val="1"/>
      <w:numFmt w:val="bullet"/>
      <w:lvlText w:val=""/>
      <w:lvlJc w:val="left"/>
      <w:pPr>
        <w:ind w:left="1080" w:hanging="360"/>
      </w:pPr>
      <w:rPr>
        <w:rFonts w:ascii="Symbol" w:hAnsi="Symbol"/>
      </w:rPr>
    </w:lvl>
    <w:lvl w:ilvl="8" w:tplc="5650C28E">
      <w:start w:val="1"/>
      <w:numFmt w:val="bullet"/>
      <w:lvlText w:val=""/>
      <w:lvlJc w:val="left"/>
      <w:pPr>
        <w:ind w:left="1080" w:hanging="360"/>
      </w:pPr>
      <w:rPr>
        <w:rFonts w:ascii="Symbol" w:hAnsi="Symbol"/>
      </w:rPr>
    </w:lvl>
  </w:abstractNum>
  <w:abstractNum w:abstractNumId="14" w15:restartNumberingAfterBreak="0">
    <w:nsid w:val="1DBE358B"/>
    <w:multiLevelType w:val="hybridMultilevel"/>
    <w:tmpl w:val="8BC8DF12"/>
    <w:lvl w:ilvl="0" w:tplc="5832FDD6">
      <w:start w:val="1"/>
      <w:numFmt w:val="bullet"/>
      <w:lvlText w:val=""/>
      <w:lvlJc w:val="left"/>
      <w:pPr>
        <w:ind w:left="1080" w:hanging="360"/>
      </w:pPr>
      <w:rPr>
        <w:rFonts w:ascii="Symbol" w:hAnsi="Symbol"/>
      </w:rPr>
    </w:lvl>
    <w:lvl w:ilvl="1" w:tplc="A9883868">
      <w:start w:val="1"/>
      <w:numFmt w:val="bullet"/>
      <w:lvlText w:val=""/>
      <w:lvlJc w:val="left"/>
      <w:pPr>
        <w:ind w:left="1080" w:hanging="360"/>
      </w:pPr>
      <w:rPr>
        <w:rFonts w:ascii="Symbol" w:hAnsi="Symbol"/>
      </w:rPr>
    </w:lvl>
    <w:lvl w:ilvl="2" w:tplc="5AC22E28">
      <w:start w:val="1"/>
      <w:numFmt w:val="bullet"/>
      <w:lvlText w:val=""/>
      <w:lvlJc w:val="left"/>
      <w:pPr>
        <w:ind w:left="1080" w:hanging="360"/>
      </w:pPr>
      <w:rPr>
        <w:rFonts w:ascii="Symbol" w:hAnsi="Symbol"/>
      </w:rPr>
    </w:lvl>
    <w:lvl w:ilvl="3" w:tplc="F8EE6D2C">
      <w:start w:val="1"/>
      <w:numFmt w:val="bullet"/>
      <w:lvlText w:val=""/>
      <w:lvlJc w:val="left"/>
      <w:pPr>
        <w:ind w:left="1080" w:hanging="360"/>
      </w:pPr>
      <w:rPr>
        <w:rFonts w:ascii="Symbol" w:hAnsi="Symbol"/>
      </w:rPr>
    </w:lvl>
    <w:lvl w:ilvl="4" w:tplc="CA4A0928">
      <w:start w:val="1"/>
      <w:numFmt w:val="bullet"/>
      <w:lvlText w:val=""/>
      <w:lvlJc w:val="left"/>
      <w:pPr>
        <w:ind w:left="1080" w:hanging="360"/>
      </w:pPr>
      <w:rPr>
        <w:rFonts w:ascii="Symbol" w:hAnsi="Symbol"/>
      </w:rPr>
    </w:lvl>
    <w:lvl w:ilvl="5" w:tplc="98009D6A">
      <w:start w:val="1"/>
      <w:numFmt w:val="bullet"/>
      <w:lvlText w:val=""/>
      <w:lvlJc w:val="left"/>
      <w:pPr>
        <w:ind w:left="1080" w:hanging="360"/>
      </w:pPr>
      <w:rPr>
        <w:rFonts w:ascii="Symbol" w:hAnsi="Symbol"/>
      </w:rPr>
    </w:lvl>
    <w:lvl w:ilvl="6" w:tplc="632C2F5C">
      <w:start w:val="1"/>
      <w:numFmt w:val="bullet"/>
      <w:lvlText w:val=""/>
      <w:lvlJc w:val="left"/>
      <w:pPr>
        <w:ind w:left="1080" w:hanging="360"/>
      </w:pPr>
      <w:rPr>
        <w:rFonts w:ascii="Symbol" w:hAnsi="Symbol"/>
      </w:rPr>
    </w:lvl>
    <w:lvl w:ilvl="7" w:tplc="45E24172">
      <w:start w:val="1"/>
      <w:numFmt w:val="bullet"/>
      <w:lvlText w:val=""/>
      <w:lvlJc w:val="left"/>
      <w:pPr>
        <w:ind w:left="1080" w:hanging="360"/>
      </w:pPr>
      <w:rPr>
        <w:rFonts w:ascii="Symbol" w:hAnsi="Symbol"/>
      </w:rPr>
    </w:lvl>
    <w:lvl w:ilvl="8" w:tplc="37DC6104">
      <w:start w:val="1"/>
      <w:numFmt w:val="bullet"/>
      <w:lvlText w:val=""/>
      <w:lvlJc w:val="left"/>
      <w:pPr>
        <w:ind w:left="1080" w:hanging="360"/>
      </w:pPr>
      <w:rPr>
        <w:rFonts w:ascii="Symbol" w:hAnsi="Symbol"/>
      </w:rPr>
    </w:lvl>
  </w:abstractNum>
  <w:abstractNum w:abstractNumId="15" w15:restartNumberingAfterBreak="0">
    <w:nsid w:val="271103C2"/>
    <w:multiLevelType w:val="hybridMultilevel"/>
    <w:tmpl w:val="AF525682"/>
    <w:lvl w:ilvl="0" w:tplc="18E20106">
      <w:start w:val="1"/>
      <w:numFmt w:val="bullet"/>
      <w:lvlText w:val=""/>
      <w:lvlJc w:val="left"/>
      <w:pPr>
        <w:ind w:left="1080" w:hanging="360"/>
      </w:pPr>
      <w:rPr>
        <w:rFonts w:ascii="Symbol" w:hAnsi="Symbol"/>
      </w:rPr>
    </w:lvl>
    <w:lvl w:ilvl="1" w:tplc="C47ECF8E">
      <w:start w:val="1"/>
      <w:numFmt w:val="bullet"/>
      <w:lvlText w:val=""/>
      <w:lvlJc w:val="left"/>
      <w:pPr>
        <w:ind w:left="1080" w:hanging="360"/>
      </w:pPr>
      <w:rPr>
        <w:rFonts w:ascii="Symbol" w:hAnsi="Symbol"/>
      </w:rPr>
    </w:lvl>
    <w:lvl w:ilvl="2" w:tplc="19B0DC7A">
      <w:start w:val="1"/>
      <w:numFmt w:val="bullet"/>
      <w:lvlText w:val=""/>
      <w:lvlJc w:val="left"/>
      <w:pPr>
        <w:ind w:left="1080" w:hanging="360"/>
      </w:pPr>
      <w:rPr>
        <w:rFonts w:ascii="Symbol" w:hAnsi="Symbol"/>
      </w:rPr>
    </w:lvl>
    <w:lvl w:ilvl="3" w:tplc="E6F87B2C">
      <w:start w:val="1"/>
      <w:numFmt w:val="bullet"/>
      <w:lvlText w:val=""/>
      <w:lvlJc w:val="left"/>
      <w:pPr>
        <w:ind w:left="1080" w:hanging="360"/>
      </w:pPr>
      <w:rPr>
        <w:rFonts w:ascii="Symbol" w:hAnsi="Symbol"/>
      </w:rPr>
    </w:lvl>
    <w:lvl w:ilvl="4" w:tplc="C02AA2AE">
      <w:start w:val="1"/>
      <w:numFmt w:val="bullet"/>
      <w:lvlText w:val=""/>
      <w:lvlJc w:val="left"/>
      <w:pPr>
        <w:ind w:left="1080" w:hanging="360"/>
      </w:pPr>
      <w:rPr>
        <w:rFonts w:ascii="Symbol" w:hAnsi="Symbol"/>
      </w:rPr>
    </w:lvl>
    <w:lvl w:ilvl="5" w:tplc="8556953C">
      <w:start w:val="1"/>
      <w:numFmt w:val="bullet"/>
      <w:lvlText w:val=""/>
      <w:lvlJc w:val="left"/>
      <w:pPr>
        <w:ind w:left="1080" w:hanging="360"/>
      </w:pPr>
      <w:rPr>
        <w:rFonts w:ascii="Symbol" w:hAnsi="Symbol"/>
      </w:rPr>
    </w:lvl>
    <w:lvl w:ilvl="6" w:tplc="81C24D0A">
      <w:start w:val="1"/>
      <w:numFmt w:val="bullet"/>
      <w:lvlText w:val=""/>
      <w:lvlJc w:val="left"/>
      <w:pPr>
        <w:ind w:left="1080" w:hanging="360"/>
      </w:pPr>
      <w:rPr>
        <w:rFonts w:ascii="Symbol" w:hAnsi="Symbol"/>
      </w:rPr>
    </w:lvl>
    <w:lvl w:ilvl="7" w:tplc="ECDEB08C">
      <w:start w:val="1"/>
      <w:numFmt w:val="bullet"/>
      <w:lvlText w:val=""/>
      <w:lvlJc w:val="left"/>
      <w:pPr>
        <w:ind w:left="1080" w:hanging="360"/>
      </w:pPr>
      <w:rPr>
        <w:rFonts w:ascii="Symbol" w:hAnsi="Symbol"/>
      </w:rPr>
    </w:lvl>
    <w:lvl w:ilvl="8" w:tplc="96802212">
      <w:start w:val="1"/>
      <w:numFmt w:val="bullet"/>
      <w:lvlText w:val=""/>
      <w:lvlJc w:val="left"/>
      <w:pPr>
        <w:ind w:left="1080" w:hanging="360"/>
      </w:pPr>
      <w:rPr>
        <w:rFonts w:ascii="Symbol" w:hAnsi="Symbol"/>
      </w:rPr>
    </w:lvl>
  </w:abstractNum>
  <w:abstractNum w:abstractNumId="16" w15:restartNumberingAfterBreak="0">
    <w:nsid w:val="3C123CCF"/>
    <w:multiLevelType w:val="multilevel"/>
    <w:tmpl w:val="FFDA0C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3E602831"/>
    <w:multiLevelType w:val="hybridMultilevel"/>
    <w:tmpl w:val="25EAE908"/>
    <w:lvl w:ilvl="0" w:tplc="6F72FD80">
      <w:start w:val="1"/>
      <w:numFmt w:val="bullet"/>
      <w:lvlText w:val=""/>
      <w:lvlJc w:val="left"/>
      <w:pPr>
        <w:ind w:left="1080" w:hanging="360"/>
      </w:pPr>
      <w:rPr>
        <w:rFonts w:ascii="Symbol" w:hAnsi="Symbol"/>
      </w:rPr>
    </w:lvl>
    <w:lvl w:ilvl="1" w:tplc="BFC2F024">
      <w:start w:val="1"/>
      <w:numFmt w:val="bullet"/>
      <w:lvlText w:val=""/>
      <w:lvlJc w:val="left"/>
      <w:pPr>
        <w:ind w:left="1080" w:hanging="360"/>
      </w:pPr>
      <w:rPr>
        <w:rFonts w:ascii="Symbol" w:hAnsi="Symbol"/>
      </w:rPr>
    </w:lvl>
    <w:lvl w:ilvl="2" w:tplc="14404200">
      <w:start w:val="1"/>
      <w:numFmt w:val="bullet"/>
      <w:lvlText w:val=""/>
      <w:lvlJc w:val="left"/>
      <w:pPr>
        <w:ind w:left="1080" w:hanging="360"/>
      </w:pPr>
      <w:rPr>
        <w:rFonts w:ascii="Symbol" w:hAnsi="Symbol"/>
      </w:rPr>
    </w:lvl>
    <w:lvl w:ilvl="3" w:tplc="75E669B6">
      <w:start w:val="1"/>
      <w:numFmt w:val="bullet"/>
      <w:lvlText w:val=""/>
      <w:lvlJc w:val="left"/>
      <w:pPr>
        <w:ind w:left="1080" w:hanging="360"/>
      </w:pPr>
      <w:rPr>
        <w:rFonts w:ascii="Symbol" w:hAnsi="Symbol"/>
      </w:rPr>
    </w:lvl>
    <w:lvl w:ilvl="4" w:tplc="0A1AF39C">
      <w:start w:val="1"/>
      <w:numFmt w:val="bullet"/>
      <w:lvlText w:val=""/>
      <w:lvlJc w:val="left"/>
      <w:pPr>
        <w:ind w:left="1080" w:hanging="360"/>
      </w:pPr>
      <w:rPr>
        <w:rFonts w:ascii="Symbol" w:hAnsi="Symbol"/>
      </w:rPr>
    </w:lvl>
    <w:lvl w:ilvl="5" w:tplc="66AC3C1E">
      <w:start w:val="1"/>
      <w:numFmt w:val="bullet"/>
      <w:lvlText w:val=""/>
      <w:lvlJc w:val="left"/>
      <w:pPr>
        <w:ind w:left="1080" w:hanging="360"/>
      </w:pPr>
      <w:rPr>
        <w:rFonts w:ascii="Symbol" w:hAnsi="Symbol"/>
      </w:rPr>
    </w:lvl>
    <w:lvl w:ilvl="6" w:tplc="A7FC1202">
      <w:start w:val="1"/>
      <w:numFmt w:val="bullet"/>
      <w:lvlText w:val=""/>
      <w:lvlJc w:val="left"/>
      <w:pPr>
        <w:ind w:left="1080" w:hanging="360"/>
      </w:pPr>
      <w:rPr>
        <w:rFonts w:ascii="Symbol" w:hAnsi="Symbol"/>
      </w:rPr>
    </w:lvl>
    <w:lvl w:ilvl="7" w:tplc="37E0E214">
      <w:start w:val="1"/>
      <w:numFmt w:val="bullet"/>
      <w:lvlText w:val=""/>
      <w:lvlJc w:val="left"/>
      <w:pPr>
        <w:ind w:left="1080" w:hanging="360"/>
      </w:pPr>
      <w:rPr>
        <w:rFonts w:ascii="Symbol" w:hAnsi="Symbol"/>
      </w:rPr>
    </w:lvl>
    <w:lvl w:ilvl="8" w:tplc="C5B670EA">
      <w:start w:val="1"/>
      <w:numFmt w:val="bullet"/>
      <w:lvlText w:val=""/>
      <w:lvlJc w:val="left"/>
      <w:pPr>
        <w:ind w:left="1080" w:hanging="360"/>
      </w:pPr>
      <w:rPr>
        <w:rFonts w:ascii="Symbol" w:hAnsi="Symbol"/>
      </w:rPr>
    </w:lvl>
  </w:abstractNum>
  <w:abstractNum w:abstractNumId="18" w15:restartNumberingAfterBreak="0">
    <w:nsid w:val="42201076"/>
    <w:multiLevelType w:val="hybridMultilevel"/>
    <w:tmpl w:val="45509A00"/>
    <w:lvl w:ilvl="0" w:tplc="88686880">
      <w:start w:val="1"/>
      <w:numFmt w:val="bullet"/>
      <w:lvlText w:val=""/>
      <w:lvlJc w:val="left"/>
      <w:pPr>
        <w:ind w:left="1080" w:hanging="360"/>
      </w:pPr>
      <w:rPr>
        <w:rFonts w:ascii="Symbol" w:hAnsi="Symbol"/>
      </w:rPr>
    </w:lvl>
    <w:lvl w:ilvl="1" w:tplc="4FE20006">
      <w:start w:val="1"/>
      <w:numFmt w:val="bullet"/>
      <w:lvlText w:val=""/>
      <w:lvlJc w:val="left"/>
      <w:pPr>
        <w:ind w:left="1080" w:hanging="360"/>
      </w:pPr>
      <w:rPr>
        <w:rFonts w:ascii="Symbol" w:hAnsi="Symbol"/>
      </w:rPr>
    </w:lvl>
    <w:lvl w:ilvl="2" w:tplc="5E9E6610">
      <w:start w:val="1"/>
      <w:numFmt w:val="bullet"/>
      <w:lvlText w:val=""/>
      <w:lvlJc w:val="left"/>
      <w:pPr>
        <w:ind w:left="1080" w:hanging="360"/>
      </w:pPr>
      <w:rPr>
        <w:rFonts w:ascii="Symbol" w:hAnsi="Symbol"/>
      </w:rPr>
    </w:lvl>
    <w:lvl w:ilvl="3" w:tplc="F50A20EE">
      <w:start w:val="1"/>
      <w:numFmt w:val="bullet"/>
      <w:lvlText w:val=""/>
      <w:lvlJc w:val="left"/>
      <w:pPr>
        <w:ind w:left="1080" w:hanging="360"/>
      </w:pPr>
      <w:rPr>
        <w:rFonts w:ascii="Symbol" w:hAnsi="Symbol"/>
      </w:rPr>
    </w:lvl>
    <w:lvl w:ilvl="4" w:tplc="D6203FF2">
      <w:start w:val="1"/>
      <w:numFmt w:val="bullet"/>
      <w:lvlText w:val=""/>
      <w:lvlJc w:val="left"/>
      <w:pPr>
        <w:ind w:left="1080" w:hanging="360"/>
      </w:pPr>
      <w:rPr>
        <w:rFonts w:ascii="Symbol" w:hAnsi="Symbol"/>
      </w:rPr>
    </w:lvl>
    <w:lvl w:ilvl="5" w:tplc="79FE9F2A">
      <w:start w:val="1"/>
      <w:numFmt w:val="bullet"/>
      <w:lvlText w:val=""/>
      <w:lvlJc w:val="left"/>
      <w:pPr>
        <w:ind w:left="1080" w:hanging="360"/>
      </w:pPr>
      <w:rPr>
        <w:rFonts w:ascii="Symbol" w:hAnsi="Symbol"/>
      </w:rPr>
    </w:lvl>
    <w:lvl w:ilvl="6" w:tplc="9CB0710A">
      <w:start w:val="1"/>
      <w:numFmt w:val="bullet"/>
      <w:lvlText w:val=""/>
      <w:lvlJc w:val="left"/>
      <w:pPr>
        <w:ind w:left="1080" w:hanging="360"/>
      </w:pPr>
      <w:rPr>
        <w:rFonts w:ascii="Symbol" w:hAnsi="Symbol"/>
      </w:rPr>
    </w:lvl>
    <w:lvl w:ilvl="7" w:tplc="F89E7CFC">
      <w:start w:val="1"/>
      <w:numFmt w:val="bullet"/>
      <w:lvlText w:val=""/>
      <w:lvlJc w:val="left"/>
      <w:pPr>
        <w:ind w:left="1080" w:hanging="360"/>
      </w:pPr>
      <w:rPr>
        <w:rFonts w:ascii="Symbol" w:hAnsi="Symbol"/>
      </w:rPr>
    </w:lvl>
    <w:lvl w:ilvl="8" w:tplc="2CCCFAC6">
      <w:start w:val="1"/>
      <w:numFmt w:val="bullet"/>
      <w:lvlText w:val=""/>
      <w:lvlJc w:val="left"/>
      <w:pPr>
        <w:ind w:left="1080" w:hanging="360"/>
      </w:pPr>
      <w:rPr>
        <w:rFonts w:ascii="Symbol" w:hAnsi="Symbol"/>
      </w:rPr>
    </w:lvl>
  </w:abstractNum>
  <w:abstractNum w:abstractNumId="19" w15:restartNumberingAfterBreak="0">
    <w:nsid w:val="42685902"/>
    <w:multiLevelType w:val="multilevel"/>
    <w:tmpl w:val="BCC2F35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478B674B"/>
    <w:multiLevelType w:val="hybridMultilevel"/>
    <w:tmpl w:val="EDD6AEA0"/>
    <w:lvl w:ilvl="0" w:tplc="D638E52A">
      <w:start w:val="1"/>
      <w:numFmt w:val="bullet"/>
      <w:lvlText w:val=""/>
      <w:lvlJc w:val="left"/>
      <w:pPr>
        <w:ind w:left="1080" w:hanging="360"/>
      </w:pPr>
      <w:rPr>
        <w:rFonts w:ascii="Symbol" w:hAnsi="Symbol"/>
      </w:rPr>
    </w:lvl>
    <w:lvl w:ilvl="1" w:tplc="299C8966">
      <w:start w:val="1"/>
      <w:numFmt w:val="bullet"/>
      <w:lvlText w:val=""/>
      <w:lvlJc w:val="left"/>
      <w:pPr>
        <w:ind w:left="1080" w:hanging="360"/>
      </w:pPr>
      <w:rPr>
        <w:rFonts w:ascii="Symbol" w:hAnsi="Symbol"/>
      </w:rPr>
    </w:lvl>
    <w:lvl w:ilvl="2" w:tplc="7AF0B86A">
      <w:start w:val="1"/>
      <w:numFmt w:val="bullet"/>
      <w:lvlText w:val=""/>
      <w:lvlJc w:val="left"/>
      <w:pPr>
        <w:ind w:left="1080" w:hanging="360"/>
      </w:pPr>
      <w:rPr>
        <w:rFonts w:ascii="Symbol" w:hAnsi="Symbol"/>
      </w:rPr>
    </w:lvl>
    <w:lvl w:ilvl="3" w:tplc="2BF4B64C">
      <w:start w:val="1"/>
      <w:numFmt w:val="bullet"/>
      <w:lvlText w:val=""/>
      <w:lvlJc w:val="left"/>
      <w:pPr>
        <w:ind w:left="1080" w:hanging="360"/>
      </w:pPr>
      <w:rPr>
        <w:rFonts w:ascii="Symbol" w:hAnsi="Symbol"/>
      </w:rPr>
    </w:lvl>
    <w:lvl w:ilvl="4" w:tplc="059A247A">
      <w:start w:val="1"/>
      <w:numFmt w:val="bullet"/>
      <w:lvlText w:val=""/>
      <w:lvlJc w:val="left"/>
      <w:pPr>
        <w:ind w:left="1080" w:hanging="360"/>
      </w:pPr>
      <w:rPr>
        <w:rFonts w:ascii="Symbol" w:hAnsi="Symbol"/>
      </w:rPr>
    </w:lvl>
    <w:lvl w:ilvl="5" w:tplc="D3CE37E2">
      <w:start w:val="1"/>
      <w:numFmt w:val="bullet"/>
      <w:lvlText w:val=""/>
      <w:lvlJc w:val="left"/>
      <w:pPr>
        <w:ind w:left="1080" w:hanging="360"/>
      </w:pPr>
      <w:rPr>
        <w:rFonts w:ascii="Symbol" w:hAnsi="Symbol"/>
      </w:rPr>
    </w:lvl>
    <w:lvl w:ilvl="6" w:tplc="308CF332">
      <w:start w:val="1"/>
      <w:numFmt w:val="bullet"/>
      <w:lvlText w:val=""/>
      <w:lvlJc w:val="left"/>
      <w:pPr>
        <w:ind w:left="1080" w:hanging="360"/>
      </w:pPr>
      <w:rPr>
        <w:rFonts w:ascii="Symbol" w:hAnsi="Symbol"/>
      </w:rPr>
    </w:lvl>
    <w:lvl w:ilvl="7" w:tplc="6BA4FF9A">
      <w:start w:val="1"/>
      <w:numFmt w:val="bullet"/>
      <w:lvlText w:val=""/>
      <w:lvlJc w:val="left"/>
      <w:pPr>
        <w:ind w:left="1080" w:hanging="360"/>
      </w:pPr>
      <w:rPr>
        <w:rFonts w:ascii="Symbol" w:hAnsi="Symbol"/>
      </w:rPr>
    </w:lvl>
    <w:lvl w:ilvl="8" w:tplc="81F40A7A">
      <w:start w:val="1"/>
      <w:numFmt w:val="bullet"/>
      <w:lvlText w:val=""/>
      <w:lvlJc w:val="left"/>
      <w:pPr>
        <w:ind w:left="1080" w:hanging="360"/>
      </w:pPr>
      <w:rPr>
        <w:rFonts w:ascii="Symbol" w:hAnsi="Symbol"/>
      </w:rPr>
    </w:lvl>
  </w:abstractNum>
  <w:abstractNum w:abstractNumId="21" w15:restartNumberingAfterBreak="0">
    <w:nsid w:val="4AEC7A68"/>
    <w:multiLevelType w:val="hybridMultilevel"/>
    <w:tmpl w:val="76C4DDA8"/>
    <w:lvl w:ilvl="0" w:tplc="3AEA79D6">
      <w:start w:val="1"/>
      <w:numFmt w:val="bullet"/>
      <w:lvlText w:val=""/>
      <w:lvlJc w:val="left"/>
      <w:pPr>
        <w:ind w:left="1080" w:hanging="360"/>
      </w:pPr>
      <w:rPr>
        <w:rFonts w:ascii="Symbol" w:hAnsi="Symbol"/>
      </w:rPr>
    </w:lvl>
    <w:lvl w:ilvl="1" w:tplc="99CEE964">
      <w:start w:val="1"/>
      <w:numFmt w:val="bullet"/>
      <w:lvlText w:val=""/>
      <w:lvlJc w:val="left"/>
      <w:pPr>
        <w:ind w:left="1080" w:hanging="360"/>
      </w:pPr>
      <w:rPr>
        <w:rFonts w:ascii="Symbol" w:hAnsi="Symbol"/>
      </w:rPr>
    </w:lvl>
    <w:lvl w:ilvl="2" w:tplc="593EF4F8">
      <w:start w:val="1"/>
      <w:numFmt w:val="bullet"/>
      <w:lvlText w:val=""/>
      <w:lvlJc w:val="left"/>
      <w:pPr>
        <w:ind w:left="1080" w:hanging="360"/>
      </w:pPr>
      <w:rPr>
        <w:rFonts w:ascii="Symbol" w:hAnsi="Symbol"/>
      </w:rPr>
    </w:lvl>
    <w:lvl w:ilvl="3" w:tplc="825A3FC6">
      <w:start w:val="1"/>
      <w:numFmt w:val="bullet"/>
      <w:lvlText w:val=""/>
      <w:lvlJc w:val="left"/>
      <w:pPr>
        <w:ind w:left="1080" w:hanging="360"/>
      </w:pPr>
      <w:rPr>
        <w:rFonts w:ascii="Symbol" w:hAnsi="Symbol"/>
      </w:rPr>
    </w:lvl>
    <w:lvl w:ilvl="4" w:tplc="11B489E4">
      <w:start w:val="1"/>
      <w:numFmt w:val="bullet"/>
      <w:lvlText w:val=""/>
      <w:lvlJc w:val="left"/>
      <w:pPr>
        <w:ind w:left="1080" w:hanging="360"/>
      </w:pPr>
      <w:rPr>
        <w:rFonts w:ascii="Symbol" w:hAnsi="Symbol"/>
      </w:rPr>
    </w:lvl>
    <w:lvl w:ilvl="5" w:tplc="6330963C">
      <w:start w:val="1"/>
      <w:numFmt w:val="bullet"/>
      <w:lvlText w:val=""/>
      <w:lvlJc w:val="left"/>
      <w:pPr>
        <w:ind w:left="1080" w:hanging="360"/>
      </w:pPr>
      <w:rPr>
        <w:rFonts w:ascii="Symbol" w:hAnsi="Symbol"/>
      </w:rPr>
    </w:lvl>
    <w:lvl w:ilvl="6" w:tplc="E806EC6A">
      <w:start w:val="1"/>
      <w:numFmt w:val="bullet"/>
      <w:lvlText w:val=""/>
      <w:lvlJc w:val="left"/>
      <w:pPr>
        <w:ind w:left="1080" w:hanging="360"/>
      </w:pPr>
      <w:rPr>
        <w:rFonts w:ascii="Symbol" w:hAnsi="Symbol"/>
      </w:rPr>
    </w:lvl>
    <w:lvl w:ilvl="7" w:tplc="46242352">
      <w:start w:val="1"/>
      <w:numFmt w:val="bullet"/>
      <w:lvlText w:val=""/>
      <w:lvlJc w:val="left"/>
      <w:pPr>
        <w:ind w:left="1080" w:hanging="360"/>
      </w:pPr>
      <w:rPr>
        <w:rFonts w:ascii="Symbol" w:hAnsi="Symbol"/>
      </w:rPr>
    </w:lvl>
    <w:lvl w:ilvl="8" w:tplc="8C203EC6">
      <w:start w:val="1"/>
      <w:numFmt w:val="bullet"/>
      <w:lvlText w:val=""/>
      <w:lvlJc w:val="left"/>
      <w:pPr>
        <w:ind w:left="1080" w:hanging="360"/>
      </w:pPr>
      <w:rPr>
        <w:rFonts w:ascii="Symbol" w:hAnsi="Symbol"/>
      </w:rPr>
    </w:lvl>
  </w:abstractNum>
  <w:abstractNum w:abstractNumId="22" w15:restartNumberingAfterBreak="0">
    <w:nsid w:val="4B0B3387"/>
    <w:multiLevelType w:val="hybridMultilevel"/>
    <w:tmpl w:val="ED1AA3CC"/>
    <w:lvl w:ilvl="0" w:tplc="3C7CCBD4">
      <w:start w:val="1"/>
      <w:numFmt w:val="bullet"/>
      <w:lvlText w:val=""/>
      <w:lvlJc w:val="left"/>
      <w:pPr>
        <w:ind w:left="1080" w:hanging="360"/>
      </w:pPr>
      <w:rPr>
        <w:rFonts w:ascii="Symbol" w:hAnsi="Symbol"/>
      </w:rPr>
    </w:lvl>
    <w:lvl w:ilvl="1" w:tplc="02BA06C2">
      <w:start w:val="1"/>
      <w:numFmt w:val="bullet"/>
      <w:lvlText w:val=""/>
      <w:lvlJc w:val="left"/>
      <w:pPr>
        <w:ind w:left="1080" w:hanging="360"/>
      </w:pPr>
      <w:rPr>
        <w:rFonts w:ascii="Symbol" w:hAnsi="Symbol"/>
      </w:rPr>
    </w:lvl>
    <w:lvl w:ilvl="2" w:tplc="87B242E6">
      <w:start w:val="1"/>
      <w:numFmt w:val="bullet"/>
      <w:lvlText w:val=""/>
      <w:lvlJc w:val="left"/>
      <w:pPr>
        <w:ind w:left="1080" w:hanging="360"/>
      </w:pPr>
      <w:rPr>
        <w:rFonts w:ascii="Symbol" w:hAnsi="Symbol"/>
      </w:rPr>
    </w:lvl>
    <w:lvl w:ilvl="3" w:tplc="FB08FD96">
      <w:start w:val="1"/>
      <w:numFmt w:val="bullet"/>
      <w:lvlText w:val=""/>
      <w:lvlJc w:val="left"/>
      <w:pPr>
        <w:ind w:left="1080" w:hanging="360"/>
      </w:pPr>
      <w:rPr>
        <w:rFonts w:ascii="Symbol" w:hAnsi="Symbol"/>
      </w:rPr>
    </w:lvl>
    <w:lvl w:ilvl="4" w:tplc="0D1C345A">
      <w:start w:val="1"/>
      <w:numFmt w:val="bullet"/>
      <w:lvlText w:val=""/>
      <w:lvlJc w:val="left"/>
      <w:pPr>
        <w:ind w:left="1080" w:hanging="360"/>
      </w:pPr>
      <w:rPr>
        <w:rFonts w:ascii="Symbol" w:hAnsi="Symbol"/>
      </w:rPr>
    </w:lvl>
    <w:lvl w:ilvl="5" w:tplc="EC7E5E4E">
      <w:start w:val="1"/>
      <w:numFmt w:val="bullet"/>
      <w:lvlText w:val=""/>
      <w:lvlJc w:val="left"/>
      <w:pPr>
        <w:ind w:left="1080" w:hanging="360"/>
      </w:pPr>
      <w:rPr>
        <w:rFonts w:ascii="Symbol" w:hAnsi="Symbol"/>
      </w:rPr>
    </w:lvl>
    <w:lvl w:ilvl="6" w:tplc="40B237FA">
      <w:start w:val="1"/>
      <w:numFmt w:val="bullet"/>
      <w:lvlText w:val=""/>
      <w:lvlJc w:val="left"/>
      <w:pPr>
        <w:ind w:left="1080" w:hanging="360"/>
      </w:pPr>
      <w:rPr>
        <w:rFonts w:ascii="Symbol" w:hAnsi="Symbol"/>
      </w:rPr>
    </w:lvl>
    <w:lvl w:ilvl="7" w:tplc="0436DB5E">
      <w:start w:val="1"/>
      <w:numFmt w:val="bullet"/>
      <w:lvlText w:val=""/>
      <w:lvlJc w:val="left"/>
      <w:pPr>
        <w:ind w:left="1080" w:hanging="360"/>
      </w:pPr>
      <w:rPr>
        <w:rFonts w:ascii="Symbol" w:hAnsi="Symbol"/>
      </w:rPr>
    </w:lvl>
    <w:lvl w:ilvl="8" w:tplc="696A6B6C">
      <w:start w:val="1"/>
      <w:numFmt w:val="bullet"/>
      <w:lvlText w:val=""/>
      <w:lvlJc w:val="left"/>
      <w:pPr>
        <w:ind w:left="1080" w:hanging="360"/>
      </w:pPr>
      <w:rPr>
        <w:rFonts w:ascii="Symbol" w:hAnsi="Symbol"/>
      </w:rPr>
    </w:lvl>
  </w:abstractNum>
  <w:abstractNum w:abstractNumId="23" w15:restartNumberingAfterBreak="0">
    <w:nsid w:val="4D284462"/>
    <w:multiLevelType w:val="multilevel"/>
    <w:tmpl w:val="57FA80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4DC01216"/>
    <w:multiLevelType w:val="multilevel"/>
    <w:tmpl w:val="FDD0D0B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5" w15:restartNumberingAfterBreak="0">
    <w:nsid w:val="53B57D8A"/>
    <w:multiLevelType w:val="hybridMultilevel"/>
    <w:tmpl w:val="EDF458A4"/>
    <w:lvl w:ilvl="0" w:tplc="19226C86">
      <w:start w:val="1"/>
      <w:numFmt w:val="bullet"/>
      <w:lvlText w:val=""/>
      <w:lvlJc w:val="left"/>
      <w:pPr>
        <w:ind w:left="1080" w:hanging="360"/>
      </w:pPr>
      <w:rPr>
        <w:rFonts w:ascii="Symbol" w:hAnsi="Symbol"/>
      </w:rPr>
    </w:lvl>
    <w:lvl w:ilvl="1" w:tplc="EFA8BC3A">
      <w:start w:val="1"/>
      <w:numFmt w:val="bullet"/>
      <w:lvlText w:val=""/>
      <w:lvlJc w:val="left"/>
      <w:pPr>
        <w:ind w:left="1080" w:hanging="360"/>
      </w:pPr>
      <w:rPr>
        <w:rFonts w:ascii="Symbol" w:hAnsi="Symbol"/>
      </w:rPr>
    </w:lvl>
    <w:lvl w:ilvl="2" w:tplc="9998019E">
      <w:start w:val="1"/>
      <w:numFmt w:val="bullet"/>
      <w:lvlText w:val=""/>
      <w:lvlJc w:val="left"/>
      <w:pPr>
        <w:ind w:left="1080" w:hanging="360"/>
      </w:pPr>
      <w:rPr>
        <w:rFonts w:ascii="Symbol" w:hAnsi="Symbol"/>
      </w:rPr>
    </w:lvl>
    <w:lvl w:ilvl="3" w:tplc="5852D1D8">
      <w:start w:val="1"/>
      <w:numFmt w:val="bullet"/>
      <w:lvlText w:val=""/>
      <w:lvlJc w:val="left"/>
      <w:pPr>
        <w:ind w:left="1080" w:hanging="360"/>
      </w:pPr>
      <w:rPr>
        <w:rFonts w:ascii="Symbol" w:hAnsi="Symbol"/>
      </w:rPr>
    </w:lvl>
    <w:lvl w:ilvl="4" w:tplc="0A16656E">
      <w:start w:val="1"/>
      <w:numFmt w:val="bullet"/>
      <w:lvlText w:val=""/>
      <w:lvlJc w:val="left"/>
      <w:pPr>
        <w:ind w:left="1080" w:hanging="360"/>
      </w:pPr>
      <w:rPr>
        <w:rFonts w:ascii="Symbol" w:hAnsi="Symbol"/>
      </w:rPr>
    </w:lvl>
    <w:lvl w:ilvl="5" w:tplc="A924595C">
      <w:start w:val="1"/>
      <w:numFmt w:val="bullet"/>
      <w:lvlText w:val=""/>
      <w:lvlJc w:val="left"/>
      <w:pPr>
        <w:ind w:left="1080" w:hanging="360"/>
      </w:pPr>
      <w:rPr>
        <w:rFonts w:ascii="Symbol" w:hAnsi="Symbol"/>
      </w:rPr>
    </w:lvl>
    <w:lvl w:ilvl="6" w:tplc="AEF2E708">
      <w:start w:val="1"/>
      <w:numFmt w:val="bullet"/>
      <w:lvlText w:val=""/>
      <w:lvlJc w:val="left"/>
      <w:pPr>
        <w:ind w:left="1080" w:hanging="360"/>
      </w:pPr>
      <w:rPr>
        <w:rFonts w:ascii="Symbol" w:hAnsi="Symbol"/>
      </w:rPr>
    </w:lvl>
    <w:lvl w:ilvl="7" w:tplc="B07ACA60">
      <w:start w:val="1"/>
      <w:numFmt w:val="bullet"/>
      <w:lvlText w:val=""/>
      <w:lvlJc w:val="left"/>
      <w:pPr>
        <w:ind w:left="1080" w:hanging="360"/>
      </w:pPr>
      <w:rPr>
        <w:rFonts w:ascii="Symbol" w:hAnsi="Symbol"/>
      </w:rPr>
    </w:lvl>
    <w:lvl w:ilvl="8" w:tplc="4118AAC6">
      <w:start w:val="1"/>
      <w:numFmt w:val="bullet"/>
      <w:lvlText w:val=""/>
      <w:lvlJc w:val="left"/>
      <w:pPr>
        <w:ind w:left="1080" w:hanging="360"/>
      </w:pPr>
      <w:rPr>
        <w:rFonts w:ascii="Symbol" w:hAnsi="Symbol"/>
      </w:rPr>
    </w:lvl>
  </w:abstractNum>
  <w:abstractNum w:abstractNumId="26" w15:restartNumberingAfterBreak="0">
    <w:nsid w:val="57CE39A2"/>
    <w:multiLevelType w:val="multilevel"/>
    <w:tmpl w:val="9C446E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5DC17B87"/>
    <w:multiLevelType w:val="hybridMultilevel"/>
    <w:tmpl w:val="7A1C0C70"/>
    <w:lvl w:ilvl="0" w:tplc="A9D86FD6">
      <w:start w:val="1"/>
      <w:numFmt w:val="bullet"/>
      <w:lvlText w:val=""/>
      <w:lvlJc w:val="left"/>
      <w:pPr>
        <w:ind w:left="1080" w:hanging="360"/>
      </w:pPr>
      <w:rPr>
        <w:rFonts w:ascii="Symbol" w:hAnsi="Symbol"/>
      </w:rPr>
    </w:lvl>
    <w:lvl w:ilvl="1" w:tplc="F942E522">
      <w:start w:val="1"/>
      <w:numFmt w:val="bullet"/>
      <w:lvlText w:val=""/>
      <w:lvlJc w:val="left"/>
      <w:pPr>
        <w:ind w:left="1080" w:hanging="360"/>
      </w:pPr>
      <w:rPr>
        <w:rFonts w:ascii="Symbol" w:hAnsi="Symbol"/>
      </w:rPr>
    </w:lvl>
    <w:lvl w:ilvl="2" w:tplc="EABCF330">
      <w:start w:val="1"/>
      <w:numFmt w:val="bullet"/>
      <w:lvlText w:val=""/>
      <w:lvlJc w:val="left"/>
      <w:pPr>
        <w:ind w:left="1080" w:hanging="360"/>
      </w:pPr>
      <w:rPr>
        <w:rFonts w:ascii="Symbol" w:hAnsi="Symbol"/>
      </w:rPr>
    </w:lvl>
    <w:lvl w:ilvl="3" w:tplc="FDCE62B6">
      <w:start w:val="1"/>
      <w:numFmt w:val="bullet"/>
      <w:lvlText w:val=""/>
      <w:lvlJc w:val="left"/>
      <w:pPr>
        <w:ind w:left="1080" w:hanging="360"/>
      </w:pPr>
      <w:rPr>
        <w:rFonts w:ascii="Symbol" w:hAnsi="Symbol"/>
      </w:rPr>
    </w:lvl>
    <w:lvl w:ilvl="4" w:tplc="34BA380E">
      <w:start w:val="1"/>
      <w:numFmt w:val="bullet"/>
      <w:lvlText w:val=""/>
      <w:lvlJc w:val="left"/>
      <w:pPr>
        <w:ind w:left="1080" w:hanging="360"/>
      </w:pPr>
      <w:rPr>
        <w:rFonts w:ascii="Symbol" w:hAnsi="Symbol"/>
      </w:rPr>
    </w:lvl>
    <w:lvl w:ilvl="5" w:tplc="031453E4">
      <w:start w:val="1"/>
      <w:numFmt w:val="bullet"/>
      <w:lvlText w:val=""/>
      <w:lvlJc w:val="left"/>
      <w:pPr>
        <w:ind w:left="1080" w:hanging="360"/>
      </w:pPr>
      <w:rPr>
        <w:rFonts w:ascii="Symbol" w:hAnsi="Symbol"/>
      </w:rPr>
    </w:lvl>
    <w:lvl w:ilvl="6" w:tplc="D77404FA">
      <w:start w:val="1"/>
      <w:numFmt w:val="bullet"/>
      <w:lvlText w:val=""/>
      <w:lvlJc w:val="left"/>
      <w:pPr>
        <w:ind w:left="1080" w:hanging="360"/>
      </w:pPr>
      <w:rPr>
        <w:rFonts w:ascii="Symbol" w:hAnsi="Symbol"/>
      </w:rPr>
    </w:lvl>
    <w:lvl w:ilvl="7" w:tplc="40963B66">
      <w:start w:val="1"/>
      <w:numFmt w:val="bullet"/>
      <w:lvlText w:val=""/>
      <w:lvlJc w:val="left"/>
      <w:pPr>
        <w:ind w:left="1080" w:hanging="360"/>
      </w:pPr>
      <w:rPr>
        <w:rFonts w:ascii="Symbol" w:hAnsi="Symbol"/>
      </w:rPr>
    </w:lvl>
    <w:lvl w:ilvl="8" w:tplc="4BD4657C">
      <w:start w:val="1"/>
      <w:numFmt w:val="bullet"/>
      <w:lvlText w:val=""/>
      <w:lvlJc w:val="left"/>
      <w:pPr>
        <w:ind w:left="1080" w:hanging="360"/>
      </w:pPr>
      <w:rPr>
        <w:rFonts w:ascii="Symbol" w:hAnsi="Symbol"/>
      </w:rPr>
    </w:lvl>
  </w:abstractNum>
  <w:abstractNum w:abstractNumId="28" w15:restartNumberingAfterBreak="0">
    <w:nsid w:val="66215B32"/>
    <w:multiLevelType w:val="hybridMultilevel"/>
    <w:tmpl w:val="C768987A"/>
    <w:lvl w:ilvl="0" w:tplc="E782E512">
      <w:start w:val="1"/>
      <w:numFmt w:val="bullet"/>
      <w:lvlText w:val=""/>
      <w:lvlJc w:val="left"/>
      <w:pPr>
        <w:ind w:left="1080" w:hanging="360"/>
      </w:pPr>
      <w:rPr>
        <w:rFonts w:ascii="Symbol" w:hAnsi="Symbol"/>
      </w:rPr>
    </w:lvl>
    <w:lvl w:ilvl="1" w:tplc="86CA9610">
      <w:start w:val="1"/>
      <w:numFmt w:val="bullet"/>
      <w:lvlText w:val=""/>
      <w:lvlJc w:val="left"/>
      <w:pPr>
        <w:ind w:left="1080" w:hanging="360"/>
      </w:pPr>
      <w:rPr>
        <w:rFonts w:ascii="Symbol" w:hAnsi="Symbol"/>
      </w:rPr>
    </w:lvl>
    <w:lvl w:ilvl="2" w:tplc="5686A4E4">
      <w:start w:val="1"/>
      <w:numFmt w:val="bullet"/>
      <w:lvlText w:val=""/>
      <w:lvlJc w:val="left"/>
      <w:pPr>
        <w:ind w:left="1080" w:hanging="360"/>
      </w:pPr>
      <w:rPr>
        <w:rFonts w:ascii="Symbol" w:hAnsi="Symbol"/>
      </w:rPr>
    </w:lvl>
    <w:lvl w:ilvl="3" w:tplc="5B4023B0">
      <w:start w:val="1"/>
      <w:numFmt w:val="bullet"/>
      <w:lvlText w:val=""/>
      <w:lvlJc w:val="left"/>
      <w:pPr>
        <w:ind w:left="1080" w:hanging="360"/>
      </w:pPr>
      <w:rPr>
        <w:rFonts w:ascii="Symbol" w:hAnsi="Symbol"/>
      </w:rPr>
    </w:lvl>
    <w:lvl w:ilvl="4" w:tplc="9B78E34A">
      <w:start w:val="1"/>
      <w:numFmt w:val="bullet"/>
      <w:lvlText w:val=""/>
      <w:lvlJc w:val="left"/>
      <w:pPr>
        <w:ind w:left="1080" w:hanging="360"/>
      </w:pPr>
      <w:rPr>
        <w:rFonts w:ascii="Symbol" w:hAnsi="Symbol"/>
      </w:rPr>
    </w:lvl>
    <w:lvl w:ilvl="5" w:tplc="241A60A0">
      <w:start w:val="1"/>
      <w:numFmt w:val="bullet"/>
      <w:lvlText w:val=""/>
      <w:lvlJc w:val="left"/>
      <w:pPr>
        <w:ind w:left="1080" w:hanging="360"/>
      </w:pPr>
      <w:rPr>
        <w:rFonts w:ascii="Symbol" w:hAnsi="Symbol"/>
      </w:rPr>
    </w:lvl>
    <w:lvl w:ilvl="6" w:tplc="33C6BE3A">
      <w:start w:val="1"/>
      <w:numFmt w:val="bullet"/>
      <w:lvlText w:val=""/>
      <w:lvlJc w:val="left"/>
      <w:pPr>
        <w:ind w:left="1080" w:hanging="360"/>
      </w:pPr>
      <w:rPr>
        <w:rFonts w:ascii="Symbol" w:hAnsi="Symbol"/>
      </w:rPr>
    </w:lvl>
    <w:lvl w:ilvl="7" w:tplc="3D288A7A">
      <w:start w:val="1"/>
      <w:numFmt w:val="bullet"/>
      <w:lvlText w:val=""/>
      <w:lvlJc w:val="left"/>
      <w:pPr>
        <w:ind w:left="1080" w:hanging="360"/>
      </w:pPr>
      <w:rPr>
        <w:rFonts w:ascii="Symbol" w:hAnsi="Symbol"/>
      </w:rPr>
    </w:lvl>
    <w:lvl w:ilvl="8" w:tplc="FF760F1E">
      <w:start w:val="1"/>
      <w:numFmt w:val="bullet"/>
      <w:lvlText w:val=""/>
      <w:lvlJc w:val="left"/>
      <w:pPr>
        <w:ind w:left="1080" w:hanging="360"/>
      </w:pPr>
      <w:rPr>
        <w:rFonts w:ascii="Symbol" w:hAnsi="Symbol"/>
      </w:rPr>
    </w:lvl>
  </w:abstractNum>
  <w:abstractNum w:abstractNumId="29" w15:restartNumberingAfterBreak="0">
    <w:nsid w:val="67236F30"/>
    <w:multiLevelType w:val="hybridMultilevel"/>
    <w:tmpl w:val="8C60C67C"/>
    <w:lvl w:ilvl="0" w:tplc="29DC4DF4">
      <w:start w:val="1"/>
      <w:numFmt w:val="bullet"/>
      <w:lvlText w:val=""/>
      <w:lvlJc w:val="left"/>
      <w:pPr>
        <w:ind w:left="1080" w:hanging="360"/>
      </w:pPr>
      <w:rPr>
        <w:rFonts w:ascii="Symbol" w:hAnsi="Symbol"/>
      </w:rPr>
    </w:lvl>
    <w:lvl w:ilvl="1" w:tplc="0AC0C3A8">
      <w:start w:val="1"/>
      <w:numFmt w:val="bullet"/>
      <w:lvlText w:val=""/>
      <w:lvlJc w:val="left"/>
      <w:pPr>
        <w:ind w:left="1080" w:hanging="360"/>
      </w:pPr>
      <w:rPr>
        <w:rFonts w:ascii="Symbol" w:hAnsi="Symbol"/>
      </w:rPr>
    </w:lvl>
    <w:lvl w:ilvl="2" w:tplc="7BD4D3D2">
      <w:start w:val="1"/>
      <w:numFmt w:val="bullet"/>
      <w:lvlText w:val=""/>
      <w:lvlJc w:val="left"/>
      <w:pPr>
        <w:ind w:left="1080" w:hanging="360"/>
      </w:pPr>
      <w:rPr>
        <w:rFonts w:ascii="Symbol" w:hAnsi="Symbol"/>
      </w:rPr>
    </w:lvl>
    <w:lvl w:ilvl="3" w:tplc="9AD2E858">
      <w:start w:val="1"/>
      <w:numFmt w:val="bullet"/>
      <w:lvlText w:val=""/>
      <w:lvlJc w:val="left"/>
      <w:pPr>
        <w:ind w:left="1080" w:hanging="360"/>
      </w:pPr>
      <w:rPr>
        <w:rFonts w:ascii="Symbol" w:hAnsi="Symbol"/>
      </w:rPr>
    </w:lvl>
    <w:lvl w:ilvl="4" w:tplc="F6DAB6DE">
      <w:start w:val="1"/>
      <w:numFmt w:val="bullet"/>
      <w:lvlText w:val=""/>
      <w:lvlJc w:val="left"/>
      <w:pPr>
        <w:ind w:left="1080" w:hanging="360"/>
      </w:pPr>
      <w:rPr>
        <w:rFonts w:ascii="Symbol" w:hAnsi="Symbol"/>
      </w:rPr>
    </w:lvl>
    <w:lvl w:ilvl="5" w:tplc="F2FA1B44">
      <w:start w:val="1"/>
      <w:numFmt w:val="bullet"/>
      <w:lvlText w:val=""/>
      <w:lvlJc w:val="left"/>
      <w:pPr>
        <w:ind w:left="1080" w:hanging="360"/>
      </w:pPr>
      <w:rPr>
        <w:rFonts w:ascii="Symbol" w:hAnsi="Symbol"/>
      </w:rPr>
    </w:lvl>
    <w:lvl w:ilvl="6" w:tplc="3EB0500C">
      <w:start w:val="1"/>
      <w:numFmt w:val="bullet"/>
      <w:lvlText w:val=""/>
      <w:lvlJc w:val="left"/>
      <w:pPr>
        <w:ind w:left="1080" w:hanging="360"/>
      </w:pPr>
      <w:rPr>
        <w:rFonts w:ascii="Symbol" w:hAnsi="Symbol"/>
      </w:rPr>
    </w:lvl>
    <w:lvl w:ilvl="7" w:tplc="37C28C4C">
      <w:start w:val="1"/>
      <w:numFmt w:val="bullet"/>
      <w:lvlText w:val=""/>
      <w:lvlJc w:val="left"/>
      <w:pPr>
        <w:ind w:left="1080" w:hanging="360"/>
      </w:pPr>
      <w:rPr>
        <w:rFonts w:ascii="Symbol" w:hAnsi="Symbol"/>
      </w:rPr>
    </w:lvl>
    <w:lvl w:ilvl="8" w:tplc="DB60A582">
      <w:start w:val="1"/>
      <w:numFmt w:val="bullet"/>
      <w:lvlText w:val=""/>
      <w:lvlJc w:val="left"/>
      <w:pPr>
        <w:ind w:left="1080" w:hanging="360"/>
      </w:pPr>
      <w:rPr>
        <w:rFonts w:ascii="Symbol" w:hAnsi="Symbol"/>
      </w:rPr>
    </w:lvl>
  </w:abstractNum>
  <w:abstractNum w:abstractNumId="30" w15:restartNumberingAfterBreak="0">
    <w:nsid w:val="6EF04C42"/>
    <w:multiLevelType w:val="multilevel"/>
    <w:tmpl w:val="702488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71220639"/>
    <w:multiLevelType w:val="multilevel"/>
    <w:tmpl w:val="F01C04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3182509"/>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5C553CD"/>
    <w:multiLevelType w:val="multilevel"/>
    <w:tmpl w:val="51A8F0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C1915CF"/>
    <w:multiLevelType w:val="multilevel"/>
    <w:tmpl w:val="CA8AC0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713725848">
    <w:abstractNumId w:val="33"/>
  </w:num>
  <w:num w:numId="2" w16cid:durableId="836967010">
    <w:abstractNumId w:val="30"/>
  </w:num>
  <w:num w:numId="3" w16cid:durableId="437719734">
    <w:abstractNumId w:val="16"/>
  </w:num>
  <w:num w:numId="4" w16cid:durableId="1873954978">
    <w:abstractNumId w:val="23"/>
  </w:num>
  <w:num w:numId="5" w16cid:durableId="1977026815">
    <w:abstractNumId w:val="0"/>
  </w:num>
  <w:num w:numId="6" w16cid:durableId="860819269">
    <w:abstractNumId w:val="26"/>
  </w:num>
  <w:num w:numId="7" w16cid:durableId="415520186">
    <w:abstractNumId w:val="34"/>
  </w:num>
  <w:num w:numId="8" w16cid:durableId="1945533101">
    <w:abstractNumId w:val="24"/>
  </w:num>
  <w:num w:numId="9" w16cid:durableId="1125848645">
    <w:abstractNumId w:val="8"/>
  </w:num>
  <w:num w:numId="10" w16cid:durableId="2088650311">
    <w:abstractNumId w:val="31"/>
  </w:num>
  <w:num w:numId="11" w16cid:durableId="2108303574">
    <w:abstractNumId w:val="32"/>
  </w:num>
  <w:num w:numId="12" w16cid:durableId="1899708512">
    <w:abstractNumId w:val="19"/>
  </w:num>
  <w:num w:numId="13" w16cid:durableId="1642156636">
    <w:abstractNumId w:val="21"/>
  </w:num>
  <w:num w:numId="14" w16cid:durableId="1980845152">
    <w:abstractNumId w:val="7"/>
  </w:num>
  <w:num w:numId="15" w16cid:durableId="520315166">
    <w:abstractNumId w:val="14"/>
  </w:num>
  <w:num w:numId="16" w16cid:durableId="600113304">
    <w:abstractNumId w:val="18"/>
  </w:num>
  <w:num w:numId="17" w16cid:durableId="1100300537">
    <w:abstractNumId w:val="2"/>
  </w:num>
  <w:num w:numId="18" w16cid:durableId="323553872">
    <w:abstractNumId w:val="17"/>
  </w:num>
  <w:num w:numId="19" w16cid:durableId="1358777149">
    <w:abstractNumId w:val="10"/>
  </w:num>
  <w:num w:numId="20" w16cid:durableId="719521551">
    <w:abstractNumId w:val="5"/>
  </w:num>
  <w:num w:numId="21" w16cid:durableId="1647318337">
    <w:abstractNumId w:val="6"/>
  </w:num>
  <w:num w:numId="22" w16cid:durableId="1590189762">
    <w:abstractNumId w:val="11"/>
  </w:num>
  <w:num w:numId="23" w16cid:durableId="970133867">
    <w:abstractNumId w:val="13"/>
  </w:num>
  <w:num w:numId="24" w16cid:durableId="1867407499">
    <w:abstractNumId w:val="25"/>
  </w:num>
  <w:num w:numId="25" w16cid:durableId="956258286">
    <w:abstractNumId w:val="28"/>
  </w:num>
  <w:num w:numId="26" w16cid:durableId="122815327">
    <w:abstractNumId w:val="29"/>
  </w:num>
  <w:num w:numId="27" w16cid:durableId="885600955">
    <w:abstractNumId w:val="22"/>
  </w:num>
  <w:num w:numId="28" w16cid:durableId="1269193733">
    <w:abstractNumId w:val="12"/>
  </w:num>
  <w:num w:numId="29" w16cid:durableId="887572497">
    <w:abstractNumId w:val="20"/>
  </w:num>
  <w:num w:numId="30" w16cid:durableId="1131556252">
    <w:abstractNumId w:val="3"/>
  </w:num>
  <w:num w:numId="31" w16cid:durableId="1063216450">
    <w:abstractNumId w:val="1"/>
  </w:num>
  <w:num w:numId="32" w16cid:durableId="1735423274">
    <w:abstractNumId w:val="27"/>
  </w:num>
  <w:num w:numId="33" w16cid:durableId="1893039755">
    <w:abstractNumId w:val="9"/>
  </w:num>
  <w:num w:numId="34" w16cid:durableId="935794679">
    <w:abstractNumId w:val="15"/>
  </w:num>
  <w:num w:numId="35" w16cid:durableId="5577825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C3E"/>
    <w:rsid w:val="000370ED"/>
    <w:rsid w:val="00060C3E"/>
    <w:rsid w:val="00067E54"/>
    <w:rsid w:val="00150082"/>
    <w:rsid w:val="001E3EC6"/>
    <w:rsid w:val="00255329"/>
    <w:rsid w:val="00325442"/>
    <w:rsid w:val="0035697B"/>
    <w:rsid w:val="00361923"/>
    <w:rsid w:val="00424B12"/>
    <w:rsid w:val="00435D7A"/>
    <w:rsid w:val="004561C3"/>
    <w:rsid w:val="00467328"/>
    <w:rsid w:val="005D2A77"/>
    <w:rsid w:val="00632DED"/>
    <w:rsid w:val="00681D62"/>
    <w:rsid w:val="007066FD"/>
    <w:rsid w:val="007576F1"/>
    <w:rsid w:val="007C0ED5"/>
    <w:rsid w:val="00801EF6"/>
    <w:rsid w:val="008608A9"/>
    <w:rsid w:val="008B3584"/>
    <w:rsid w:val="00911073"/>
    <w:rsid w:val="00A43A7A"/>
    <w:rsid w:val="00A54061"/>
    <w:rsid w:val="00AA355A"/>
    <w:rsid w:val="00AB3BAE"/>
    <w:rsid w:val="00AD1844"/>
    <w:rsid w:val="00B32CC3"/>
    <w:rsid w:val="00B3550D"/>
    <w:rsid w:val="00BB4A98"/>
    <w:rsid w:val="00CF518D"/>
    <w:rsid w:val="00DF3AE6"/>
    <w:rsid w:val="00E05028"/>
    <w:rsid w:val="00E1681A"/>
    <w:rsid w:val="00E662CF"/>
    <w:rsid w:val="00EB413D"/>
    <w:rsid w:val="00F528B9"/>
    <w:rsid w:val="00F85BE3"/>
    <w:rsid w:val="00FD668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56B04"/>
  <w15:docId w15:val="{BD0AC745-5EFD-4DE2-98FF-C17E7FA54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81A"/>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keepLines/>
      <w:spacing w:before="400" w:after="120"/>
    </w:pPr>
    <w:rPr>
      <w:sz w:val="40"/>
      <w:szCs w:val="40"/>
    </w:rPr>
  </w:style>
  <w:style w:type="paragraph" w:customStyle="1" w:styleId="heading20">
    <w:name w:val="heading 20"/>
    <w:basedOn w:val="Normal0"/>
    <w:next w:val="Normal0"/>
    <w:pPr>
      <w:keepNext/>
      <w:keepLines/>
      <w:spacing w:before="360" w:after="120"/>
    </w:pPr>
    <w:rPr>
      <w:sz w:val="32"/>
      <w:szCs w:val="32"/>
    </w:rPr>
  </w:style>
  <w:style w:type="paragraph" w:customStyle="1" w:styleId="heading30">
    <w:name w:val="heading 30"/>
    <w:basedOn w:val="Normal0"/>
    <w:next w:val="Normal0"/>
    <w:pPr>
      <w:keepNext/>
      <w:keepLines/>
      <w:spacing w:before="320" w:after="80"/>
    </w:pPr>
    <w:rPr>
      <w:color w:val="434343"/>
      <w:sz w:val="28"/>
      <w:szCs w:val="28"/>
    </w:rPr>
  </w:style>
  <w:style w:type="paragraph" w:customStyle="1" w:styleId="heading40">
    <w:name w:val="heading 40"/>
    <w:basedOn w:val="Normal0"/>
    <w:next w:val="Normal0"/>
    <w:pPr>
      <w:keepNext/>
      <w:keepLines/>
      <w:spacing w:before="280" w:after="80"/>
    </w:pPr>
    <w:rPr>
      <w:color w:val="666666"/>
      <w:sz w:val="24"/>
      <w:szCs w:val="24"/>
    </w:rPr>
  </w:style>
  <w:style w:type="paragraph" w:customStyle="1" w:styleId="heading50">
    <w:name w:val="heading 50"/>
    <w:basedOn w:val="Normal0"/>
    <w:next w:val="Normal0"/>
    <w:pPr>
      <w:keepNext/>
      <w:keepLines/>
      <w:spacing w:before="240" w:after="80"/>
    </w:pPr>
    <w:rPr>
      <w:color w:val="666666"/>
    </w:rPr>
  </w:style>
  <w:style w:type="paragraph" w:customStyle="1" w:styleId="heading60">
    <w:name w:val="heading 60"/>
    <w:basedOn w:val="Normal0"/>
    <w:next w:val="Normal0"/>
    <w:pPr>
      <w:keepNext/>
      <w:keepLines/>
      <w:spacing w:before="240" w:after="80"/>
    </w:pPr>
    <w:rPr>
      <w:i/>
      <w:color w:val="666666"/>
    </w:rPr>
  </w:style>
  <w:style w:type="paragraph" w:customStyle="1" w:styleId="Title0">
    <w:name w:val="Title0"/>
    <w:basedOn w:val="Normal0"/>
    <w:next w:val="Normal0"/>
    <w:pPr>
      <w:keepNext/>
      <w:keepLines/>
      <w:spacing w:after="60"/>
    </w:pPr>
    <w:rPr>
      <w:sz w:val="52"/>
      <w:szCs w:val="52"/>
    </w:rPr>
  </w:style>
  <w:style w:type="paragraph" w:customStyle="1" w:styleId="Normal1">
    <w:name w:val="Normal1"/>
    <w:qFormat/>
    <w:rsid w:val="00567263"/>
  </w:style>
  <w:style w:type="paragraph" w:customStyle="1" w:styleId="heading11">
    <w:name w:val="heading 11"/>
    <w:basedOn w:val="Normal1"/>
    <w:next w:val="Normal1"/>
    <w:uiPriority w:val="9"/>
    <w:qFormat/>
    <w:pPr>
      <w:keepNext/>
      <w:keepLines/>
      <w:spacing w:before="400" w:after="120"/>
      <w:outlineLvl w:val="0"/>
    </w:pPr>
    <w:rPr>
      <w:sz w:val="40"/>
      <w:szCs w:val="40"/>
    </w:rPr>
  </w:style>
  <w:style w:type="paragraph" w:customStyle="1" w:styleId="heading21">
    <w:name w:val="heading 21"/>
    <w:basedOn w:val="Normal1"/>
    <w:next w:val="Normal1"/>
    <w:uiPriority w:val="9"/>
    <w:semiHidden/>
    <w:unhideWhenUsed/>
    <w:qFormat/>
    <w:pPr>
      <w:keepNext/>
      <w:keepLines/>
      <w:spacing w:before="360" w:after="120"/>
      <w:outlineLvl w:val="1"/>
    </w:pPr>
    <w:rPr>
      <w:sz w:val="32"/>
      <w:szCs w:val="32"/>
    </w:rPr>
  </w:style>
  <w:style w:type="paragraph" w:customStyle="1" w:styleId="heading31">
    <w:name w:val="heading 31"/>
    <w:basedOn w:val="Normal1"/>
    <w:next w:val="Normal1"/>
    <w:uiPriority w:val="9"/>
    <w:semiHidden/>
    <w:unhideWhenUsed/>
    <w:qFormat/>
    <w:pPr>
      <w:keepNext/>
      <w:keepLines/>
      <w:spacing w:before="320" w:after="80"/>
      <w:outlineLvl w:val="2"/>
    </w:pPr>
    <w:rPr>
      <w:color w:val="434343"/>
      <w:sz w:val="28"/>
      <w:szCs w:val="28"/>
    </w:rPr>
  </w:style>
  <w:style w:type="paragraph" w:customStyle="1" w:styleId="heading41">
    <w:name w:val="heading 41"/>
    <w:basedOn w:val="Normal1"/>
    <w:next w:val="Normal1"/>
    <w:uiPriority w:val="9"/>
    <w:semiHidden/>
    <w:unhideWhenUsed/>
    <w:qFormat/>
    <w:pPr>
      <w:keepNext/>
      <w:keepLines/>
      <w:spacing w:before="280" w:after="80"/>
      <w:outlineLvl w:val="3"/>
    </w:pPr>
    <w:rPr>
      <w:color w:val="666666"/>
      <w:sz w:val="24"/>
      <w:szCs w:val="24"/>
    </w:rPr>
  </w:style>
  <w:style w:type="paragraph" w:customStyle="1" w:styleId="heading51">
    <w:name w:val="heading 51"/>
    <w:basedOn w:val="Normal1"/>
    <w:next w:val="Normal1"/>
    <w:uiPriority w:val="9"/>
    <w:semiHidden/>
    <w:unhideWhenUsed/>
    <w:qFormat/>
    <w:pPr>
      <w:keepNext/>
      <w:keepLines/>
      <w:spacing w:before="240" w:after="80"/>
      <w:outlineLvl w:val="4"/>
    </w:pPr>
    <w:rPr>
      <w:color w:val="666666"/>
    </w:rPr>
  </w:style>
  <w:style w:type="paragraph" w:customStyle="1" w:styleId="heading61">
    <w:name w:val="heading 61"/>
    <w:basedOn w:val="Normal1"/>
    <w:next w:val="Normal1"/>
    <w:uiPriority w:val="9"/>
    <w:semiHidden/>
    <w:unhideWhenUsed/>
    <w:qFormat/>
    <w:pPr>
      <w:keepNext/>
      <w:keepLines/>
      <w:spacing w:before="240" w:after="80"/>
      <w:outlineLvl w:val="5"/>
    </w:pPr>
    <w:rPr>
      <w:i/>
      <w:color w:val="666666"/>
    </w:rPr>
  </w:style>
  <w:style w:type="table" w:customStyle="1" w:styleId="NormalTable1">
    <w:name w:val="Normal Table1"/>
    <w:uiPriority w:val="99"/>
    <w:semiHidden/>
    <w:unhideWhenUsed/>
    <w:tblPr>
      <w:tblInd w:w="0" w:type="dxa"/>
      <w:tblCellMar>
        <w:top w:w="0" w:type="dxa"/>
        <w:left w:w="108" w:type="dxa"/>
        <w:bottom w:w="0" w:type="dxa"/>
        <w:right w:w="108" w:type="dxa"/>
      </w:tblCellMar>
    </w:tblPr>
  </w:style>
  <w:style w:type="table" w:customStyle="1" w:styleId="NormalTable2">
    <w:name w:val="Normal Table2"/>
    <w:tblPr>
      <w:tblCellMar>
        <w:top w:w="0" w:type="dxa"/>
        <w:left w:w="0" w:type="dxa"/>
        <w:bottom w:w="0" w:type="dxa"/>
        <w:right w:w="0" w:type="dxa"/>
      </w:tblCellMar>
    </w:tblPr>
  </w:style>
  <w:style w:type="paragraph" w:customStyle="1" w:styleId="Title1">
    <w:name w:val="Title1"/>
    <w:basedOn w:val="Normal1"/>
    <w:next w:val="Normal1"/>
    <w:uiPriority w:val="10"/>
    <w:qFormat/>
    <w:pPr>
      <w:keepNext/>
      <w:keepLines/>
      <w:spacing w:after="60"/>
    </w:pPr>
    <w:rPr>
      <w:sz w:val="52"/>
      <w:szCs w:val="52"/>
    </w:rPr>
  </w:style>
  <w:style w:type="table" w:customStyle="1" w:styleId="TableNormal3">
    <w:name w:val="Table Normal"/>
    <w:tblPr>
      <w:tblCellMar>
        <w:top w:w="0" w:type="dxa"/>
        <w:left w:w="0" w:type="dxa"/>
        <w:bottom w:w="0" w:type="dxa"/>
        <w:right w:w="0" w:type="dxa"/>
      </w:tblCellMar>
    </w:tblPr>
  </w:style>
  <w:style w:type="table" w:customStyle="1" w:styleId="TableNormal00">
    <w:name w:val="Table Normal0"/>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a">
    <w:basedOn w:val="TableNormal20"/>
    <w:tblPr>
      <w:tblStyleRowBandSize w:val="1"/>
      <w:tblStyleColBandSize w:val="1"/>
      <w:tblCellMar>
        <w:top w:w="100" w:type="dxa"/>
        <w:left w:w="100" w:type="dxa"/>
        <w:bottom w:w="100" w:type="dxa"/>
        <w:right w:w="100" w:type="dxa"/>
      </w:tblCellMar>
    </w:tblPr>
  </w:style>
  <w:style w:type="table" w:customStyle="1" w:styleId="a0">
    <w:basedOn w:val="TableNormal20"/>
    <w:tblPr>
      <w:tblStyleRowBandSize w:val="1"/>
      <w:tblStyleColBandSize w:val="1"/>
      <w:tblCellMar>
        <w:top w:w="100" w:type="dxa"/>
        <w:left w:w="100" w:type="dxa"/>
        <w:bottom w:w="100" w:type="dxa"/>
        <w:right w:w="100" w:type="dxa"/>
      </w:tblCellMar>
    </w:tblPr>
  </w:style>
  <w:style w:type="table" w:customStyle="1" w:styleId="a1">
    <w:basedOn w:val="TableNormal20"/>
    <w:tblPr>
      <w:tblStyleRowBandSize w:val="1"/>
      <w:tblStyleColBandSize w:val="1"/>
      <w:tblCellMar>
        <w:top w:w="100" w:type="dxa"/>
        <w:left w:w="100" w:type="dxa"/>
        <w:bottom w:w="100" w:type="dxa"/>
        <w:right w:w="100" w:type="dxa"/>
      </w:tblCellMar>
    </w:tblPr>
  </w:style>
  <w:style w:type="table" w:customStyle="1" w:styleId="a2">
    <w:basedOn w:val="TableNormal20"/>
    <w:tblPr>
      <w:tblStyleRowBandSize w:val="1"/>
      <w:tblStyleColBandSize w:val="1"/>
      <w:tblCellMar>
        <w:top w:w="100" w:type="dxa"/>
        <w:left w:w="100" w:type="dxa"/>
        <w:bottom w:w="100" w:type="dxa"/>
        <w:right w:w="100" w:type="dxa"/>
      </w:tblCellMar>
    </w:tblPr>
  </w:style>
  <w:style w:type="table" w:customStyle="1" w:styleId="a3">
    <w:basedOn w:val="TableNormal20"/>
    <w:tblPr>
      <w:tblStyleRowBandSize w:val="1"/>
      <w:tblStyleColBandSize w:val="1"/>
      <w:tblCellMar>
        <w:top w:w="100" w:type="dxa"/>
        <w:left w:w="100" w:type="dxa"/>
        <w:bottom w:w="100" w:type="dxa"/>
        <w:right w:w="100" w:type="dxa"/>
      </w:tblCellMar>
    </w:tblPr>
  </w:style>
  <w:style w:type="table" w:customStyle="1" w:styleId="a4">
    <w:basedOn w:val="TableNormal20"/>
    <w:tblPr>
      <w:tblStyleRowBandSize w:val="1"/>
      <w:tblStyleColBandSize w:val="1"/>
      <w:tblCellMar>
        <w:top w:w="100" w:type="dxa"/>
        <w:left w:w="100" w:type="dxa"/>
        <w:bottom w:w="100" w:type="dxa"/>
        <w:right w:w="100" w:type="dxa"/>
      </w:tblCellMar>
    </w:tblPr>
  </w:style>
  <w:style w:type="table" w:customStyle="1" w:styleId="a5">
    <w:basedOn w:val="TableNormal20"/>
    <w:tblPr>
      <w:tblStyleRowBandSize w:val="1"/>
      <w:tblStyleColBandSize w:val="1"/>
      <w:tblCellMar>
        <w:top w:w="100" w:type="dxa"/>
        <w:left w:w="100" w:type="dxa"/>
        <w:bottom w:w="100" w:type="dxa"/>
        <w:right w:w="100" w:type="dxa"/>
      </w:tblCellMar>
    </w:tblPr>
  </w:style>
  <w:style w:type="table" w:customStyle="1" w:styleId="a6">
    <w:basedOn w:val="TableNormal20"/>
    <w:tblPr>
      <w:tblStyleRowBandSize w:val="1"/>
      <w:tblStyleColBandSize w:val="1"/>
      <w:tblCellMar>
        <w:top w:w="100" w:type="dxa"/>
        <w:left w:w="100" w:type="dxa"/>
        <w:bottom w:w="100" w:type="dxa"/>
        <w:right w:w="100" w:type="dxa"/>
      </w:tblCellMar>
    </w:tblPr>
  </w:style>
  <w:style w:type="table" w:customStyle="1" w:styleId="a7">
    <w:basedOn w:val="TableNormal20"/>
    <w:tblPr>
      <w:tblStyleRowBandSize w:val="1"/>
      <w:tblStyleColBandSize w:val="1"/>
      <w:tblCellMar>
        <w:top w:w="100" w:type="dxa"/>
        <w:left w:w="100" w:type="dxa"/>
        <w:bottom w:w="100" w:type="dxa"/>
        <w:right w:w="100" w:type="dxa"/>
      </w:tblCellMar>
    </w:tblPr>
  </w:style>
  <w:style w:type="table" w:customStyle="1" w:styleId="a8">
    <w:basedOn w:val="TableNormal20"/>
    <w:tblPr>
      <w:tblStyleRowBandSize w:val="1"/>
      <w:tblStyleColBandSize w:val="1"/>
      <w:tblCellMar>
        <w:top w:w="100" w:type="dxa"/>
        <w:left w:w="100" w:type="dxa"/>
        <w:bottom w:w="100" w:type="dxa"/>
        <w:right w:w="100" w:type="dxa"/>
      </w:tblCellMar>
    </w:tblPr>
  </w:style>
  <w:style w:type="table" w:customStyle="1" w:styleId="a9">
    <w:basedOn w:val="TableNormal20"/>
    <w:tblPr>
      <w:tblStyleRowBandSize w:val="1"/>
      <w:tblStyleColBandSize w:val="1"/>
      <w:tblCellMar>
        <w:top w:w="100" w:type="dxa"/>
        <w:left w:w="100" w:type="dxa"/>
        <w:bottom w:w="100" w:type="dxa"/>
        <w:right w:w="100" w:type="dxa"/>
      </w:tblCellMar>
    </w:tblPr>
  </w:style>
  <w:style w:type="table" w:customStyle="1" w:styleId="aa">
    <w:basedOn w:val="TableNormal20"/>
    <w:tblPr>
      <w:tblStyleRowBandSize w:val="1"/>
      <w:tblStyleColBandSize w:val="1"/>
      <w:tblCellMar>
        <w:top w:w="100" w:type="dxa"/>
        <w:left w:w="100" w:type="dxa"/>
        <w:bottom w:w="100" w:type="dxa"/>
        <w:right w:w="100" w:type="dxa"/>
      </w:tblCellMar>
    </w:tblPr>
  </w:style>
  <w:style w:type="table" w:customStyle="1" w:styleId="ab">
    <w:basedOn w:val="TableNormal20"/>
    <w:tblPr>
      <w:tblStyleRowBandSize w:val="1"/>
      <w:tblStyleColBandSize w:val="1"/>
      <w:tblCellMar>
        <w:top w:w="100" w:type="dxa"/>
        <w:left w:w="100" w:type="dxa"/>
        <w:bottom w:w="100" w:type="dxa"/>
        <w:right w:w="100" w:type="dxa"/>
      </w:tblCellMar>
    </w:tblPr>
  </w:style>
  <w:style w:type="table" w:customStyle="1" w:styleId="ac">
    <w:basedOn w:val="TableNormal20"/>
    <w:tblPr>
      <w:tblStyleRowBandSize w:val="1"/>
      <w:tblStyleColBandSize w:val="1"/>
      <w:tblCellMar>
        <w:top w:w="100" w:type="dxa"/>
        <w:left w:w="100" w:type="dxa"/>
        <w:bottom w:w="100" w:type="dxa"/>
        <w:right w:w="100" w:type="dxa"/>
      </w:tblCellMar>
    </w:tblPr>
  </w:style>
  <w:style w:type="table" w:customStyle="1" w:styleId="ad">
    <w:basedOn w:val="TableNormal20"/>
    <w:tblPr>
      <w:tblStyleRowBandSize w:val="1"/>
      <w:tblStyleColBandSize w:val="1"/>
      <w:tblCellMar>
        <w:top w:w="100" w:type="dxa"/>
        <w:left w:w="100" w:type="dxa"/>
        <w:bottom w:w="100" w:type="dxa"/>
        <w:right w:w="100" w:type="dxa"/>
      </w:tblCellMar>
    </w:tblPr>
  </w:style>
  <w:style w:type="table" w:customStyle="1" w:styleId="ae">
    <w:basedOn w:val="TableNormal20"/>
    <w:tblPr>
      <w:tblStyleRowBandSize w:val="1"/>
      <w:tblStyleColBandSize w:val="1"/>
      <w:tblCellMar>
        <w:top w:w="100" w:type="dxa"/>
        <w:left w:w="100" w:type="dxa"/>
        <w:bottom w:w="100" w:type="dxa"/>
        <w:right w:w="100" w:type="dxa"/>
      </w:tblCellMar>
    </w:tblPr>
  </w:style>
  <w:style w:type="table" w:customStyle="1" w:styleId="af">
    <w:basedOn w:val="TableNormal20"/>
    <w:tblPr>
      <w:tblStyleRowBandSize w:val="1"/>
      <w:tblStyleColBandSize w:val="1"/>
      <w:tblCellMar>
        <w:top w:w="100" w:type="dxa"/>
        <w:left w:w="100" w:type="dxa"/>
        <w:bottom w:w="100" w:type="dxa"/>
        <w:right w:w="100" w:type="dxa"/>
      </w:tblCellMar>
    </w:tblPr>
  </w:style>
  <w:style w:type="table" w:customStyle="1" w:styleId="af0">
    <w:basedOn w:val="TableNormal20"/>
    <w:tblPr>
      <w:tblStyleRowBandSize w:val="1"/>
      <w:tblStyleColBandSize w:val="1"/>
      <w:tblCellMar>
        <w:top w:w="100" w:type="dxa"/>
        <w:left w:w="100" w:type="dxa"/>
        <w:bottom w:w="100" w:type="dxa"/>
        <w:right w:w="100" w:type="dxa"/>
      </w:tblCellMar>
    </w:tblPr>
  </w:style>
  <w:style w:type="table" w:customStyle="1" w:styleId="af1">
    <w:basedOn w:val="TableNormal20"/>
    <w:tblPr>
      <w:tblStyleRowBandSize w:val="1"/>
      <w:tblStyleColBandSize w:val="1"/>
      <w:tblCellMar>
        <w:top w:w="100" w:type="dxa"/>
        <w:left w:w="100" w:type="dxa"/>
        <w:bottom w:w="100" w:type="dxa"/>
        <w:right w:w="100" w:type="dxa"/>
      </w:tblCellMar>
    </w:tblPr>
  </w:style>
  <w:style w:type="table" w:customStyle="1" w:styleId="af2">
    <w:basedOn w:val="TableNormal20"/>
    <w:tblPr>
      <w:tblStyleRowBandSize w:val="1"/>
      <w:tblStyleColBandSize w:val="1"/>
      <w:tblCellMar>
        <w:top w:w="100" w:type="dxa"/>
        <w:left w:w="100" w:type="dxa"/>
        <w:bottom w:w="100" w:type="dxa"/>
        <w:right w:w="100" w:type="dxa"/>
      </w:tblCellMar>
    </w:tblPr>
  </w:style>
  <w:style w:type="table" w:customStyle="1" w:styleId="af3">
    <w:basedOn w:val="TableNormal20"/>
    <w:tblPr>
      <w:tblStyleRowBandSize w:val="1"/>
      <w:tblStyleColBandSize w:val="1"/>
      <w:tblCellMar>
        <w:top w:w="100" w:type="dxa"/>
        <w:left w:w="100" w:type="dxa"/>
        <w:bottom w:w="100" w:type="dxa"/>
        <w:right w:w="100" w:type="dxa"/>
      </w:tblCellMar>
    </w:tblPr>
  </w:style>
  <w:style w:type="table" w:customStyle="1" w:styleId="af4">
    <w:basedOn w:val="TableNormal20"/>
    <w:tblPr>
      <w:tblStyleRowBandSize w:val="1"/>
      <w:tblStyleColBandSize w:val="1"/>
      <w:tblCellMar>
        <w:top w:w="100" w:type="dxa"/>
        <w:left w:w="100" w:type="dxa"/>
        <w:bottom w:w="100" w:type="dxa"/>
        <w:right w:w="100" w:type="dxa"/>
      </w:tblCellMar>
    </w:tblPr>
  </w:style>
  <w:style w:type="table" w:customStyle="1" w:styleId="af5">
    <w:basedOn w:val="TableNormal20"/>
    <w:tblPr>
      <w:tblStyleRowBandSize w:val="1"/>
      <w:tblStyleColBandSize w:val="1"/>
      <w:tblCellMar>
        <w:top w:w="100" w:type="dxa"/>
        <w:left w:w="100" w:type="dxa"/>
        <w:bottom w:w="100" w:type="dxa"/>
        <w:right w:w="100" w:type="dxa"/>
      </w:tblCellMar>
    </w:tblPr>
  </w:style>
  <w:style w:type="table" w:customStyle="1" w:styleId="af6">
    <w:basedOn w:val="TableNormal00"/>
    <w:tblPr>
      <w:tblStyleRowBandSize w:val="1"/>
      <w:tblStyleColBandSize w:val="1"/>
      <w:tblCellMar>
        <w:top w:w="100" w:type="dxa"/>
        <w:left w:w="100" w:type="dxa"/>
        <w:bottom w:w="100" w:type="dxa"/>
        <w:right w:w="100" w:type="dxa"/>
      </w:tblCellMar>
    </w:tblPr>
  </w:style>
  <w:style w:type="table" w:customStyle="1" w:styleId="af7">
    <w:basedOn w:val="TableNormal00"/>
    <w:tblPr>
      <w:tblStyleRowBandSize w:val="1"/>
      <w:tblStyleColBandSize w:val="1"/>
      <w:tblCellMar>
        <w:top w:w="100" w:type="dxa"/>
        <w:left w:w="100" w:type="dxa"/>
        <w:bottom w:w="100" w:type="dxa"/>
        <w:right w:w="100" w:type="dxa"/>
      </w:tblCellMar>
    </w:tblPr>
  </w:style>
  <w:style w:type="table" w:customStyle="1" w:styleId="af8">
    <w:basedOn w:val="TableNormal00"/>
    <w:tblPr>
      <w:tblStyleRowBandSize w:val="1"/>
      <w:tblStyleColBandSize w:val="1"/>
      <w:tblCellMar>
        <w:top w:w="100" w:type="dxa"/>
        <w:left w:w="100" w:type="dxa"/>
        <w:bottom w:w="100" w:type="dxa"/>
        <w:right w:w="100" w:type="dxa"/>
      </w:tblCellMar>
    </w:tblPr>
  </w:style>
  <w:style w:type="table" w:customStyle="1" w:styleId="af9">
    <w:basedOn w:val="TableNormal00"/>
    <w:tblPr>
      <w:tblStyleRowBandSize w:val="1"/>
      <w:tblStyleColBandSize w:val="1"/>
      <w:tblCellMar>
        <w:top w:w="100" w:type="dxa"/>
        <w:left w:w="100" w:type="dxa"/>
        <w:bottom w:w="100" w:type="dxa"/>
        <w:right w:w="100" w:type="dxa"/>
      </w:tblCellMar>
    </w:tblPr>
  </w:style>
  <w:style w:type="table" w:customStyle="1" w:styleId="afa">
    <w:basedOn w:val="TableNormal00"/>
    <w:tblPr>
      <w:tblStyleRowBandSize w:val="1"/>
      <w:tblStyleColBandSize w:val="1"/>
      <w:tblCellMar>
        <w:top w:w="100" w:type="dxa"/>
        <w:left w:w="100" w:type="dxa"/>
        <w:bottom w:w="100" w:type="dxa"/>
        <w:right w:w="100" w:type="dxa"/>
      </w:tblCellMar>
    </w:tblPr>
  </w:style>
  <w:style w:type="table" w:customStyle="1" w:styleId="afb">
    <w:basedOn w:val="TableNormal00"/>
    <w:tblPr>
      <w:tblStyleRowBandSize w:val="1"/>
      <w:tblStyleColBandSize w:val="1"/>
      <w:tblCellMar>
        <w:top w:w="100" w:type="dxa"/>
        <w:left w:w="100" w:type="dxa"/>
        <w:bottom w:w="100" w:type="dxa"/>
        <w:right w:w="100" w:type="dxa"/>
      </w:tblCellMar>
    </w:tblPr>
  </w:style>
  <w:style w:type="table" w:customStyle="1" w:styleId="afc">
    <w:basedOn w:val="TableNormal00"/>
    <w:tblPr>
      <w:tblStyleRowBandSize w:val="1"/>
      <w:tblStyleColBandSize w:val="1"/>
      <w:tblCellMar>
        <w:top w:w="100" w:type="dxa"/>
        <w:left w:w="100" w:type="dxa"/>
        <w:bottom w:w="100" w:type="dxa"/>
        <w:right w:w="100" w:type="dxa"/>
      </w:tblCellMar>
    </w:tblPr>
  </w:style>
  <w:style w:type="table" w:customStyle="1" w:styleId="afd">
    <w:basedOn w:val="TableNormal00"/>
    <w:tblPr>
      <w:tblStyleRowBandSize w:val="1"/>
      <w:tblStyleColBandSize w:val="1"/>
      <w:tblCellMar>
        <w:top w:w="100" w:type="dxa"/>
        <w:left w:w="100" w:type="dxa"/>
        <w:bottom w:w="100" w:type="dxa"/>
        <w:right w:w="100" w:type="dxa"/>
      </w:tblCellMar>
    </w:tblPr>
  </w:style>
  <w:style w:type="table" w:customStyle="1" w:styleId="afe">
    <w:basedOn w:val="TableNormal00"/>
    <w:tblPr>
      <w:tblStyleRowBandSize w:val="1"/>
      <w:tblStyleColBandSize w:val="1"/>
      <w:tblCellMar>
        <w:top w:w="100" w:type="dxa"/>
        <w:left w:w="100" w:type="dxa"/>
        <w:bottom w:w="100" w:type="dxa"/>
        <w:right w:w="100" w:type="dxa"/>
      </w:tblCellMar>
    </w:tblPr>
  </w:style>
  <w:style w:type="table" w:customStyle="1" w:styleId="aff">
    <w:basedOn w:val="TableNormal00"/>
    <w:tblPr>
      <w:tblStyleRowBandSize w:val="1"/>
      <w:tblStyleColBandSize w:val="1"/>
      <w:tblCellMar>
        <w:top w:w="100" w:type="dxa"/>
        <w:left w:w="100" w:type="dxa"/>
        <w:bottom w:w="100" w:type="dxa"/>
        <w:right w:w="100" w:type="dxa"/>
      </w:tblCellMar>
    </w:tblPr>
  </w:style>
  <w:style w:type="table" w:customStyle="1" w:styleId="aff0">
    <w:basedOn w:val="TableNormal00"/>
    <w:tblPr>
      <w:tblStyleRowBandSize w:val="1"/>
      <w:tblStyleColBandSize w:val="1"/>
      <w:tblCellMar>
        <w:top w:w="100" w:type="dxa"/>
        <w:left w:w="100" w:type="dxa"/>
        <w:bottom w:w="100" w:type="dxa"/>
        <w:right w:w="100" w:type="dxa"/>
      </w:tblCellMar>
    </w:tblPr>
  </w:style>
  <w:style w:type="table" w:customStyle="1" w:styleId="aff1">
    <w:basedOn w:val="TableNormal00"/>
    <w:tblPr>
      <w:tblStyleRowBandSize w:val="1"/>
      <w:tblStyleColBandSize w:val="1"/>
      <w:tblCellMar>
        <w:top w:w="100" w:type="dxa"/>
        <w:left w:w="100" w:type="dxa"/>
        <w:bottom w:w="100" w:type="dxa"/>
        <w:right w:w="100" w:type="dxa"/>
      </w:tblCellMar>
    </w:tblPr>
  </w:style>
  <w:style w:type="table" w:customStyle="1" w:styleId="aff2">
    <w:basedOn w:val="TableNormal00"/>
    <w:tblPr>
      <w:tblStyleRowBandSize w:val="1"/>
      <w:tblStyleColBandSize w:val="1"/>
      <w:tblCellMar>
        <w:top w:w="100" w:type="dxa"/>
        <w:left w:w="100" w:type="dxa"/>
        <w:bottom w:w="100" w:type="dxa"/>
        <w:right w:w="100" w:type="dxa"/>
      </w:tblCellMar>
    </w:tblPr>
  </w:style>
  <w:style w:type="table" w:customStyle="1" w:styleId="aff3">
    <w:basedOn w:val="TableNormal00"/>
    <w:tblPr>
      <w:tblStyleRowBandSize w:val="1"/>
      <w:tblStyleColBandSize w:val="1"/>
      <w:tblCellMar>
        <w:top w:w="100" w:type="dxa"/>
        <w:left w:w="100" w:type="dxa"/>
        <w:bottom w:w="100" w:type="dxa"/>
        <w:right w:w="100" w:type="dxa"/>
      </w:tblCellMar>
    </w:tblPr>
  </w:style>
  <w:style w:type="table" w:customStyle="1" w:styleId="aff4">
    <w:basedOn w:val="TableNormal00"/>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465FF9"/>
    <w:rPr>
      <w:color w:val="0000FF" w:themeColor="hyperlink"/>
      <w:u w:val="single"/>
    </w:rPr>
  </w:style>
  <w:style w:type="paragraph" w:styleId="Encabezado">
    <w:name w:val="header"/>
    <w:basedOn w:val="Normal1"/>
    <w:link w:val="EncabezadoCar"/>
    <w:uiPriority w:val="99"/>
    <w:unhideWhenUsed/>
    <w:rsid w:val="00496E1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96E18"/>
  </w:style>
  <w:style w:type="paragraph" w:styleId="Piedepgina">
    <w:name w:val="footer"/>
    <w:basedOn w:val="Normal1"/>
    <w:link w:val="PiedepginaCar"/>
    <w:uiPriority w:val="99"/>
    <w:unhideWhenUsed/>
    <w:rsid w:val="00496E1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96E18"/>
  </w:style>
  <w:style w:type="table" w:styleId="Tablaconcuadrcula">
    <w:name w:val="Table Grid"/>
    <w:basedOn w:val="NormalTable1"/>
    <w:uiPriority w:val="39"/>
    <w:rsid w:val="001062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5">
    <w:basedOn w:val="TableNormal3"/>
    <w:tblPr>
      <w:tblStyleRowBandSize w:val="1"/>
      <w:tblStyleColBandSize w:val="1"/>
      <w:tblCellMar>
        <w:top w:w="100" w:type="dxa"/>
        <w:left w:w="100" w:type="dxa"/>
        <w:bottom w:w="100" w:type="dxa"/>
        <w:right w:w="100" w:type="dxa"/>
      </w:tblCellMar>
    </w:tblPr>
  </w:style>
  <w:style w:type="table" w:customStyle="1" w:styleId="aff6">
    <w:basedOn w:val="TableNormal3"/>
    <w:tblPr>
      <w:tblStyleRowBandSize w:val="1"/>
      <w:tblStyleColBandSize w:val="1"/>
      <w:tblCellMar>
        <w:top w:w="100" w:type="dxa"/>
        <w:left w:w="100" w:type="dxa"/>
        <w:bottom w:w="100" w:type="dxa"/>
        <w:right w:w="100" w:type="dxa"/>
      </w:tblCellMar>
    </w:tblPr>
  </w:style>
  <w:style w:type="table" w:customStyle="1" w:styleId="aff7">
    <w:basedOn w:val="TableNormal3"/>
    <w:tblPr>
      <w:tblStyleRowBandSize w:val="1"/>
      <w:tblStyleColBandSize w:val="1"/>
      <w:tblCellMar>
        <w:top w:w="100" w:type="dxa"/>
        <w:left w:w="100" w:type="dxa"/>
        <w:bottom w:w="100" w:type="dxa"/>
        <w:right w:w="100" w:type="dxa"/>
      </w:tblCellMar>
    </w:tblPr>
  </w:style>
  <w:style w:type="table" w:customStyle="1" w:styleId="aff8">
    <w:basedOn w:val="TableNormal3"/>
    <w:pPr>
      <w:spacing w:line="240" w:lineRule="auto"/>
    </w:pPr>
    <w:tblPr>
      <w:tblStyleRowBandSize w:val="1"/>
      <w:tblStyleColBandSize w:val="1"/>
      <w:tblCellMar>
        <w:left w:w="108" w:type="dxa"/>
        <w:right w:w="108" w:type="dxa"/>
      </w:tblCellMar>
    </w:tblPr>
  </w:style>
  <w:style w:type="table" w:customStyle="1" w:styleId="aff9">
    <w:basedOn w:val="TableNormal3"/>
    <w:tblPr>
      <w:tblStyleRowBandSize w:val="1"/>
      <w:tblStyleColBandSize w:val="1"/>
      <w:tblCellMar>
        <w:top w:w="100" w:type="dxa"/>
        <w:left w:w="100" w:type="dxa"/>
        <w:bottom w:w="100" w:type="dxa"/>
        <w:right w:w="100" w:type="dxa"/>
      </w:tblCellMar>
    </w:tblPr>
  </w:style>
  <w:style w:type="table" w:customStyle="1" w:styleId="affa">
    <w:basedOn w:val="TableNormal3"/>
    <w:tblPr>
      <w:tblStyleRowBandSize w:val="1"/>
      <w:tblStyleColBandSize w:val="1"/>
      <w:tblCellMar>
        <w:top w:w="100" w:type="dxa"/>
        <w:left w:w="100" w:type="dxa"/>
        <w:bottom w:w="100" w:type="dxa"/>
        <w:right w:w="100" w:type="dxa"/>
      </w:tblCellMar>
    </w:tblPr>
  </w:style>
  <w:style w:type="table" w:customStyle="1" w:styleId="affb">
    <w:basedOn w:val="TableNormal3"/>
    <w:tblPr>
      <w:tblStyleRowBandSize w:val="1"/>
      <w:tblStyleColBandSize w:val="1"/>
      <w:tblCellMar>
        <w:top w:w="100" w:type="dxa"/>
        <w:left w:w="100" w:type="dxa"/>
        <w:bottom w:w="100" w:type="dxa"/>
        <w:right w:w="100" w:type="dxa"/>
      </w:tblCellMar>
    </w:tblPr>
  </w:style>
  <w:style w:type="table" w:customStyle="1" w:styleId="affc">
    <w:basedOn w:val="TableNormal3"/>
    <w:tblPr>
      <w:tblStyleRowBandSize w:val="1"/>
      <w:tblStyleColBandSize w:val="1"/>
      <w:tblCellMar>
        <w:top w:w="100" w:type="dxa"/>
        <w:left w:w="100" w:type="dxa"/>
        <w:bottom w:w="100" w:type="dxa"/>
        <w:right w:w="100" w:type="dxa"/>
      </w:tblCellMar>
    </w:tblPr>
  </w:style>
  <w:style w:type="table" w:customStyle="1" w:styleId="affd">
    <w:basedOn w:val="TableNormal3"/>
    <w:tblPr>
      <w:tblStyleRowBandSize w:val="1"/>
      <w:tblStyleColBandSize w:val="1"/>
      <w:tblCellMar>
        <w:top w:w="100" w:type="dxa"/>
        <w:left w:w="100" w:type="dxa"/>
        <w:bottom w:w="100" w:type="dxa"/>
        <w:right w:w="100" w:type="dxa"/>
      </w:tblCellMar>
    </w:tblPr>
  </w:style>
  <w:style w:type="table" w:customStyle="1" w:styleId="affe">
    <w:basedOn w:val="TableNormal3"/>
    <w:tblPr>
      <w:tblStyleRowBandSize w:val="1"/>
      <w:tblStyleColBandSize w:val="1"/>
      <w:tblCellMar>
        <w:top w:w="100" w:type="dxa"/>
        <w:left w:w="100" w:type="dxa"/>
        <w:bottom w:w="100" w:type="dxa"/>
        <w:right w:w="100" w:type="dxa"/>
      </w:tblCellMar>
    </w:tblPr>
  </w:style>
  <w:style w:type="table" w:customStyle="1" w:styleId="afff">
    <w:basedOn w:val="TableNormal3"/>
    <w:pPr>
      <w:spacing w:line="240" w:lineRule="auto"/>
    </w:pPr>
    <w:tblPr>
      <w:tblStyleRowBandSize w:val="1"/>
      <w:tblStyleColBandSize w:val="1"/>
      <w:tblCellMar>
        <w:left w:w="108" w:type="dxa"/>
        <w:right w:w="108" w:type="dxa"/>
      </w:tblCellMar>
    </w:tblPr>
  </w:style>
  <w:style w:type="table" w:customStyle="1" w:styleId="afff0">
    <w:basedOn w:val="TableNormal3"/>
    <w:tblPr>
      <w:tblStyleRowBandSize w:val="1"/>
      <w:tblStyleColBandSize w:val="1"/>
      <w:tblCellMar>
        <w:top w:w="100" w:type="dxa"/>
        <w:left w:w="100" w:type="dxa"/>
        <w:bottom w:w="100" w:type="dxa"/>
        <w:right w:w="100" w:type="dxa"/>
      </w:tblCellMar>
    </w:tblPr>
  </w:style>
  <w:style w:type="table" w:customStyle="1" w:styleId="afff1">
    <w:basedOn w:val="TableNormal3"/>
    <w:pPr>
      <w:spacing w:line="240" w:lineRule="auto"/>
    </w:pPr>
    <w:tblPr>
      <w:tblStyleRowBandSize w:val="1"/>
      <w:tblStyleColBandSize w:val="1"/>
      <w:tblCellMar>
        <w:left w:w="108" w:type="dxa"/>
        <w:right w:w="108" w:type="dxa"/>
      </w:tblCellMar>
    </w:tblPr>
  </w:style>
  <w:style w:type="table" w:customStyle="1" w:styleId="afff2">
    <w:basedOn w:val="TableNormal3"/>
    <w:tblPr>
      <w:tblStyleRowBandSize w:val="1"/>
      <w:tblStyleColBandSize w:val="1"/>
      <w:tblCellMar>
        <w:top w:w="100" w:type="dxa"/>
        <w:left w:w="100" w:type="dxa"/>
        <w:bottom w:w="100" w:type="dxa"/>
        <w:right w:w="100" w:type="dxa"/>
      </w:tblCellMar>
    </w:tblPr>
  </w:style>
  <w:style w:type="character" w:styleId="Refdecomentario">
    <w:name w:val="annotation reference"/>
    <w:basedOn w:val="Fuentedeprrafopredeter"/>
    <w:uiPriority w:val="99"/>
    <w:semiHidden/>
    <w:unhideWhenUsed/>
    <w:rsid w:val="00A8722E"/>
    <w:rPr>
      <w:sz w:val="16"/>
      <w:szCs w:val="16"/>
    </w:rPr>
  </w:style>
  <w:style w:type="paragraph" w:styleId="Textocomentario">
    <w:name w:val="annotation text"/>
    <w:basedOn w:val="Normal1"/>
    <w:link w:val="TextocomentarioCar"/>
    <w:uiPriority w:val="99"/>
    <w:unhideWhenUsed/>
    <w:rsid w:val="00A8722E"/>
    <w:pPr>
      <w:spacing w:line="240" w:lineRule="auto"/>
    </w:pPr>
    <w:rPr>
      <w:sz w:val="20"/>
      <w:szCs w:val="20"/>
    </w:rPr>
  </w:style>
  <w:style w:type="character" w:customStyle="1" w:styleId="TextocomentarioCar">
    <w:name w:val="Texto comentario Car"/>
    <w:basedOn w:val="Fuentedeprrafopredeter"/>
    <w:link w:val="Textocomentario"/>
    <w:uiPriority w:val="99"/>
    <w:rsid w:val="00A8722E"/>
    <w:rPr>
      <w:sz w:val="20"/>
      <w:szCs w:val="20"/>
    </w:rPr>
  </w:style>
  <w:style w:type="paragraph" w:styleId="Asuntodelcomentario">
    <w:name w:val="annotation subject"/>
    <w:basedOn w:val="Textocomentario"/>
    <w:next w:val="Textocomentario"/>
    <w:link w:val="AsuntodelcomentarioCar"/>
    <w:uiPriority w:val="99"/>
    <w:semiHidden/>
    <w:unhideWhenUsed/>
    <w:rsid w:val="00A8722E"/>
    <w:rPr>
      <w:b/>
      <w:bCs/>
    </w:rPr>
  </w:style>
  <w:style w:type="character" w:customStyle="1" w:styleId="AsuntodelcomentarioCar">
    <w:name w:val="Asunto del comentario Car"/>
    <w:basedOn w:val="TextocomentarioCar"/>
    <w:link w:val="Asuntodelcomentario"/>
    <w:uiPriority w:val="99"/>
    <w:semiHidden/>
    <w:rsid w:val="00A8722E"/>
    <w:rPr>
      <w:b/>
      <w:bCs/>
      <w:sz w:val="20"/>
      <w:szCs w:val="20"/>
    </w:rPr>
  </w:style>
  <w:style w:type="character" w:styleId="Textoennegrita">
    <w:name w:val="Strong"/>
    <w:basedOn w:val="Fuentedeprrafopredeter"/>
    <w:uiPriority w:val="22"/>
    <w:qFormat/>
    <w:rsid w:val="00A0362D"/>
    <w:rPr>
      <w:b/>
      <w:bCs/>
    </w:rPr>
  </w:style>
  <w:style w:type="paragraph" w:styleId="Prrafodelista">
    <w:name w:val="List Paragraph"/>
    <w:basedOn w:val="Normal1"/>
    <w:uiPriority w:val="34"/>
    <w:qFormat/>
    <w:rsid w:val="00A0362D"/>
    <w:pPr>
      <w:ind w:left="720"/>
      <w:contextualSpacing/>
    </w:pPr>
  </w:style>
  <w:style w:type="paragraph" w:styleId="NormalWeb">
    <w:name w:val="Normal (Web)"/>
    <w:basedOn w:val="Normal1"/>
    <w:uiPriority w:val="99"/>
    <w:semiHidden/>
    <w:unhideWhenUsed/>
    <w:rsid w:val="00562F39"/>
    <w:pPr>
      <w:spacing w:before="100" w:beforeAutospacing="1" w:after="100" w:afterAutospacing="1" w:line="240" w:lineRule="auto"/>
    </w:pPr>
    <w:rPr>
      <w:rFonts w:ascii="Times New Roman" w:eastAsia="Times New Roman" w:hAnsi="Times New Roman" w:cs="Times New Roman"/>
      <w:sz w:val="24"/>
      <w:szCs w:val="24"/>
      <w:lang w:val="es-ES"/>
    </w:rPr>
  </w:style>
  <w:style w:type="character" w:customStyle="1" w:styleId="apple-tab-span">
    <w:name w:val="apple-tab-span"/>
    <w:basedOn w:val="Fuentedeprrafopredeter"/>
    <w:rsid w:val="00562F39"/>
  </w:style>
  <w:style w:type="paragraph" w:customStyle="1" w:styleId="Subtitle0">
    <w:name w:val="Subtitle0"/>
    <w:basedOn w:val="Normal1"/>
    <w:next w:val="Normal1"/>
    <w:pPr>
      <w:keepNext/>
      <w:keepLines/>
      <w:spacing w:after="320"/>
    </w:pPr>
    <w:rPr>
      <w:color w:val="666666"/>
      <w:sz w:val="30"/>
      <w:szCs w:val="30"/>
    </w:rPr>
  </w:style>
  <w:style w:type="table" w:customStyle="1" w:styleId="afff3">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4">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5">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6">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7">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8">
    <w:basedOn w:val="NormalTable2"/>
    <w:pPr>
      <w:spacing w:line="240" w:lineRule="auto"/>
    </w:pPr>
    <w:tblPr>
      <w:tblStyleRowBandSize w:val="1"/>
      <w:tblStyleColBandSize w:val="1"/>
      <w:tblCellMar>
        <w:left w:w="108" w:type="dxa"/>
        <w:right w:w="108" w:type="dxa"/>
      </w:tblCellMar>
    </w:tblPr>
  </w:style>
  <w:style w:type="table" w:customStyle="1" w:styleId="afff9">
    <w:basedOn w:val="NormalTable2"/>
    <w:pPr>
      <w:spacing w:line="240" w:lineRule="auto"/>
    </w:pPr>
    <w:tblPr>
      <w:tblStyleRowBandSize w:val="1"/>
      <w:tblStyleColBandSize w:val="1"/>
      <w:tblCellMar>
        <w:left w:w="108" w:type="dxa"/>
        <w:right w:w="108" w:type="dxa"/>
      </w:tblCellMar>
    </w:tblPr>
  </w:style>
  <w:style w:type="table" w:customStyle="1" w:styleId="afffa">
    <w:basedOn w:val="NormalTable2"/>
    <w:pPr>
      <w:spacing w:line="240" w:lineRule="auto"/>
    </w:pPr>
    <w:tblPr>
      <w:tblStyleRowBandSize w:val="1"/>
      <w:tblStyleColBandSize w:val="1"/>
      <w:tblCellMar>
        <w:left w:w="108" w:type="dxa"/>
        <w:right w:w="108" w:type="dxa"/>
      </w:tblCellMar>
    </w:tblPr>
  </w:style>
  <w:style w:type="table" w:customStyle="1" w:styleId="afffb">
    <w:basedOn w:val="NormalTable2"/>
    <w:pPr>
      <w:spacing w:line="240" w:lineRule="auto"/>
    </w:pPr>
    <w:tblPr>
      <w:tblStyleRowBandSize w:val="1"/>
      <w:tblStyleColBandSize w:val="1"/>
      <w:tblCellMar>
        <w:left w:w="108" w:type="dxa"/>
        <w:right w:w="108" w:type="dxa"/>
      </w:tblCellMar>
    </w:tblPr>
  </w:style>
  <w:style w:type="table" w:customStyle="1" w:styleId="afffc">
    <w:basedOn w:val="NormalTable2"/>
    <w:pPr>
      <w:spacing w:line="240" w:lineRule="auto"/>
    </w:pPr>
    <w:tblPr>
      <w:tblStyleRowBandSize w:val="1"/>
      <w:tblStyleColBandSize w:val="1"/>
      <w:tblCellMar>
        <w:left w:w="108" w:type="dxa"/>
        <w:right w:w="108" w:type="dxa"/>
      </w:tblCellMar>
    </w:tblPr>
  </w:style>
  <w:style w:type="table" w:customStyle="1" w:styleId="afffd">
    <w:basedOn w:val="NormalTable2"/>
    <w:pPr>
      <w:spacing w:line="240" w:lineRule="auto"/>
    </w:pPr>
    <w:tblPr>
      <w:tblStyleRowBandSize w:val="1"/>
      <w:tblStyleColBandSize w:val="1"/>
      <w:tblCellMar>
        <w:left w:w="108" w:type="dxa"/>
        <w:right w:w="108" w:type="dxa"/>
      </w:tblCellMar>
    </w:tblPr>
  </w:style>
  <w:style w:type="table" w:customStyle="1" w:styleId="afffe">
    <w:basedOn w:val="NormalTable2"/>
    <w:pPr>
      <w:spacing w:line="240" w:lineRule="auto"/>
    </w:pPr>
    <w:tblPr>
      <w:tblStyleRowBandSize w:val="1"/>
      <w:tblStyleColBandSize w:val="1"/>
      <w:tblCellMar>
        <w:left w:w="108" w:type="dxa"/>
        <w:right w:w="108" w:type="dxa"/>
      </w:tblCellMar>
    </w:tblPr>
  </w:style>
  <w:style w:type="table" w:customStyle="1" w:styleId="affff">
    <w:basedOn w:val="NormalTable2"/>
    <w:pPr>
      <w:spacing w:line="240" w:lineRule="auto"/>
    </w:pPr>
    <w:tblPr>
      <w:tblStyleRowBandSize w:val="1"/>
      <w:tblStyleColBandSize w:val="1"/>
      <w:tblCellMar>
        <w:left w:w="108" w:type="dxa"/>
        <w:right w:w="108" w:type="dxa"/>
      </w:tblCellMar>
    </w:tblPr>
  </w:style>
  <w:style w:type="table" w:customStyle="1" w:styleId="affff0">
    <w:basedOn w:val="NormalTable2"/>
    <w:pPr>
      <w:spacing w:line="240" w:lineRule="auto"/>
    </w:pPr>
    <w:tblPr>
      <w:tblStyleRowBandSize w:val="1"/>
      <w:tblStyleColBandSize w:val="1"/>
      <w:tblCellMar>
        <w:left w:w="108" w:type="dxa"/>
        <w:right w:w="108" w:type="dxa"/>
      </w:tblCellMar>
    </w:tblPr>
  </w:style>
  <w:style w:type="table" w:customStyle="1" w:styleId="affff1">
    <w:basedOn w:val="NormalTable2"/>
    <w:pPr>
      <w:spacing w:line="240" w:lineRule="auto"/>
    </w:pPr>
    <w:tblPr>
      <w:tblStyleRowBandSize w:val="1"/>
      <w:tblStyleColBandSize w:val="1"/>
      <w:tblCellMar>
        <w:left w:w="108" w:type="dxa"/>
        <w:right w:w="108" w:type="dxa"/>
      </w:tblCellMar>
    </w:tblPr>
  </w:style>
  <w:style w:type="table" w:customStyle="1" w:styleId="affff2">
    <w:basedOn w:val="NormalTable2"/>
    <w:pPr>
      <w:spacing w:line="240" w:lineRule="auto"/>
    </w:pPr>
    <w:tblPr>
      <w:tblStyleRowBandSize w:val="1"/>
      <w:tblStyleColBandSize w:val="1"/>
      <w:tblCellMar>
        <w:left w:w="108" w:type="dxa"/>
        <w:right w:w="108" w:type="dxa"/>
      </w:tblCellMar>
    </w:tblPr>
  </w:style>
  <w:style w:type="table" w:customStyle="1" w:styleId="affff3">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4">
    <w:basedOn w:val="NormalTable2"/>
    <w:pPr>
      <w:spacing w:line="240" w:lineRule="auto"/>
    </w:pPr>
    <w:tblPr>
      <w:tblStyleRowBandSize w:val="1"/>
      <w:tblStyleColBandSize w:val="1"/>
      <w:tblCellMar>
        <w:left w:w="108" w:type="dxa"/>
        <w:right w:w="108" w:type="dxa"/>
      </w:tblCellMar>
    </w:tblPr>
  </w:style>
  <w:style w:type="table" w:customStyle="1" w:styleId="affff5">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6">
    <w:basedOn w:val="NormalTable2"/>
    <w:pPr>
      <w:spacing w:line="240" w:lineRule="auto"/>
    </w:pPr>
    <w:tblPr>
      <w:tblStyleRowBandSize w:val="1"/>
      <w:tblStyleColBandSize w:val="1"/>
      <w:tblCellMar>
        <w:left w:w="108" w:type="dxa"/>
        <w:right w:w="108" w:type="dxa"/>
      </w:tblCellMar>
    </w:tblPr>
  </w:style>
  <w:style w:type="table" w:customStyle="1" w:styleId="affff7">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8">
    <w:basedOn w:val="NormalTable2"/>
    <w:pPr>
      <w:spacing w:line="240" w:lineRule="auto"/>
    </w:pPr>
    <w:tblPr>
      <w:tblStyleRowBandSize w:val="1"/>
      <w:tblStyleColBandSize w:val="1"/>
      <w:tblCellMar>
        <w:left w:w="108" w:type="dxa"/>
        <w:right w:w="108" w:type="dxa"/>
      </w:tblCellMar>
    </w:tblPr>
  </w:style>
  <w:style w:type="table" w:customStyle="1" w:styleId="affff9">
    <w:basedOn w:val="NormalTable2"/>
    <w:pPr>
      <w:spacing w:line="240" w:lineRule="auto"/>
    </w:pPr>
    <w:tblPr>
      <w:tblStyleRowBandSize w:val="1"/>
      <w:tblStyleColBandSize w:val="1"/>
      <w:tblCellMar>
        <w:left w:w="108" w:type="dxa"/>
        <w:right w:w="108" w:type="dxa"/>
      </w:tblCellMar>
    </w:tblPr>
  </w:style>
  <w:style w:type="table" w:customStyle="1" w:styleId="affffa">
    <w:basedOn w:val="NormalTable2"/>
    <w:tblPr>
      <w:tblStyleRowBandSize w:val="1"/>
      <w:tblStyleColBandSize w:val="1"/>
      <w:tblCellMar>
        <w:left w:w="115" w:type="dxa"/>
        <w:right w:w="115" w:type="dxa"/>
      </w:tblCellMar>
    </w:tblPr>
  </w:style>
  <w:style w:type="paragraph" w:customStyle="1" w:styleId="Subtitle1">
    <w:name w:val="Subtitle1"/>
    <w:basedOn w:val="Normal1"/>
    <w:next w:val="Normal1"/>
    <w:pPr>
      <w:keepNext/>
      <w:keepLines/>
      <w:spacing w:after="320"/>
    </w:pPr>
    <w:rPr>
      <w:color w:val="666666"/>
      <w:sz w:val="30"/>
      <w:szCs w:val="30"/>
    </w:rPr>
  </w:style>
  <w:style w:type="table" w:customStyle="1" w:styleId="affffb">
    <w:basedOn w:val="NormalTable2"/>
    <w:pPr>
      <w:spacing w:line="240" w:lineRule="auto"/>
    </w:pPr>
    <w:tblPr>
      <w:tblStyleRowBandSize w:val="1"/>
      <w:tblStyleColBandSize w:val="1"/>
      <w:tblCellMar>
        <w:left w:w="115" w:type="dxa"/>
        <w:right w:w="115" w:type="dxa"/>
      </w:tblCellMar>
    </w:tblPr>
  </w:style>
  <w:style w:type="table" w:customStyle="1" w:styleId="affffc">
    <w:basedOn w:val="NormalTable2"/>
    <w:pPr>
      <w:spacing w:line="240" w:lineRule="auto"/>
    </w:pPr>
    <w:tblPr>
      <w:tblStyleRowBandSize w:val="1"/>
      <w:tblStyleColBandSize w:val="1"/>
      <w:tblCellMar>
        <w:left w:w="115" w:type="dxa"/>
        <w:right w:w="115" w:type="dxa"/>
      </w:tblCellMar>
    </w:tblPr>
  </w:style>
  <w:style w:type="table" w:customStyle="1" w:styleId="affffd">
    <w:basedOn w:val="NormalTable2"/>
    <w:pPr>
      <w:spacing w:line="240" w:lineRule="auto"/>
    </w:pPr>
    <w:tblPr>
      <w:tblStyleRowBandSize w:val="1"/>
      <w:tblStyleColBandSize w:val="1"/>
      <w:tblCellMar>
        <w:left w:w="115" w:type="dxa"/>
        <w:right w:w="115" w:type="dxa"/>
      </w:tblCellMar>
    </w:tblPr>
  </w:style>
  <w:style w:type="table" w:customStyle="1" w:styleId="affffe">
    <w:basedOn w:val="NormalTable2"/>
    <w:pPr>
      <w:spacing w:line="240" w:lineRule="auto"/>
    </w:pPr>
    <w:tblPr>
      <w:tblStyleRowBandSize w:val="1"/>
      <w:tblStyleColBandSize w:val="1"/>
      <w:tblCellMar>
        <w:left w:w="115" w:type="dxa"/>
        <w:right w:w="115" w:type="dxa"/>
      </w:tblCellMar>
    </w:tblPr>
  </w:style>
  <w:style w:type="table" w:customStyle="1" w:styleId="afffff">
    <w:basedOn w:val="NormalTable2"/>
    <w:pPr>
      <w:spacing w:line="240" w:lineRule="auto"/>
    </w:pPr>
    <w:tblPr>
      <w:tblStyleRowBandSize w:val="1"/>
      <w:tblStyleColBandSize w:val="1"/>
      <w:tblCellMar>
        <w:left w:w="115" w:type="dxa"/>
        <w:right w:w="115" w:type="dxa"/>
      </w:tblCellMar>
    </w:tblPr>
  </w:style>
  <w:style w:type="table" w:customStyle="1" w:styleId="afffff0">
    <w:basedOn w:val="NormalTable2"/>
    <w:tblPr>
      <w:tblStyleRowBandSize w:val="1"/>
      <w:tblStyleColBandSize w:val="1"/>
      <w:tblCellMar>
        <w:top w:w="100" w:type="dxa"/>
        <w:left w:w="100" w:type="dxa"/>
        <w:bottom w:w="100" w:type="dxa"/>
        <w:right w:w="100" w:type="dxa"/>
      </w:tblCellMar>
    </w:tblPr>
  </w:style>
  <w:style w:type="table" w:customStyle="1" w:styleId="afffff1">
    <w:basedOn w:val="NormalTable2"/>
    <w:pPr>
      <w:spacing w:line="240" w:lineRule="auto"/>
    </w:pPr>
    <w:tblPr>
      <w:tblStyleRowBandSize w:val="1"/>
      <w:tblStyleColBandSize w:val="1"/>
      <w:tblCellMar>
        <w:left w:w="115" w:type="dxa"/>
        <w:right w:w="115" w:type="dxa"/>
      </w:tblCellMar>
    </w:tblPr>
  </w:style>
  <w:style w:type="table" w:customStyle="1" w:styleId="afffff2">
    <w:basedOn w:val="NormalTable2"/>
    <w:pPr>
      <w:spacing w:line="240" w:lineRule="auto"/>
    </w:pPr>
    <w:tblPr>
      <w:tblStyleRowBandSize w:val="1"/>
      <w:tblStyleColBandSize w:val="1"/>
      <w:tblCellMar>
        <w:left w:w="115" w:type="dxa"/>
        <w:right w:w="115" w:type="dxa"/>
      </w:tblCellMar>
    </w:tblPr>
  </w:style>
  <w:style w:type="table" w:customStyle="1" w:styleId="afffff3">
    <w:basedOn w:val="NormalTable2"/>
    <w:pPr>
      <w:spacing w:line="240" w:lineRule="auto"/>
    </w:pPr>
    <w:tblPr>
      <w:tblStyleRowBandSize w:val="1"/>
      <w:tblStyleColBandSize w:val="1"/>
      <w:tblCellMar>
        <w:left w:w="115" w:type="dxa"/>
        <w:right w:w="115" w:type="dxa"/>
      </w:tblCellMar>
    </w:tblPr>
  </w:style>
  <w:style w:type="table" w:customStyle="1" w:styleId="afffff4">
    <w:basedOn w:val="NormalTable2"/>
    <w:pPr>
      <w:spacing w:line="240" w:lineRule="auto"/>
    </w:pPr>
    <w:tblPr>
      <w:tblStyleRowBandSize w:val="1"/>
      <w:tblStyleColBandSize w:val="1"/>
      <w:tblCellMar>
        <w:left w:w="115" w:type="dxa"/>
        <w:right w:w="115" w:type="dxa"/>
      </w:tblCellMar>
    </w:tblPr>
  </w:style>
  <w:style w:type="table" w:customStyle="1" w:styleId="afffff5">
    <w:basedOn w:val="NormalTable2"/>
    <w:pPr>
      <w:spacing w:line="240" w:lineRule="auto"/>
    </w:pPr>
    <w:tblPr>
      <w:tblStyleRowBandSize w:val="1"/>
      <w:tblStyleColBandSize w:val="1"/>
      <w:tblCellMar>
        <w:left w:w="115" w:type="dxa"/>
        <w:right w:w="115" w:type="dxa"/>
      </w:tblCellMar>
    </w:tblPr>
  </w:style>
  <w:style w:type="table" w:customStyle="1" w:styleId="afffff6">
    <w:basedOn w:val="NormalTable2"/>
    <w:tblPr>
      <w:tblStyleRowBandSize w:val="1"/>
      <w:tblStyleColBandSize w:val="1"/>
      <w:tblCellMar>
        <w:top w:w="100" w:type="dxa"/>
        <w:left w:w="100" w:type="dxa"/>
        <w:bottom w:w="100" w:type="dxa"/>
        <w:right w:w="100" w:type="dxa"/>
      </w:tblCellMar>
    </w:tblPr>
  </w:style>
  <w:style w:type="table" w:customStyle="1" w:styleId="afffff7">
    <w:basedOn w:val="NormalTable2"/>
    <w:pPr>
      <w:spacing w:line="240" w:lineRule="auto"/>
    </w:pPr>
    <w:tblPr>
      <w:tblStyleRowBandSize w:val="1"/>
      <w:tblStyleColBandSize w:val="1"/>
      <w:tblCellMar>
        <w:left w:w="115" w:type="dxa"/>
        <w:right w:w="115" w:type="dxa"/>
      </w:tblCellMar>
    </w:tblPr>
  </w:style>
  <w:style w:type="table" w:customStyle="1" w:styleId="afffff8">
    <w:basedOn w:val="NormalTable2"/>
    <w:pPr>
      <w:spacing w:line="240" w:lineRule="auto"/>
    </w:pPr>
    <w:tblPr>
      <w:tblStyleRowBandSize w:val="1"/>
      <w:tblStyleColBandSize w:val="1"/>
      <w:tblCellMar>
        <w:left w:w="115" w:type="dxa"/>
        <w:right w:w="115" w:type="dxa"/>
      </w:tblCellMar>
    </w:tblPr>
  </w:style>
  <w:style w:type="table" w:customStyle="1" w:styleId="afffff9">
    <w:basedOn w:val="NormalTable2"/>
    <w:pPr>
      <w:spacing w:line="240" w:lineRule="auto"/>
    </w:pPr>
    <w:tblPr>
      <w:tblStyleRowBandSize w:val="1"/>
      <w:tblStyleColBandSize w:val="1"/>
      <w:tblCellMar>
        <w:left w:w="115" w:type="dxa"/>
        <w:right w:w="115" w:type="dxa"/>
      </w:tblCellMar>
    </w:tblPr>
  </w:style>
  <w:style w:type="table" w:customStyle="1" w:styleId="afffffa">
    <w:basedOn w:val="NormalTable2"/>
    <w:pPr>
      <w:spacing w:line="240" w:lineRule="auto"/>
    </w:pPr>
    <w:tblPr>
      <w:tblStyleRowBandSize w:val="1"/>
      <w:tblStyleColBandSize w:val="1"/>
      <w:tblCellMar>
        <w:left w:w="115" w:type="dxa"/>
        <w:right w:w="115" w:type="dxa"/>
      </w:tblCellMar>
    </w:tblPr>
  </w:style>
  <w:style w:type="table" w:customStyle="1" w:styleId="afffffb">
    <w:basedOn w:val="NormalTable2"/>
    <w:pPr>
      <w:spacing w:line="240" w:lineRule="auto"/>
    </w:pPr>
    <w:tblPr>
      <w:tblStyleRowBandSize w:val="1"/>
      <w:tblStyleColBandSize w:val="1"/>
      <w:tblCellMar>
        <w:left w:w="115" w:type="dxa"/>
        <w:right w:w="115" w:type="dxa"/>
      </w:tblCellMar>
    </w:tblPr>
  </w:style>
  <w:style w:type="table" w:customStyle="1" w:styleId="afffffc">
    <w:basedOn w:val="NormalTable2"/>
    <w:pPr>
      <w:spacing w:line="240" w:lineRule="auto"/>
    </w:pPr>
    <w:tblPr>
      <w:tblStyleRowBandSize w:val="1"/>
      <w:tblStyleColBandSize w:val="1"/>
      <w:tblCellMar>
        <w:left w:w="115" w:type="dxa"/>
        <w:right w:w="115" w:type="dxa"/>
      </w:tblCellMar>
    </w:tblPr>
  </w:style>
  <w:style w:type="table" w:customStyle="1" w:styleId="afffffd">
    <w:basedOn w:val="NormalTable2"/>
    <w:pPr>
      <w:spacing w:line="240" w:lineRule="auto"/>
    </w:pPr>
    <w:tblPr>
      <w:tblStyleRowBandSize w:val="1"/>
      <w:tblStyleColBandSize w:val="1"/>
      <w:tblCellMar>
        <w:left w:w="115" w:type="dxa"/>
        <w:right w:w="115" w:type="dxa"/>
      </w:tblCellMar>
    </w:tblPr>
  </w:style>
  <w:style w:type="table" w:customStyle="1" w:styleId="afffffe">
    <w:basedOn w:val="NormalTable2"/>
    <w:pPr>
      <w:spacing w:line="240" w:lineRule="auto"/>
    </w:pPr>
    <w:tblPr>
      <w:tblStyleRowBandSize w:val="1"/>
      <w:tblStyleColBandSize w:val="1"/>
      <w:tblCellMar>
        <w:left w:w="115" w:type="dxa"/>
        <w:right w:w="115" w:type="dxa"/>
      </w:tblCellMar>
    </w:tblPr>
  </w:style>
  <w:style w:type="table" w:customStyle="1" w:styleId="affffff">
    <w:basedOn w:val="NormalTable2"/>
    <w:pPr>
      <w:spacing w:line="240" w:lineRule="auto"/>
    </w:pPr>
    <w:tblPr>
      <w:tblStyleRowBandSize w:val="1"/>
      <w:tblStyleColBandSize w:val="1"/>
      <w:tblCellMar>
        <w:left w:w="115" w:type="dxa"/>
        <w:right w:w="115" w:type="dxa"/>
      </w:tblCellMar>
    </w:tblPr>
  </w:style>
  <w:style w:type="table" w:customStyle="1" w:styleId="affffff0">
    <w:basedOn w:val="NormalTable2"/>
    <w:pPr>
      <w:spacing w:line="240" w:lineRule="auto"/>
    </w:pPr>
    <w:tblPr>
      <w:tblStyleRowBandSize w:val="1"/>
      <w:tblStyleColBandSize w:val="1"/>
      <w:tblCellMar>
        <w:left w:w="115" w:type="dxa"/>
        <w:right w:w="115" w:type="dxa"/>
      </w:tblCellMar>
    </w:tblPr>
  </w:style>
  <w:style w:type="table" w:customStyle="1" w:styleId="affffff1">
    <w:basedOn w:val="NormalTable2"/>
    <w:pPr>
      <w:spacing w:line="240" w:lineRule="auto"/>
    </w:pPr>
    <w:tblPr>
      <w:tblStyleRowBandSize w:val="1"/>
      <w:tblStyleColBandSize w:val="1"/>
      <w:tblCellMar>
        <w:left w:w="115" w:type="dxa"/>
        <w:right w:w="115" w:type="dxa"/>
      </w:tblCellMar>
    </w:tblPr>
  </w:style>
  <w:style w:type="table" w:customStyle="1" w:styleId="affffff2">
    <w:basedOn w:val="NormalTable2"/>
    <w:pPr>
      <w:spacing w:line="240" w:lineRule="auto"/>
    </w:pPr>
    <w:tblPr>
      <w:tblStyleRowBandSize w:val="1"/>
      <w:tblStyleColBandSize w:val="1"/>
      <w:tblCellMar>
        <w:left w:w="115" w:type="dxa"/>
        <w:right w:w="115" w:type="dxa"/>
      </w:tblCellMar>
    </w:tblPr>
  </w:style>
  <w:style w:type="table" w:customStyle="1" w:styleId="affffff3">
    <w:basedOn w:val="NormalTable2"/>
    <w:pPr>
      <w:spacing w:line="240" w:lineRule="auto"/>
    </w:pPr>
    <w:tblPr>
      <w:tblStyleRowBandSize w:val="1"/>
      <w:tblStyleColBandSize w:val="1"/>
      <w:tblCellMar>
        <w:left w:w="115" w:type="dxa"/>
        <w:right w:w="115" w:type="dxa"/>
      </w:tblCellMar>
    </w:tblPr>
  </w:style>
  <w:style w:type="table" w:customStyle="1" w:styleId="affffff4">
    <w:basedOn w:val="NormalTable2"/>
    <w:pPr>
      <w:spacing w:line="240" w:lineRule="auto"/>
    </w:pPr>
    <w:tblPr>
      <w:tblStyleRowBandSize w:val="1"/>
      <w:tblStyleColBandSize w:val="1"/>
      <w:tblCellMar>
        <w:left w:w="115" w:type="dxa"/>
        <w:right w:w="115" w:type="dxa"/>
      </w:tblCellMar>
    </w:tblPr>
  </w:style>
  <w:style w:type="table" w:customStyle="1" w:styleId="affffff5">
    <w:basedOn w:val="TableNormal3"/>
    <w:tblPr>
      <w:tblStyleRowBandSize w:val="1"/>
      <w:tblStyleColBandSize w:val="1"/>
      <w:tblCellMar>
        <w:left w:w="115" w:type="dxa"/>
        <w:right w:w="115" w:type="dxa"/>
      </w:tblCellMar>
    </w:tblPr>
  </w:style>
  <w:style w:type="table" w:customStyle="1" w:styleId="affffff6">
    <w:basedOn w:val="TableNormal3"/>
    <w:tblPr>
      <w:tblStyleRowBandSize w:val="1"/>
      <w:tblStyleColBandSize w:val="1"/>
      <w:tblCellMar>
        <w:left w:w="115" w:type="dxa"/>
        <w:right w:w="115" w:type="dxa"/>
      </w:tblCellMar>
    </w:tblPr>
  </w:style>
  <w:style w:type="table" w:customStyle="1" w:styleId="affffff7">
    <w:basedOn w:val="TableNormal3"/>
    <w:tblPr>
      <w:tblStyleRowBandSize w:val="1"/>
      <w:tblStyleColBandSize w:val="1"/>
      <w:tblCellMar>
        <w:left w:w="115" w:type="dxa"/>
        <w:right w:w="115" w:type="dxa"/>
      </w:tblCellMar>
    </w:tblPr>
  </w:style>
  <w:style w:type="table" w:customStyle="1" w:styleId="affffff8">
    <w:basedOn w:val="TableNormal3"/>
    <w:pPr>
      <w:spacing w:line="240" w:lineRule="auto"/>
    </w:pPr>
    <w:tblPr>
      <w:tblStyleRowBandSize w:val="1"/>
      <w:tblStyleColBandSize w:val="1"/>
      <w:tblCellMar>
        <w:left w:w="108" w:type="dxa"/>
        <w:right w:w="108" w:type="dxa"/>
      </w:tblCellMar>
    </w:tblPr>
  </w:style>
  <w:style w:type="table" w:customStyle="1" w:styleId="affffff9">
    <w:basedOn w:val="TableNormal3"/>
    <w:tblPr>
      <w:tblStyleRowBandSize w:val="1"/>
      <w:tblStyleColBandSize w:val="1"/>
      <w:tblCellMar>
        <w:left w:w="115" w:type="dxa"/>
        <w:right w:w="115" w:type="dxa"/>
      </w:tblCellMar>
    </w:tblPr>
  </w:style>
  <w:style w:type="table" w:customStyle="1" w:styleId="affffffa">
    <w:basedOn w:val="TableNormal3"/>
    <w:tblPr>
      <w:tblStyleRowBandSize w:val="1"/>
      <w:tblStyleColBandSize w:val="1"/>
      <w:tblCellMar>
        <w:left w:w="115" w:type="dxa"/>
        <w:right w:w="115" w:type="dxa"/>
      </w:tblCellMar>
    </w:tblPr>
  </w:style>
  <w:style w:type="table" w:customStyle="1" w:styleId="affffffb">
    <w:basedOn w:val="TableNormal3"/>
    <w:tblPr>
      <w:tblStyleRowBandSize w:val="1"/>
      <w:tblStyleColBandSize w:val="1"/>
      <w:tblCellMar>
        <w:left w:w="115" w:type="dxa"/>
        <w:right w:w="115" w:type="dxa"/>
      </w:tblCellMar>
    </w:tblPr>
  </w:style>
  <w:style w:type="table" w:customStyle="1" w:styleId="affffffc">
    <w:basedOn w:val="TableNormal3"/>
    <w:tblPr>
      <w:tblStyleRowBandSize w:val="1"/>
      <w:tblStyleColBandSize w:val="1"/>
      <w:tblCellMar>
        <w:left w:w="115" w:type="dxa"/>
        <w:right w:w="115" w:type="dxa"/>
      </w:tblCellMar>
    </w:tblPr>
  </w:style>
  <w:style w:type="table" w:customStyle="1" w:styleId="affffffd">
    <w:basedOn w:val="TableNormal3"/>
    <w:pPr>
      <w:spacing w:line="240" w:lineRule="auto"/>
    </w:pPr>
    <w:tblPr>
      <w:tblStyleRowBandSize w:val="1"/>
      <w:tblStyleColBandSize w:val="1"/>
      <w:tblCellMar>
        <w:left w:w="108" w:type="dxa"/>
        <w:right w:w="108" w:type="dxa"/>
      </w:tblCellMar>
    </w:tblPr>
  </w:style>
  <w:style w:type="table" w:customStyle="1" w:styleId="affffffe">
    <w:basedOn w:val="TableNormal3"/>
    <w:pPr>
      <w:spacing w:line="240" w:lineRule="auto"/>
    </w:pPr>
    <w:tblPr>
      <w:tblStyleRowBandSize w:val="1"/>
      <w:tblStyleColBandSize w:val="1"/>
      <w:tblCellMar>
        <w:left w:w="108" w:type="dxa"/>
        <w:right w:w="108" w:type="dxa"/>
      </w:tblCellMar>
    </w:tblPr>
  </w:style>
  <w:style w:type="table" w:customStyle="1" w:styleId="afffffff">
    <w:basedOn w:val="TableNormal3"/>
    <w:tblPr>
      <w:tblStyleRowBandSize w:val="1"/>
      <w:tblStyleColBandSize w:val="1"/>
      <w:tblCellMar>
        <w:left w:w="115" w:type="dxa"/>
        <w:right w:w="115" w:type="dxa"/>
      </w:tblCellMar>
    </w:tblPr>
  </w:style>
  <w:style w:type="table" w:customStyle="1" w:styleId="afffffff0">
    <w:basedOn w:val="TableNormal3"/>
    <w:tblPr>
      <w:tblStyleRowBandSize w:val="1"/>
      <w:tblStyleColBandSize w:val="1"/>
      <w:tblCellMar>
        <w:left w:w="115" w:type="dxa"/>
        <w:right w:w="115" w:type="dxa"/>
      </w:tblCellMar>
    </w:tblPr>
  </w:style>
  <w:style w:type="table" w:customStyle="1" w:styleId="afffffff1">
    <w:basedOn w:val="TableNormal3"/>
    <w:tblPr>
      <w:tblStyleRowBandSize w:val="1"/>
      <w:tblStyleColBandSize w:val="1"/>
      <w:tblCellMar>
        <w:left w:w="115" w:type="dxa"/>
        <w:right w:w="115" w:type="dxa"/>
      </w:tblCellMar>
    </w:tblPr>
  </w:style>
  <w:style w:type="table" w:customStyle="1" w:styleId="afffffff2">
    <w:basedOn w:val="TableNormal3"/>
    <w:tblPr>
      <w:tblStyleRowBandSize w:val="1"/>
      <w:tblStyleColBandSize w:val="1"/>
      <w:tblCellMar>
        <w:left w:w="115" w:type="dxa"/>
        <w:right w:w="115" w:type="dxa"/>
      </w:tblCellMar>
    </w:tblPr>
  </w:style>
  <w:style w:type="table" w:customStyle="1" w:styleId="afffffff3">
    <w:basedOn w:val="TableNormal3"/>
    <w:tblPr>
      <w:tblStyleRowBandSize w:val="1"/>
      <w:tblStyleColBandSize w:val="1"/>
      <w:tblCellMar>
        <w:left w:w="115" w:type="dxa"/>
        <w:right w:w="115" w:type="dxa"/>
      </w:tblCellMar>
    </w:tblPr>
  </w:style>
  <w:style w:type="table" w:customStyle="1" w:styleId="afffffff4">
    <w:basedOn w:val="TableNormal3"/>
    <w:tblPr>
      <w:tblStyleRowBandSize w:val="1"/>
      <w:tblStyleColBandSize w:val="1"/>
      <w:tblCellMar>
        <w:left w:w="115" w:type="dxa"/>
        <w:right w:w="115" w:type="dxa"/>
      </w:tblCellMar>
    </w:tblPr>
  </w:style>
  <w:style w:type="table" w:customStyle="1" w:styleId="afffffff5">
    <w:basedOn w:val="TableNormal3"/>
    <w:pPr>
      <w:spacing w:line="240" w:lineRule="auto"/>
    </w:pPr>
    <w:tblPr>
      <w:tblStyleRowBandSize w:val="1"/>
      <w:tblStyleColBandSize w:val="1"/>
      <w:tblCellMar>
        <w:left w:w="108" w:type="dxa"/>
        <w:right w:w="108" w:type="dxa"/>
      </w:tblCellMar>
    </w:tblPr>
  </w:style>
  <w:style w:type="table" w:customStyle="1" w:styleId="afffffff6">
    <w:basedOn w:val="TableNormal3"/>
    <w:tblPr>
      <w:tblStyleRowBandSize w:val="1"/>
      <w:tblStyleColBandSize w:val="1"/>
      <w:tblCellMar>
        <w:left w:w="115" w:type="dxa"/>
        <w:right w:w="115" w:type="dxa"/>
      </w:tblCellMar>
    </w:tblPr>
  </w:style>
  <w:style w:type="table" w:customStyle="1" w:styleId="afffffff7">
    <w:basedOn w:val="TableNormal3"/>
    <w:pPr>
      <w:spacing w:line="240" w:lineRule="auto"/>
    </w:pPr>
    <w:tblPr>
      <w:tblStyleRowBandSize w:val="1"/>
      <w:tblStyleColBandSize w:val="1"/>
      <w:tblCellMar>
        <w:left w:w="108" w:type="dxa"/>
        <w:right w:w="108" w:type="dxa"/>
      </w:tblCellMar>
    </w:tblPr>
  </w:style>
  <w:style w:type="table" w:customStyle="1" w:styleId="afffffff8">
    <w:basedOn w:val="TableNormal3"/>
    <w:pPr>
      <w:spacing w:line="240" w:lineRule="auto"/>
    </w:pPr>
    <w:tblPr>
      <w:tblStyleRowBandSize w:val="1"/>
      <w:tblStyleColBandSize w:val="1"/>
      <w:tblCellMar>
        <w:left w:w="108" w:type="dxa"/>
        <w:right w:w="108" w:type="dxa"/>
      </w:tblCellMar>
    </w:tblPr>
  </w:style>
  <w:style w:type="table" w:customStyle="1" w:styleId="afffffff9">
    <w:basedOn w:val="TableNormal3"/>
    <w:pPr>
      <w:spacing w:line="240" w:lineRule="auto"/>
    </w:pPr>
    <w:tblPr>
      <w:tblStyleRowBandSize w:val="1"/>
      <w:tblStyleColBandSize w:val="1"/>
      <w:tblCellMar>
        <w:top w:w="100" w:type="dxa"/>
        <w:left w:w="115" w:type="dxa"/>
        <w:bottom w:w="100" w:type="dxa"/>
        <w:right w:w="115" w:type="dxa"/>
      </w:tblCellMar>
    </w:tblPr>
  </w:style>
  <w:style w:type="table" w:customStyle="1" w:styleId="afffffffa">
    <w:basedOn w:val="TableNormal3"/>
    <w:tblPr>
      <w:tblStyleRowBandSize w:val="1"/>
      <w:tblStyleColBandSize w:val="1"/>
      <w:tblCellMar>
        <w:left w:w="115" w:type="dxa"/>
        <w:right w:w="115" w:type="dxa"/>
      </w:tblCellMar>
    </w:tblPr>
  </w:style>
  <w:style w:type="table" w:customStyle="1" w:styleId="afffffffb">
    <w:basedOn w:val="TableNormal3"/>
    <w:pPr>
      <w:spacing w:line="240" w:lineRule="auto"/>
    </w:pPr>
    <w:tblPr>
      <w:tblStyleRowBandSize w:val="1"/>
      <w:tblStyleColBandSize w:val="1"/>
      <w:tblCellMar>
        <w:left w:w="115" w:type="dxa"/>
        <w:right w:w="115" w:type="dxa"/>
      </w:tblCellMar>
    </w:tblPr>
  </w:style>
  <w:style w:type="table" w:customStyle="1" w:styleId="afffffffc">
    <w:basedOn w:val="TableNormal3"/>
    <w:pPr>
      <w:spacing w:line="240" w:lineRule="auto"/>
    </w:pPr>
    <w:tblPr>
      <w:tblStyleRowBandSize w:val="1"/>
      <w:tblStyleColBandSize w:val="1"/>
      <w:tblCellMar>
        <w:left w:w="115" w:type="dxa"/>
        <w:right w:w="115" w:type="dxa"/>
      </w:tblCellMar>
    </w:tblPr>
  </w:style>
  <w:style w:type="table" w:customStyle="1" w:styleId="afffffffd">
    <w:basedOn w:val="TableNormal3"/>
    <w:pPr>
      <w:spacing w:line="240" w:lineRule="auto"/>
    </w:pPr>
    <w:tblPr>
      <w:tblStyleRowBandSize w:val="1"/>
      <w:tblStyleColBandSize w:val="1"/>
      <w:tblCellMar>
        <w:left w:w="115" w:type="dxa"/>
        <w:right w:w="115" w:type="dxa"/>
      </w:tblCellMar>
    </w:tblPr>
  </w:style>
  <w:style w:type="table" w:customStyle="1" w:styleId="afffffffe">
    <w:basedOn w:val="TableNormal3"/>
    <w:pPr>
      <w:spacing w:line="240" w:lineRule="auto"/>
    </w:pPr>
    <w:tblPr>
      <w:tblStyleRowBandSize w:val="1"/>
      <w:tblStyleColBandSize w:val="1"/>
      <w:tblCellMar>
        <w:left w:w="115" w:type="dxa"/>
        <w:right w:w="115" w:type="dxa"/>
      </w:tblCellMar>
    </w:tblPr>
  </w:style>
  <w:style w:type="table" w:customStyle="1" w:styleId="affffffff">
    <w:basedOn w:val="TableNormal3"/>
    <w:pPr>
      <w:spacing w:line="240" w:lineRule="auto"/>
    </w:pPr>
    <w:tblPr>
      <w:tblStyleRowBandSize w:val="1"/>
      <w:tblStyleColBandSize w:val="1"/>
      <w:tblCellMar>
        <w:left w:w="115" w:type="dxa"/>
        <w:right w:w="115" w:type="dxa"/>
      </w:tblCellMar>
    </w:tblPr>
  </w:style>
  <w:style w:type="table" w:customStyle="1" w:styleId="affffffff0">
    <w:basedOn w:val="TableNormal3"/>
    <w:pPr>
      <w:spacing w:line="240" w:lineRule="auto"/>
    </w:pPr>
    <w:tblPr>
      <w:tblStyleRowBandSize w:val="1"/>
      <w:tblStyleColBandSize w:val="1"/>
      <w:tblCellMar>
        <w:left w:w="115" w:type="dxa"/>
        <w:right w:w="115" w:type="dxa"/>
      </w:tblCellMar>
    </w:tblPr>
  </w:style>
  <w:style w:type="table" w:customStyle="1" w:styleId="affffffff1">
    <w:basedOn w:val="TableNormal3"/>
    <w:pPr>
      <w:spacing w:line="240" w:lineRule="auto"/>
    </w:pPr>
    <w:tblPr>
      <w:tblStyleRowBandSize w:val="1"/>
      <w:tblStyleColBandSize w:val="1"/>
      <w:tblCellMar>
        <w:left w:w="115" w:type="dxa"/>
        <w:right w:w="115" w:type="dxa"/>
      </w:tblCellMar>
    </w:tblPr>
  </w:style>
  <w:style w:type="table" w:customStyle="1" w:styleId="affffffff2">
    <w:basedOn w:val="TableNormal3"/>
    <w:pPr>
      <w:spacing w:line="240" w:lineRule="auto"/>
    </w:pPr>
    <w:tblPr>
      <w:tblStyleRowBandSize w:val="1"/>
      <w:tblStyleColBandSize w:val="1"/>
      <w:tblCellMar>
        <w:left w:w="115" w:type="dxa"/>
        <w:right w:w="115" w:type="dxa"/>
      </w:tblCellMar>
    </w:tblPr>
  </w:style>
  <w:style w:type="table" w:customStyle="1" w:styleId="affffffff3">
    <w:basedOn w:val="TableNormal3"/>
    <w:pPr>
      <w:spacing w:line="240" w:lineRule="auto"/>
    </w:pPr>
    <w:tblPr>
      <w:tblStyleRowBandSize w:val="1"/>
      <w:tblStyleColBandSize w:val="1"/>
      <w:tblCellMar>
        <w:left w:w="115" w:type="dxa"/>
        <w:right w:w="115" w:type="dxa"/>
      </w:tblCellMar>
    </w:tblPr>
  </w:style>
  <w:style w:type="table" w:customStyle="1" w:styleId="affffffff4">
    <w:basedOn w:val="TableNormal3"/>
    <w:pPr>
      <w:spacing w:line="240" w:lineRule="auto"/>
    </w:pPr>
    <w:tblPr>
      <w:tblStyleRowBandSize w:val="1"/>
      <w:tblStyleColBandSize w:val="1"/>
      <w:tblCellMar>
        <w:left w:w="115" w:type="dxa"/>
        <w:right w:w="115" w:type="dxa"/>
      </w:tblCellMar>
    </w:tblPr>
  </w:style>
  <w:style w:type="table" w:customStyle="1" w:styleId="affffffff5">
    <w:basedOn w:val="TableNormal3"/>
    <w:pPr>
      <w:spacing w:line="240" w:lineRule="auto"/>
    </w:pPr>
    <w:tblPr>
      <w:tblStyleRowBandSize w:val="1"/>
      <w:tblStyleColBandSize w:val="1"/>
      <w:tblCellMar>
        <w:left w:w="115" w:type="dxa"/>
        <w:right w:w="115" w:type="dxa"/>
      </w:tblCellMar>
    </w:tblPr>
  </w:style>
  <w:style w:type="table" w:customStyle="1" w:styleId="affffffff6">
    <w:basedOn w:val="TableNormal3"/>
    <w:pPr>
      <w:spacing w:line="240" w:lineRule="auto"/>
    </w:pPr>
    <w:tblPr>
      <w:tblStyleRowBandSize w:val="1"/>
      <w:tblStyleColBandSize w:val="1"/>
      <w:tblCellMar>
        <w:left w:w="115" w:type="dxa"/>
        <w:right w:w="115" w:type="dxa"/>
      </w:tblCellMar>
    </w:tblPr>
  </w:style>
  <w:style w:type="table" w:customStyle="1" w:styleId="affffffff7">
    <w:basedOn w:val="TableNormal3"/>
    <w:pPr>
      <w:spacing w:line="240" w:lineRule="auto"/>
    </w:pPr>
    <w:tblPr>
      <w:tblStyleRowBandSize w:val="1"/>
      <w:tblStyleColBandSize w:val="1"/>
      <w:tblCellMar>
        <w:left w:w="115" w:type="dxa"/>
        <w:right w:w="115" w:type="dxa"/>
      </w:tblCellMar>
    </w:tblPr>
  </w:style>
  <w:style w:type="table" w:customStyle="1" w:styleId="affffffff8">
    <w:basedOn w:val="TableNormal3"/>
    <w:pPr>
      <w:spacing w:line="240" w:lineRule="auto"/>
    </w:pPr>
    <w:tblPr>
      <w:tblStyleRowBandSize w:val="1"/>
      <w:tblStyleColBandSize w:val="1"/>
      <w:tblCellMar>
        <w:left w:w="115" w:type="dxa"/>
        <w:right w:w="115" w:type="dxa"/>
      </w:tblCellMar>
    </w:tblPr>
  </w:style>
  <w:style w:type="table" w:customStyle="1" w:styleId="affffffff9">
    <w:basedOn w:val="TableNormal3"/>
    <w:pPr>
      <w:spacing w:line="240" w:lineRule="auto"/>
    </w:pPr>
    <w:tblPr>
      <w:tblStyleRowBandSize w:val="1"/>
      <w:tblStyleColBandSize w:val="1"/>
      <w:tblCellMar>
        <w:left w:w="115" w:type="dxa"/>
        <w:right w:w="115" w:type="dxa"/>
      </w:tblCellMar>
    </w:tblPr>
  </w:style>
  <w:style w:type="table" w:customStyle="1" w:styleId="affffffffa">
    <w:basedOn w:val="TableNormal3"/>
    <w:pPr>
      <w:spacing w:line="240" w:lineRule="auto"/>
    </w:pPr>
    <w:tblPr>
      <w:tblStyleRowBandSize w:val="1"/>
      <w:tblStyleColBandSize w:val="1"/>
      <w:tblCellMar>
        <w:left w:w="115" w:type="dxa"/>
        <w:right w:w="115" w:type="dxa"/>
      </w:tblCellMar>
    </w:tblPr>
  </w:style>
  <w:style w:type="table" w:customStyle="1" w:styleId="affffffffb">
    <w:basedOn w:val="TableNormal3"/>
    <w:pPr>
      <w:spacing w:line="240" w:lineRule="auto"/>
    </w:pPr>
    <w:tblPr>
      <w:tblStyleRowBandSize w:val="1"/>
      <w:tblStyleColBandSize w:val="1"/>
      <w:tblCellMar>
        <w:left w:w="115" w:type="dxa"/>
        <w:right w:w="115" w:type="dxa"/>
      </w:tblCellMar>
    </w:tblPr>
  </w:style>
  <w:style w:type="table" w:customStyle="1" w:styleId="affffffffc">
    <w:basedOn w:val="TableNormal3"/>
    <w:pPr>
      <w:spacing w:line="240" w:lineRule="auto"/>
    </w:pPr>
    <w:tblPr>
      <w:tblStyleRowBandSize w:val="1"/>
      <w:tblStyleColBandSize w:val="1"/>
      <w:tblCellMar>
        <w:left w:w="115" w:type="dxa"/>
        <w:right w:w="115" w:type="dxa"/>
      </w:tblCellMar>
    </w:tblPr>
  </w:style>
  <w:style w:type="table" w:customStyle="1" w:styleId="affffffffd">
    <w:basedOn w:val="TableNormal3"/>
    <w:pPr>
      <w:spacing w:line="240" w:lineRule="auto"/>
    </w:pPr>
    <w:tblPr>
      <w:tblStyleRowBandSize w:val="1"/>
      <w:tblStyleColBandSize w:val="1"/>
      <w:tblCellMar>
        <w:left w:w="115" w:type="dxa"/>
        <w:right w:w="115" w:type="dxa"/>
      </w:tblCellMar>
    </w:tblPr>
  </w:style>
  <w:style w:type="table" w:customStyle="1" w:styleId="affffffffe">
    <w:basedOn w:val="TableNormal3"/>
    <w:pPr>
      <w:spacing w:line="240" w:lineRule="auto"/>
    </w:pPr>
    <w:tblPr>
      <w:tblStyleRowBandSize w:val="1"/>
      <w:tblStyleColBandSize w:val="1"/>
      <w:tblCellMar>
        <w:left w:w="115" w:type="dxa"/>
        <w:right w:w="115" w:type="dxa"/>
      </w:tblCellMar>
    </w:tblPr>
  </w:style>
  <w:style w:type="table" w:customStyle="1" w:styleId="afffffffff">
    <w:basedOn w:val="TableNormal3"/>
    <w:pPr>
      <w:spacing w:line="240" w:lineRule="auto"/>
    </w:pPr>
    <w:tblPr>
      <w:tblStyleRowBandSize w:val="1"/>
      <w:tblStyleColBandSize w:val="1"/>
      <w:tblCellMar>
        <w:left w:w="115" w:type="dxa"/>
        <w:right w:w="115" w:type="dxa"/>
      </w:tblCellMar>
    </w:tblPr>
  </w:style>
  <w:style w:type="table" w:customStyle="1" w:styleId="afffffffff0">
    <w:basedOn w:val="TableNormal3"/>
    <w:pPr>
      <w:spacing w:line="240" w:lineRule="auto"/>
    </w:pPr>
    <w:tblPr>
      <w:tblStyleRowBandSize w:val="1"/>
      <w:tblStyleColBandSize w:val="1"/>
      <w:tblCellMar>
        <w:left w:w="115" w:type="dxa"/>
        <w:right w:w="115" w:type="dxa"/>
      </w:tblCellMar>
    </w:tblPr>
  </w:style>
  <w:style w:type="paragraph" w:styleId="Revisin">
    <w:name w:val="Revision"/>
    <w:hidden/>
    <w:uiPriority w:val="99"/>
    <w:semiHidden/>
    <w:rsid w:val="007B5C08"/>
    <w:pPr>
      <w:spacing w:line="240" w:lineRule="auto"/>
    </w:pPr>
  </w:style>
  <w:style w:type="table" w:customStyle="1" w:styleId="afffffffff1">
    <w:basedOn w:val="TableNormal1"/>
    <w:pPr>
      <w:spacing w:line="240" w:lineRule="auto"/>
    </w:pPr>
    <w:tblPr>
      <w:tblStyleRowBandSize w:val="1"/>
      <w:tblStyleColBandSize w:val="1"/>
      <w:tblCellMar>
        <w:left w:w="115" w:type="dxa"/>
        <w:right w:w="115" w:type="dxa"/>
      </w:tblCellMar>
    </w:tblPr>
  </w:style>
  <w:style w:type="table" w:customStyle="1" w:styleId="afffffffff2">
    <w:basedOn w:val="TableNormal1"/>
    <w:pPr>
      <w:spacing w:line="240" w:lineRule="auto"/>
    </w:pPr>
    <w:tblPr>
      <w:tblStyleRowBandSize w:val="1"/>
      <w:tblStyleColBandSize w:val="1"/>
      <w:tblCellMar>
        <w:left w:w="115" w:type="dxa"/>
        <w:right w:w="115" w:type="dxa"/>
      </w:tblCellMar>
    </w:tblPr>
  </w:style>
  <w:style w:type="table" w:customStyle="1" w:styleId="afffffffff3">
    <w:basedOn w:val="TableNormal1"/>
    <w:pPr>
      <w:spacing w:line="240" w:lineRule="auto"/>
    </w:pPr>
    <w:tblPr>
      <w:tblStyleRowBandSize w:val="1"/>
      <w:tblStyleColBandSize w:val="1"/>
      <w:tblCellMar>
        <w:left w:w="108" w:type="dxa"/>
        <w:right w:w="108" w:type="dxa"/>
      </w:tblCellMar>
    </w:tblPr>
  </w:style>
  <w:style w:type="table" w:customStyle="1" w:styleId="afffffffff4">
    <w:basedOn w:val="TableNormal1"/>
    <w:tblPr>
      <w:tblStyleRowBandSize w:val="1"/>
      <w:tblStyleColBandSize w:val="1"/>
      <w:tblCellMar>
        <w:top w:w="15" w:type="dxa"/>
        <w:left w:w="15" w:type="dxa"/>
        <w:bottom w:w="15" w:type="dxa"/>
        <w:right w:w="15" w:type="dxa"/>
      </w:tblCellMar>
    </w:tblPr>
  </w:style>
  <w:style w:type="table" w:customStyle="1" w:styleId="afffffffff5">
    <w:basedOn w:val="TableNormal1"/>
    <w:tblPr>
      <w:tblStyleRowBandSize w:val="1"/>
      <w:tblStyleColBandSize w:val="1"/>
      <w:tblCellMar>
        <w:top w:w="15" w:type="dxa"/>
        <w:left w:w="15" w:type="dxa"/>
        <w:bottom w:w="15" w:type="dxa"/>
        <w:right w:w="15" w:type="dxa"/>
      </w:tblCellMar>
    </w:tblPr>
  </w:style>
  <w:style w:type="table" w:customStyle="1" w:styleId="afffffffff6">
    <w:basedOn w:val="TableNormal1"/>
    <w:pPr>
      <w:spacing w:line="240" w:lineRule="auto"/>
    </w:pPr>
    <w:tblPr>
      <w:tblStyleRowBandSize w:val="1"/>
      <w:tblStyleColBandSize w:val="1"/>
      <w:tblCellMar>
        <w:left w:w="115" w:type="dxa"/>
        <w:right w:w="115" w:type="dxa"/>
      </w:tblCellMar>
    </w:tblPr>
  </w:style>
  <w:style w:type="table" w:customStyle="1" w:styleId="afffffffff7">
    <w:basedOn w:val="TableNormal1"/>
    <w:pPr>
      <w:spacing w:line="240" w:lineRule="auto"/>
    </w:pPr>
    <w:tblPr>
      <w:tblStyleRowBandSize w:val="1"/>
      <w:tblStyleColBandSize w:val="1"/>
      <w:tblCellMar>
        <w:left w:w="115" w:type="dxa"/>
        <w:right w:w="115" w:type="dxa"/>
      </w:tblCellMar>
    </w:tblPr>
  </w:style>
  <w:style w:type="table" w:customStyle="1" w:styleId="afffffffff8">
    <w:basedOn w:val="TableNormal1"/>
    <w:tblPr>
      <w:tblStyleRowBandSize w:val="1"/>
      <w:tblStyleColBandSize w:val="1"/>
      <w:tblCellMar>
        <w:left w:w="115" w:type="dxa"/>
        <w:right w:w="115" w:type="dxa"/>
      </w:tblCellMar>
    </w:tblPr>
  </w:style>
  <w:style w:type="table" w:customStyle="1" w:styleId="afffffffff9">
    <w:basedOn w:val="TableNormal1"/>
    <w:tblPr>
      <w:tblStyleRowBandSize w:val="1"/>
      <w:tblStyleColBandSize w:val="1"/>
      <w:tblCellMar>
        <w:top w:w="15" w:type="dxa"/>
        <w:left w:w="15" w:type="dxa"/>
        <w:bottom w:w="15" w:type="dxa"/>
        <w:right w:w="15" w:type="dxa"/>
      </w:tblCellMar>
    </w:tblPr>
  </w:style>
  <w:style w:type="table" w:customStyle="1" w:styleId="afffffffffa">
    <w:basedOn w:val="TableNormal1"/>
    <w:pPr>
      <w:spacing w:line="240" w:lineRule="auto"/>
    </w:pPr>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table" w:customStyle="1" w:styleId="afffffffffb">
    <w:basedOn w:val="TableNormal0"/>
    <w:pPr>
      <w:spacing w:line="240" w:lineRule="auto"/>
    </w:pPr>
    <w:tblPr>
      <w:tblStyleRowBandSize w:val="1"/>
      <w:tblStyleColBandSize w:val="1"/>
      <w:tblCellMar>
        <w:left w:w="115" w:type="dxa"/>
        <w:right w:w="115" w:type="dxa"/>
      </w:tblCellMar>
    </w:tblPr>
  </w:style>
  <w:style w:type="table" w:customStyle="1" w:styleId="afffffffffc">
    <w:basedOn w:val="TableNormal0"/>
    <w:pPr>
      <w:spacing w:line="240" w:lineRule="auto"/>
    </w:pPr>
    <w:tblPr>
      <w:tblStyleRowBandSize w:val="1"/>
      <w:tblStyleColBandSize w:val="1"/>
      <w:tblCellMar>
        <w:left w:w="115" w:type="dxa"/>
        <w:right w:w="115" w:type="dxa"/>
      </w:tblCellMar>
    </w:tblPr>
  </w:style>
  <w:style w:type="table" w:customStyle="1" w:styleId="afffffffffd">
    <w:basedOn w:val="TableNormal0"/>
    <w:pPr>
      <w:spacing w:line="240" w:lineRule="auto"/>
    </w:pPr>
    <w:tblPr>
      <w:tblStyleRowBandSize w:val="1"/>
      <w:tblStyleColBandSize w:val="1"/>
      <w:tblCellMar>
        <w:left w:w="108" w:type="dxa"/>
        <w:right w:w="108" w:type="dxa"/>
      </w:tblCellMar>
    </w:tblPr>
  </w:style>
  <w:style w:type="table" w:customStyle="1" w:styleId="afffffffffe">
    <w:basedOn w:val="TableNormal0"/>
    <w:tblPr>
      <w:tblStyleRowBandSize w:val="1"/>
      <w:tblStyleColBandSize w:val="1"/>
      <w:tblCellMar>
        <w:top w:w="15" w:type="dxa"/>
        <w:left w:w="15" w:type="dxa"/>
        <w:bottom w:w="15" w:type="dxa"/>
        <w:right w:w="15" w:type="dxa"/>
      </w:tblCellMar>
    </w:tblPr>
  </w:style>
  <w:style w:type="table" w:customStyle="1" w:styleId="affffffffff">
    <w:basedOn w:val="TableNormal0"/>
    <w:tblPr>
      <w:tblStyleRowBandSize w:val="1"/>
      <w:tblStyleColBandSize w:val="1"/>
      <w:tblCellMar>
        <w:top w:w="15" w:type="dxa"/>
        <w:left w:w="15" w:type="dxa"/>
        <w:bottom w:w="15" w:type="dxa"/>
        <w:right w:w="15" w:type="dxa"/>
      </w:tblCellMar>
    </w:tblPr>
  </w:style>
  <w:style w:type="table" w:customStyle="1" w:styleId="affffffffff0">
    <w:basedOn w:val="TableNormal0"/>
    <w:pPr>
      <w:spacing w:line="240" w:lineRule="auto"/>
    </w:pPr>
    <w:tblPr>
      <w:tblStyleRowBandSize w:val="1"/>
      <w:tblStyleColBandSize w:val="1"/>
      <w:tblCellMar>
        <w:left w:w="115" w:type="dxa"/>
        <w:right w:w="115" w:type="dxa"/>
      </w:tblCellMar>
    </w:tblPr>
  </w:style>
  <w:style w:type="table" w:customStyle="1" w:styleId="affffffffff1">
    <w:basedOn w:val="TableNormal0"/>
    <w:pPr>
      <w:spacing w:line="240" w:lineRule="auto"/>
    </w:pPr>
    <w:tblPr>
      <w:tblStyleRowBandSize w:val="1"/>
      <w:tblStyleColBandSize w:val="1"/>
      <w:tblCellMar>
        <w:left w:w="115" w:type="dxa"/>
        <w:right w:w="115" w:type="dxa"/>
      </w:tblCellMar>
    </w:tblPr>
  </w:style>
  <w:style w:type="table" w:customStyle="1" w:styleId="affffffffff2">
    <w:basedOn w:val="TableNormal0"/>
    <w:tblPr>
      <w:tblStyleRowBandSize w:val="1"/>
      <w:tblStyleColBandSize w:val="1"/>
      <w:tblCellMar>
        <w:left w:w="115" w:type="dxa"/>
        <w:right w:w="115" w:type="dxa"/>
      </w:tblCellMar>
    </w:tblPr>
  </w:style>
  <w:style w:type="table" w:customStyle="1" w:styleId="affffffffff3">
    <w:basedOn w:val="TableNormal0"/>
    <w:tblPr>
      <w:tblStyleRowBandSize w:val="1"/>
      <w:tblStyleColBandSize w:val="1"/>
      <w:tblCellMar>
        <w:top w:w="15" w:type="dxa"/>
        <w:left w:w="15" w:type="dxa"/>
        <w:bottom w:w="15" w:type="dxa"/>
        <w:right w:w="15" w:type="dxa"/>
      </w:tblCellMar>
    </w:tblPr>
  </w:style>
  <w:style w:type="table" w:customStyle="1" w:styleId="affffffffff4">
    <w:basedOn w:val="TableNormal0"/>
    <w:pPr>
      <w:spacing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9m1wsTdoSy4C5YJKvHk1V3s6Wg==">CgMxLjA4AHIhMWVSU3FtRUZMdDd5T1ItTFVPak9jeGxWQ21LUWVHMW82</go:docsCustomData>
</go:gDocsCustomXmlDataStorage>
</file>

<file path=customXml/itemProps1.xml><?xml version="1.0" encoding="utf-8"?>
<ds:datastoreItem xmlns:ds="http://schemas.openxmlformats.org/officeDocument/2006/customXml" ds:itemID="{D43E051E-A470-44DA-8CE6-D149980A615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1279</TotalTime>
  <Pages>1</Pages>
  <Words>3554</Words>
  <Characters>19552</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Susana Tapia</cp:lastModifiedBy>
  <cp:revision>6</cp:revision>
  <dcterms:created xsi:type="dcterms:W3CDTF">2024-08-08T12:36:00Z</dcterms:created>
  <dcterms:modified xsi:type="dcterms:W3CDTF">2025-08-08T03:26:00Z</dcterms:modified>
</cp:coreProperties>
</file>