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b w:val="1"/>
        </w:rPr>
      </w:pPr>
      <w:r w:rsidDel="00000000" w:rsidR="00000000" w:rsidRPr="00000000">
        <w:rPr>
          <w:b w:val="1"/>
          <w:color w:val="000000"/>
          <w:rtl w:val="0"/>
        </w:rPr>
        <w:t xml:space="preserve">Anexo 1. Formato para la P</w:t>
      </w:r>
      <w:r w:rsidDel="00000000" w:rsidR="00000000" w:rsidRPr="00000000">
        <w:rPr>
          <w:b w:val="1"/>
          <w:rtl w:val="0"/>
        </w:rPr>
        <w:t xml:space="preserve">resentación de la Iniciativa</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b w:val="1"/>
        </w:rPr>
      </w:pPr>
      <w:r w:rsidDel="00000000" w:rsidR="00000000" w:rsidRPr="00000000">
        <w:rPr>
          <w:b w:val="1"/>
          <w:rtl w:val="0"/>
        </w:rPr>
        <w:t xml:space="preserve">Invitación Focalizada Idartes 2025 - Estrategia Bakatá para Comunidades Étnicas residentes en Bogotá</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Por favor, lea atentamente la invitación cultural focalizada y este formato antes de diligenciar. Es importante que comprende los derechos, deberes y compromisos que adquiere con el desarrollo de este mecanismo de fomento.</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en cada una de las fases.</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Este formato contiene la iniciativa con la que se busca promover procesos creativos que integren la oralitura y la oraliteratura mediante la implementación de propuestas escénicas innovadoras. Dichas propuestas deberán ser diseñadas con elementos únicos que visibilicen las narrativas tradicionales y contemporáneas de la población étnica. Igualmente se llevará a cabo el fortalecimiento de procesos artísticos emergentes, así como la creación de una </w:t>
      </w:r>
      <w:r w:rsidDel="00000000" w:rsidR="00000000" w:rsidRPr="00000000">
        <w:rPr>
          <w:color w:val="111111"/>
          <w:rtl w:val="0"/>
        </w:rPr>
        <w:t xml:space="preserve">estrategia de circulación artística en la plataforma Nencatacoa</w:t>
      </w:r>
      <w:r w:rsidDel="00000000" w:rsidR="00000000" w:rsidRPr="00000000">
        <w:rPr>
          <w:color w:val="111111"/>
          <w:rtl w:val="0"/>
        </w:rPr>
        <w:t xml:space="preserve"> y un </w:t>
      </w:r>
      <w:r w:rsidDel="00000000" w:rsidR="00000000" w:rsidRPr="00000000">
        <w:rPr>
          <w:color w:val="111111"/>
          <w:rtl w:val="0"/>
        </w:rPr>
        <w:t xml:space="preserve">modelo operativo para la difusión artística.</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10">
      <w:pPr>
        <w:widowControl w:val="0"/>
        <w:spacing w:after="240" w:before="240" w:lineRule="auto"/>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11">
      <w:pPr>
        <w:widowControl w:val="0"/>
        <w:numPr>
          <w:ilvl w:val="0"/>
          <w:numId w:val="1"/>
        </w:numPr>
        <w:spacing w:after="240" w:before="240" w:lineRule="auto"/>
        <w:ind w:left="720" w:hanging="360"/>
        <w:rPr>
          <w:b w:val="1"/>
          <w:sz w:val="20"/>
          <w:szCs w:val="20"/>
        </w:rPr>
      </w:pPr>
      <w:r w:rsidDel="00000000" w:rsidR="00000000" w:rsidRPr="00000000">
        <w:rPr>
          <w:b w:val="1"/>
          <w:sz w:val="20"/>
          <w:szCs w:val="20"/>
          <w:rtl w:val="0"/>
        </w:rPr>
        <w:t xml:space="preserve">Información General:</w:t>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5196"/>
        <w:tblGridChange w:id="0">
          <w:tblGrid>
            <w:gridCol w:w="3823"/>
            <w:gridCol w:w="5196"/>
          </w:tblGrid>
        </w:tblGridChange>
      </w:tblGrid>
      <w:tr>
        <w:trPr>
          <w:cantSplit w:val="0"/>
          <w:tblHeader w:val="0"/>
        </w:trPr>
        <w:tc>
          <w:tcPr/>
          <w:p w:rsidR="00000000" w:rsidDel="00000000" w:rsidP="00000000" w:rsidRDefault="00000000" w:rsidRPr="00000000" w14:paraId="00000012">
            <w:pPr>
              <w:widowControl w:val="0"/>
              <w:spacing w:after="240" w:before="240" w:lineRule="auto"/>
              <w:rPr>
                <w:sz w:val="20"/>
                <w:szCs w:val="20"/>
              </w:rPr>
            </w:pPr>
            <w:r w:rsidDel="00000000" w:rsidR="00000000" w:rsidRPr="00000000">
              <w:rPr>
                <w:b w:val="1"/>
                <w:sz w:val="20"/>
                <w:szCs w:val="20"/>
                <w:rtl w:val="0"/>
              </w:rPr>
              <w:t xml:space="preserve">Nombre específico de la iniciativa:</w:t>
            </w:r>
            <w:r w:rsidDel="00000000" w:rsidR="00000000" w:rsidRPr="00000000">
              <w:rPr>
                <w:sz w:val="20"/>
                <w:szCs w:val="20"/>
                <w:rtl w:val="0"/>
              </w:rPr>
              <w:t xml:space="preserve"> </w:t>
            </w:r>
          </w:p>
        </w:tc>
        <w:tc>
          <w:tcPr/>
          <w:p w:rsidR="00000000" w:rsidDel="00000000" w:rsidP="00000000" w:rsidRDefault="00000000" w:rsidRPr="00000000" w14:paraId="00000013">
            <w:pPr>
              <w:widowControl w:val="0"/>
              <w:spacing w:after="240" w:befor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widowControl w:val="0"/>
              <w:spacing w:after="240" w:before="240" w:lineRule="auto"/>
              <w:rPr>
                <w:b w:val="1"/>
                <w:sz w:val="20"/>
                <w:szCs w:val="20"/>
              </w:rPr>
            </w:pPr>
            <w:r w:rsidDel="00000000" w:rsidR="00000000" w:rsidRPr="00000000">
              <w:rPr>
                <w:b w:val="1"/>
                <w:sz w:val="20"/>
                <w:szCs w:val="20"/>
                <w:rtl w:val="0"/>
              </w:rPr>
              <w:t xml:space="preserve">Fecha de Presentación:</w:t>
            </w:r>
          </w:p>
        </w:tc>
        <w:tc>
          <w:tcPr/>
          <w:p w:rsidR="00000000" w:rsidDel="00000000" w:rsidP="00000000" w:rsidRDefault="00000000" w:rsidRPr="00000000" w14:paraId="00000015">
            <w:pPr>
              <w:widowControl w:val="0"/>
              <w:spacing w:after="240" w:before="240" w:lineRule="auto"/>
              <w:rPr>
                <w:sz w:val="20"/>
                <w:szCs w:val="20"/>
              </w:rPr>
            </w:pP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16">
            <w:pPr>
              <w:widowControl w:val="0"/>
              <w:spacing w:after="240" w:before="240" w:lineRule="auto"/>
              <w:jc w:val="center"/>
              <w:rPr>
                <w:b w:val="1"/>
                <w:sz w:val="20"/>
                <w:szCs w:val="20"/>
              </w:rPr>
            </w:pPr>
            <w:r w:rsidDel="00000000" w:rsidR="00000000" w:rsidRPr="00000000">
              <w:rPr>
                <w:b w:val="1"/>
                <w:sz w:val="20"/>
                <w:szCs w:val="20"/>
                <w:rtl w:val="0"/>
              </w:rPr>
              <w:t xml:space="preserve">Responsable Principal:</w:t>
            </w:r>
          </w:p>
        </w:tc>
      </w:tr>
      <w:tr>
        <w:trPr>
          <w:cantSplit w:val="0"/>
          <w:tblHeader w:val="0"/>
        </w:trPr>
        <w:tc>
          <w:tcPr/>
          <w:p w:rsidR="00000000" w:rsidDel="00000000" w:rsidP="00000000" w:rsidRDefault="00000000" w:rsidRPr="00000000" w14:paraId="00000018">
            <w:pPr>
              <w:widowControl w:val="0"/>
              <w:spacing w:after="240" w:before="240" w:lineRule="auto"/>
              <w:rPr>
                <w:b w:val="1"/>
                <w:sz w:val="20"/>
                <w:szCs w:val="20"/>
              </w:rPr>
            </w:pPr>
            <w:r w:rsidDel="00000000" w:rsidR="00000000" w:rsidRPr="00000000">
              <w:rPr>
                <w:b w:val="1"/>
                <w:sz w:val="20"/>
                <w:szCs w:val="20"/>
                <w:rtl w:val="0"/>
              </w:rPr>
              <w:t xml:space="preserve">Nombres y Apellidos:</w:t>
            </w:r>
          </w:p>
        </w:tc>
        <w:tc>
          <w:tcPr/>
          <w:p w:rsidR="00000000" w:rsidDel="00000000" w:rsidP="00000000" w:rsidRDefault="00000000" w:rsidRPr="00000000" w14:paraId="00000019">
            <w:pPr>
              <w:widowControl w:val="0"/>
              <w:spacing w:after="240" w:before="240" w:lineRule="auto"/>
              <w:rPr>
                <w:sz w:val="20"/>
                <w:szCs w:val="20"/>
              </w:rPr>
            </w:pPr>
            <w:r w:rsidDel="00000000" w:rsidR="00000000" w:rsidRPr="00000000">
              <w:rPr>
                <w:rtl w:val="0"/>
              </w:rPr>
            </w:r>
          </w:p>
        </w:tc>
      </w:tr>
      <w:tr>
        <w:trPr>
          <w:cantSplit w:val="0"/>
          <w:trHeight w:val="200" w:hRule="atLeast"/>
          <w:tblHeader w:val="0"/>
        </w:trPr>
        <w:tc>
          <w:tcPr>
            <w:vMerge w:val="restart"/>
          </w:tcPr>
          <w:p w:rsidR="00000000" w:rsidDel="00000000" w:rsidP="00000000" w:rsidRDefault="00000000" w:rsidRPr="00000000" w14:paraId="0000001A">
            <w:pPr>
              <w:widowControl w:val="0"/>
              <w:spacing w:after="240" w:before="240" w:lineRule="auto"/>
              <w:rPr>
                <w:b w:val="1"/>
                <w:sz w:val="20"/>
                <w:szCs w:val="20"/>
              </w:rPr>
            </w:pPr>
            <w:r w:rsidDel="00000000" w:rsidR="00000000" w:rsidRPr="00000000">
              <w:rPr>
                <w:b w:val="1"/>
                <w:sz w:val="20"/>
                <w:szCs w:val="20"/>
                <w:rtl w:val="0"/>
              </w:rPr>
              <w:t xml:space="preserve">Contacto:</w:t>
            </w:r>
          </w:p>
        </w:tc>
        <w:tc>
          <w:tcPr/>
          <w:p w:rsidR="00000000" w:rsidDel="00000000" w:rsidP="00000000" w:rsidRDefault="00000000" w:rsidRPr="00000000" w14:paraId="0000001B">
            <w:pPr>
              <w:spacing w:after="240" w:before="240" w:line="312" w:lineRule="auto"/>
              <w:rPr>
                <w:sz w:val="20"/>
                <w:szCs w:val="20"/>
              </w:rPr>
            </w:pPr>
            <w:r w:rsidDel="00000000" w:rsidR="00000000" w:rsidRPr="00000000">
              <w:rPr>
                <w:rFonts w:ascii="Roboto" w:cs="Roboto" w:eastAsia="Roboto" w:hAnsi="Roboto"/>
                <w:b w:val="1"/>
                <w:rtl w:val="0"/>
              </w:rPr>
              <w:t xml:space="preserve">Teléfono:</w:t>
            </w:r>
            <w:r w:rsidDel="00000000" w:rsidR="00000000" w:rsidRPr="00000000">
              <w:rPr>
                <w:rtl w:val="0"/>
              </w:rPr>
            </w:r>
          </w:p>
        </w:tc>
      </w:tr>
      <w:tr>
        <w:trPr>
          <w:cantSplit w:val="0"/>
          <w:trHeight w:val="200" w:hRule="atLeast"/>
          <w:tblHeader w:val="0"/>
        </w:trPr>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1D">
            <w:pPr>
              <w:spacing w:after="240" w:before="240" w:line="312" w:lineRule="auto"/>
              <w:rPr>
                <w:sz w:val="20"/>
                <w:szCs w:val="20"/>
              </w:rPr>
            </w:pPr>
            <w:r w:rsidDel="00000000" w:rsidR="00000000" w:rsidRPr="00000000">
              <w:rPr>
                <w:rFonts w:ascii="Roboto" w:cs="Roboto" w:eastAsia="Roboto" w:hAnsi="Roboto"/>
                <w:b w:val="1"/>
                <w:rtl w:val="0"/>
              </w:rPr>
              <w:t xml:space="preserve">Correo electrónico:</w:t>
            </w:r>
            <w:r w:rsidDel="00000000" w:rsidR="00000000" w:rsidRPr="00000000">
              <w:rPr>
                <w:rtl w:val="0"/>
              </w:rPr>
            </w:r>
          </w:p>
        </w:tc>
      </w:tr>
      <w:tr>
        <w:trPr>
          <w:cantSplit w:val="0"/>
          <w:tblHeader w:val="0"/>
        </w:trPr>
        <w:tc>
          <w:tcPr/>
          <w:p w:rsidR="00000000" w:rsidDel="00000000" w:rsidP="00000000" w:rsidRDefault="00000000" w:rsidRPr="00000000" w14:paraId="0000001E">
            <w:pPr>
              <w:widowControl w:val="0"/>
              <w:spacing w:after="240" w:before="240" w:lineRule="auto"/>
              <w:rPr>
                <w:b w:val="1"/>
                <w:sz w:val="20"/>
                <w:szCs w:val="20"/>
              </w:rPr>
            </w:pPr>
            <w:r w:rsidDel="00000000" w:rsidR="00000000" w:rsidRPr="00000000">
              <w:rPr>
                <w:b w:val="1"/>
                <w:sz w:val="20"/>
                <w:szCs w:val="20"/>
                <w:rtl w:val="0"/>
              </w:rPr>
              <w:t xml:space="preserve">Nombre de la organización o grupo: </w:t>
            </w:r>
          </w:p>
        </w:tc>
        <w:tc>
          <w:tcPr/>
          <w:p w:rsidR="00000000" w:rsidDel="00000000" w:rsidP="00000000" w:rsidRDefault="00000000" w:rsidRPr="00000000" w14:paraId="0000001F">
            <w:pPr>
              <w:widowControl w:val="0"/>
              <w:spacing w:after="240" w:before="240" w:lineRule="auto"/>
              <w:rPr>
                <w:sz w:val="20"/>
                <w:szCs w:val="20"/>
              </w:rPr>
            </w:pPr>
            <w:r w:rsidDel="00000000" w:rsidR="00000000" w:rsidRPr="00000000">
              <w:rPr>
                <w:rtl w:val="0"/>
              </w:rPr>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2"/>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4"/>
        <w:gridCol w:w="1804"/>
        <w:gridCol w:w="1804"/>
        <w:gridCol w:w="1804"/>
        <w:tblGridChange w:id="0">
          <w:tblGrid>
            <w:gridCol w:w="1803"/>
            <w:gridCol w:w="1804"/>
            <w:gridCol w:w="1804"/>
            <w:gridCol w:w="1804"/>
            <w:gridCol w:w="1804"/>
          </w:tblGrid>
        </w:tblGridChange>
      </w:tblGrid>
      <w:tr>
        <w:trPr>
          <w:cantSplit w:val="0"/>
          <w:tblHeader w:val="0"/>
        </w:trPr>
        <w:tc>
          <w:tcPr>
            <w:gridSpan w:val="5"/>
          </w:tcPr>
          <w:p w:rsidR="00000000" w:rsidDel="00000000" w:rsidP="00000000" w:rsidRDefault="00000000" w:rsidRPr="00000000" w14:paraId="00000021">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rtl w:val="0"/>
              </w:rPr>
              <w:t xml:space="preserve">Equipo de Trabajo</w:t>
            </w:r>
            <w:r w:rsidDel="00000000" w:rsidR="00000000" w:rsidRPr="00000000">
              <w:rPr>
                <w:rtl w:val="0"/>
              </w:rPr>
            </w:r>
          </w:p>
        </w:tc>
      </w:tr>
      <w:tr>
        <w:trPr>
          <w:cantSplit w:val="0"/>
          <w:trHeight w:val="180" w:hRule="atLeast"/>
          <w:tblHeader w:val="0"/>
        </w:trPr>
        <w:tc>
          <w:tcPr>
            <w:gridSpan w:val="2"/>
          </w:tcPr>
          <w:p w:rsidR="00000000" w:rsidDel="00000000" w:rsidP="00000000" w:rsidRDefault="00000000" w:rsidRPr="00000000" w14:paraId="00000026">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Nombre completo</w:t>
            </w:r>
          </w:p>
        </w:tc>
        <w:tc>
          <w:tcPr/>
          <w:p w:rsidR="00000000" w:rsidDel="00000000" w:rsidP="00000000" w:rsidRDefault="00000000" w:rsidRPr="00000000" w14:paraId="00000028">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sz w:val="18"/>
                <w:szCs w:val="18"/>
                <w:rtl w:val="0"/>
              </w:rPr>
              <w:t xml:space="preserve">Rol</w:t>
            </w:r>
            <w:r w:rsidDel="00000000" w:rsidR="00000000" w:rsidRPr="00000000">
              <w:rPr>
                <w:rtl w:val="0"/>
              </w:rPr>
            </w:r>
          </w:p>
        </w:tc>
        <w:tc>
          <w:tcPr/>
          <w:p w:rsidR="00000000" w:rsidDel="00000000" w:rsidP="00000000" w:rsidRDefault="00000000" w:rsidRPr="00000000" w14:paraId="00000029">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Celular</w:t>
            </w:r>
          </w:p>
        </w:tc>
        <w:tc>
          <w:tcPr/>
          <w:p w:rsidR="00000000" w:rsidDel="00000000" w:rsidP="00000000" w:rsidRDefault="00000000" w:rsidRPr="00000000" w14:paraId="0000002A">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 - Mail</w:t>
            </w:r>
          </w:p>
        </w:tc>
      </w:tr>
      <w:tr>
        <w:trPr>
          <w:cantSplit w:val="0"/>
          <w:trHeight w:val="220" w:hRule="atLeast"/>
          <w:tblHeader w:val="0"/>
        </w:trPr>
        <w:tc>
          <w:tcPr>
            <w:gridSpan w:val="2"/>
          </w:tcPr>
          <w:p w:rsidR="00000000" w:rsidDel="00000000" w:rsidP="00000000" w:rsidRDefault="00000000" w:rsidRPr="00000000" w14:paraId="0000002B">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D">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E">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F">
            <w:pPr>
              <w:spacing w:line="312" w:lineRule="auto"/>
              <w:rPr>
                <w:rFonts w:ascii="Roboto" w:cs="Roboto" w:eastAsia="Roboto" w:hAnsi="Roboto"/>
                <w:b w:val="1"/>
                <w:color w:val="000000"/>
              </w:rPr>
            </w:pPr>
            <w:r w:rsidDel="00000000" w:rsidR="00000000" w:rsidRPr="00000000">
              <w:rPr>
                <w:rtl w:val="0"/>
              </w:rPr>
            </w:r>
          </w:p>
        </w:tc>
      </w:tr>
      <w:tr>
        <w:trPr>
          <w:cantSplit w:val="0"/>
          <w:trHeight w:val="220" w:hRule="atLeast"/>
          <w:tblHeader w:val="0"/>
        </w:trPr>
        <w:tc>
          <w:tcPr>
            <w:gridSpan w:val="2"/>
          </w:tcPr>
          <w:p w:rsidR="00000000" w:rsidDel="00000000" w:rsidP="00000000" w:rsidRDefault="00000000" w:rsidRPr="00000000" w14:paraId="00000030">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2">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3">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4">
            <w:pPr>
              <w:spacing w:line="312" w:lineRule="auto"/>
              <w:rPr>
                <w:rFonts w:ascii="Roboto" w:cs="Roboto" w:eastAsia="Roboto" w:hAnsi="Roboto"/>
                <w:b w:val="1"/>
                <w:color w:val="000000"/>
              </w:rPr>
            </w:pPr>
            <w:r w:rsidDel="00000000" w:rsidR="00000000" w:rsidRPr="00000000">
              <w:rPr>
                <w:rtl w:val="0"/>
              </w:rPr>
            </w:r>
          </w:p>
        </w:tc>
      </w:tr>
      <w:tr>
        <w:trPr>
          <w:cantSplit w:val="0"/>
          <w:trHeight w:val="220" w:hRule="atLeast"/>
          <w:tblHeader w:val="0"/>
        </w:trPr>
        <w:tc>
          <w:tcPr>
            <w:gridSpan w:val="2"/>
          </w:tcPr>
          <w:p w:rsidR="00000000" w:rsidDel="00000000" w:rsidP="00000000" w:rsidRDefault="00000000" w:rsidRPr="00000000" w14:paraId="00000035">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7">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8">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9">
            <w:pPr>
              <w:spacing w:line="312" w:lineRule="auto"/>
              <w:rPr>
                <w:rFonts w:ascii="Roboto" w:cs="Roboto" w:eastAsia="Roboto" w:hAnsi="Roboto"/>
                <w:b w:val="1"/>
                <w:color w:val="000000"/>
              </w:rPr>
            </w:pPr>
            <w:r w:rsidDel="00000000" w:rsidR="00000000" w:rsidRPr="00000000">
              <w:rPr>
                <w:rtl w:val="0"/>
              </w:rPr>
            </w:r>
          </w:p>
        </w:tc>
      </w:tr>
      <w:tr>
        <w:trPr>
          <w:cantSplit w:val="0"/>
          <w:trHeight w:val="220" w:hRule="atLeast"/>
          <w:tblHeader w:val="0"/>
        </w:trPr>
        <w:tc>
          <w:tcPr>
            <w:gridSpan w:val="2"/>
          </w:tcPr>
          <w:p w:rsidR="00000000" w:rsidDel="00000000" w:rsidP="00000000" w:rsidRDefault="00000000" w:rsidRPr="00000000" w14:paraId="0000003A">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C">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D">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3E">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3F">
      <w:pPr>
        <w:pBdr>
          <w:top w:space="0" w:sz="0" w:val="nil"/>
          <w:left w:space="0" w:sz="0" w:val="nil"/>
          <w:bottom w:space="0" w:sz="0" w:val="nil"/>
          <w:right w:space="0" w:sz="0" w:val="nil"/>
          <w:between w:space="0" w:sz="0" w:val="nil"/>
        </w:pBdr>
        <w:spacing w:line="312" w:lineRule="auto"/>
        <w:rPr>
          <w:rFonts w:ascii="Arial" w:cs="Arial" w:eastAsia="Arial" w:hAnsi="Arial"/>
          <w:color w:val="000000"/>
          <w:sz w:val="16"/>
          <w:szCs w:val="16"/>
        </w:rPr>
      </w:pPr>
      <w:r w:rsidDel="00000000" w:rsidR="00000000" w:rsidRPr="00000000">
        <w:rPr>
          <w:rFonts w:ascii="Roboto" w:cs="Roboto" w:eastAsia="Roboto" w:hAnsi="Roboto"/>
          <w:i w:val="1"/>
          <w:color w:val="000000"/>
          <w:sz w:val="18"/>
          <w:szCs w:val="18"/>
          <w:rtl w:val="0"/>
        </w:rPr>
        <w:t xml:space="preserve">Incluya filas adicionales si requiere agregar más responsables de los talleres</w:t>
      </w:r>
      <w:r w:rsidDel="00000000" w:rsidR="00000000" w:rsidRPr="00000000">
        <w:rPr>
          <w:rtl w:val="0"/>
        </w:rPr>
      </w:r>
    </w:p>
    <w:p w:rsidR="00000000" w:rsidDel="00000000" w:rsidP="00000000" w:rsidRDefault="00000000" w:rsidRPr="00000000" w14:paraId="00000040">
      <w:pPr>
        <w:widowControl w:val="0"/>
        <w:numPr>
          <w:ilvl w:val="0"/>
          <w:numId w:val="1"/>
        </w:numPr>
        <w:spacing w:after="240" w:before="240" w:lineRule="auto"/>
        <w:ind w:left="720" w:hanging="360"/>
        <w:rPr>
          <w:b w:val="1"/>
          <w:sz w:val="20"/>
          <w:szCs w:val="20"/>
        </w:rPr>
      </w:pPr>
      <w:r w:rsidDel="00000000" w:rsidR="00000000" w:rsidRPr="00000000">
        <w:rPr>
          <w:b w:val="1"/>
          <w:sz w:val="20"/>
          <w:szCs w:val="20"/>
          <w:rtl w:val="0"/>
        </w:rPr>
        <w:t xml:space="preserve">Descripción de la Propuesta:</w:t>
      </w:r>
    </w:p>
    <w:tbl>
      <w:tblPr>
        <w:tblStyle w:val="Table3"/>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6"/>
        <w:gridCol w:w="988"/>
        <w:gridCol w:w="285"/>
        <w:gridCol w:w="1279"/>
        <w:gridCol w:w="691"/>
        <w:gridCol w:w="682"/>
        <w:gridCol w:w="1280"/>
        <w:gridCol w:w="293"/>
        <w:gridCol w:w="974"/>
        <w:gridCol w:w="1281"/>
        <w:tblGridChange w:id="0">
          <w:tblGrid>
            <w:gridCol w:w="1266"/>
            <w:gridCol w:w="988"/>
            <w:gridCol w:w="285"/>
            <w:gridCol w:w="1279"/>
            <w:gridCol w:w="691"/>
            <w:gridCol w:w="682"/>
            <w:gridCol w:w="1280"/>
            <w:gridCol w:w="293"/>
            <w:gridCol w:w="974"/>
            <w:gridCol w:w="1281"/>
          </w:tblGrid>
        </w:tblGridChange>
      </w:tblGrid>
      <w:tr>
        <w:trPr>
          <w:cantSplit w:val="0"/>
          <w:tblHeader w:val="0"/>
        </w:trPr>
        <w:tc>
          <w:tcPr>
            <w:gridSpan w:val="10"/>
          </w:tcPr>
          <w:p w:rsidR="00000000" w:rsidDel="00000000" w:rsidP="00000000" w:rsidRDefault="00000000" w:rsidRPr="00000000" w14:paraId="00000041">
            <w:pPr>
              <w:spacing w:line="312" w:lineRule="auto"/>
              <w:jc w:val="both"/>
              <w:rPr>
                <w:rFonts w:ascii="Roboto" w:cs="Roboto" w:eastAsia="Roboto" w:hAnsi="Roboto"/>
              </w:rPr>
            </w:pPr>
            <w:r w:rsidDel="00000000" w:rsidR="00000000" w:rsidRPr="00000000">
              <w:rPr>
                <w:rFonts w:ascii="Roboto" w:cs="Roboto" w:eastAsia="Roboto" w:hAnsi="Roboto"/>
                <w:b w:val="1"/>
                <w:rtl w:val="0"/>
              </w:rPr>
              <w:t xml:space="preserve">Objetivo Principal:</w:t>
            </w:r>
            <w:r w:rsidDel="00000000" w:rsidR="00000000" w:rsidRPr="00000000">
              <w:rPr>
                <w:rFonts w:ascii="Roboto" w:cs="Roboto" w:eastAsia="Roboto" w:hAnsi="Roboto"/>
                <w:rtl w:val="0"/>
              </w:rPr>
              <w:t xml:space="preserve"> </w:t>
            </w:r>
          </w:p>
          <w:p w:rsidR="00000000" w:rsidDel="00000000" w:rsidP="00000000" w:rsidRDefault="00000000" w:rsidRPr="00000000" w14:paraId="00000042">
            <w:pPr>
              <w:spacing w:line="312" w:lineRule="auto"/>
              <w:jc w:val="both"/>
              <w:rPr>
                <w:rFonts w:ascii="Roboto" w:cs="Roboto" w:eastAsia="Roboto" w:hAnsi="Roboto"/>
              </w:rPr>
            </w:pPr>
            <w:r w:rsidDel="00000000" w:rsidR="00000000" w:rsidRPr="00000000">
              <w:rPr>
                <w:rFonts w:ascii="Roboto" w:cs="Roboto" w:eastAsia="Roboto" w:hAnsi="Roboto"/>
                <w:rtl w:val="0"/>
              </w:rPr>
              <w:t xml:space="preserve">Impulsar la creación y visibilización de propuestas escénicas innovadoras que integren la oralitura y la oraliteratura, destacando las narrativas tradicionales y contemporáneas de las poblaciones étnicas.</w:t>
            </w:r>
          </w:p>
          <w:p w:rsidR="00000000" w:rsidDel="00000000" w:rsidP="00000000" w:rsidRDefault="00000000" w:rsidRPr="00000000" w14:paraId="00000043">
            <w:pPr>
              <w:spacing w:after="240" w:before="240" w:line="312" w:lineRule="auto"/>
              <w:jc w:val="both"/>
              <w:rPr>
                <w:rFonts w:ascii="Roboto" w:cs="Roboto" w:eastAsia="Roboto" w:hAnsi="Roboto"/>
              </w:rPr>
            </w:pPr>
            <w:r w:rsidDel="00000000" w:rsidR="00000000" w:rsidRPr="00000000">
              <w:rPr>
                <w:rFonts w:ascii="Roboto" w:cs="Roboto" w:eastAsia="Roboto" w:hAnsi="Roboto"/>
                <w:rtl w:val="0"/>
              </w:rPr>
              <w:t xml:space="preserve">Además, esta categoría busca fortalecer los procesos artísticos emergentes y desarrollar estrategias de circulación artística en espacios inclusivos como la plataforma Nencatacoa, contribuyendo a la difusión y preservación de la diversidad cultural mediante modelos operativos efectivos y sostenibles.</w:t>
            </w:r>
          </w:p>
          <w:p w:rsidR="00000000" w:rsidDel="00000000" w:rsidP="00000000" w:rsidRDefault="00000000" w:rsidRPr="00000000" w14:paraId="00000044">
            <w:pPr>
              <w:spacing w:line="312" w:lineRule="auto"/>
              <w:jc w:val="both"/>
              <w:rPr>
                <w:rFonts w:ascii="Roboto" w:cs="Roboto" w:eastAsia="Roboto" w:hAnsi="Roboto"/>
              </w:rPr>
            </w:pPr>
            <w:r w:rsidDel="00000000" w:rsidR="00000000" w:rsidRPr="00000000">
              <w:rPr>
                <w:rtl w:val="0"/>
              </w:rPr>
            </w:r>
          </w:p>
        </w:tc>
      </w:tr>
      <w:tr>
        <w:trPr>
          <w:cantSplit w:val="0"/>
          <w:trHeight w:val="180" w:hRule="atLeast"/>
          <w:tblHeader w:val="0"/>
        </w:trPr>
        <w:tc>
          <w:tcPr>
            <w:gridSpan w:val="10"/>
          </w:tcPr>
          <w:p w:rsidR="00000000" w:rsidDel="00000000" w:rsidP="00000000" w:rsidRDefault="00000000" w:rsidRPr="00000000" w14:paraId="0000004E">
            <w:pPr>
              <w:spacing w:line="312" w:lineRule="auto"/>
              <w:jc w:val="both"/>
              <w:rPr>
                <w:rFonts w:ascii="Roboto" w:cs="Roboto" w:eastAsia="Roboto" w:hAnsi="Roboto"/>
                <w:b w:val="1"/>
                <w:color w:val="000000"/>
                <w:sz w:val="18"/>
                <w:szCs w:val="18"/>
              </w:rPr>
            </w:pPr>
            <w:r w:rsidDel="00000000" w:rsidR="00000000" w:rsidRPr="00000000">
              <w:rPr>
                <w:rFonts w:ascii="Roboto" w:cs="Roboto" w:eastAsia="Roboto" w:hAnsi="Roboto"/>
                <w:b w:val="1"/>
                <w:rtl w:val="0"/>
              </w:rPr>
              <w:t xml:space="preserve">Metas Específicas:</w:t>
            </w:r>
            <w:r w:rsidDel="00000000" w:rsidR="00000000" w:rsidRPr="00000000">
              <w:rPr>
                <w:rtl w:val="0"/>
              </w:rPr>
            </w:r>
          </w:p>
        </w:tc>
      </w:tr>
      <w:tr>
        <w:trPr>
          <w:cantSplit w:val="0"/>
          <w:trHeight w:val="220" w:hRule="atLeast"/>
          <w:tblHeader w:val="0"/>
        </w:trPr>
        <w:tc>
          <w:tcPr>
            <w:gridSpan w:val="10"/>
          </w:tcPr>
          <w:p w:rsidR="00000000" w:rsidDel="00000000" w:rsidP="00000000" w:rsidRDefault="00000000" w:rsidRPr="00000000" w14:paraId="00000058">
            <w:pPr>
              <w:spacing w:line="312" w:lineRule="auto"/>
              <w:rPr>
                <w:rFonts w:ascii="Roboto" w:cs="Roboto" w:eastAsia="Roboto" w:hAnsi="Roboto"/>
              </w:rPr>
            </w:pPr>
            <w:r w:rsidDel="00000000" w:rsidR="00000000" w:rsidRPr="00000000">
              <w:rPr>
                <w:rFonts w:ascii="Roboto" w:cs="Roboto" w:eastAsia="Roboto" w:hAnsi="Roboto"/>
                <w:rtl w:val="0"/>
              </w:rPr>
              <w:t xml:space="preserve">1.</w:t>
            </w:r>
          </w:p>
          <w:p w:rsidR="00000000" w:rsidDel="00000000" w:rsidP="00000000" w:rsidRDefault="00000000" w:rsidRPr="00000000" w14:paraId="00000059">
            <w:pPr>
              <w:spacing w:line="312" w:lineRule="auto"/>
              <w:rPr>
                <w:rFonts w:ascii="Roboto" w:cs="Roboto" w:eastAsia="Roboto" w:hAnsi="Roboto"/>
              </w:rPr>
            </w:pPr>
            <w:r w:rsidDel="00000000" w:rsidR="00000000" w:rsidRPr="00000000">
              <w:rPr>
                <w:rFonts w:ascii="Roboto" w:cs="Roboto" w:eastAsia="Roboto" w:hAnsi="Roboto"/>
                <w:rtl w:val="0"/>
              </w:rPr>
              <w:t xml:space="preserve">2.</w:t>
            </w:r>
          </w:p>
          <w:p w:rsidR="00000000" w:rsidDel="00000000" w:rsidP="00000000" w:rsidRDefault="00000000" w:rsidRPr="00000000" w14:paraId="0000005A">
            <w:pPr>
              <w:spacing w:line="312" w:lineRule="auto"/>
              <w:rPr>
                <w:rFonts w:ascii="Roboto" w:cs="Roboto" w:eastAsia="Roboto" w:hAnsi="Roboto"/>
              </w:rPr>
            </w:pPr>
            <w:r w:rsidDel="00000000" w:rsidR="00000000" w:rsidRPr="00000000">
              <w:rPr>
                <w:rFonts w:ascii="Roboto" w:cs="Roboto" w:eastAsia="Roboto" w:hAnsi="Roboto"/>
                <w:rtl w:val="0"/>
              </w:rPr>
              <w:t xml:space="preserve">3.</w:t>
            </w:r>
          </w:p>
          <w:p w:rsidR="00000000" w:rsidDel="00000000" w:rsidP="00000000" w:rsidRDefault="00000000" w:rsidRPr="00000000" w14:paraId="0000005B">
            <w:pPr>
              <w:spacing w:line="312" w:lineRule="auto"/>
              <w:rPr>
                <w:rFonts w:ascii="Roboto" w:cs="Roboto" w:eastAsia="Roboto" w:hAnsi="Roboto"/>
              </w:rPr>
            </w:pPr>
            <w:r w:rsidDel="00000000" w:rsidR="00000000" w:rsidRPr="00000000">
              <w:rPr>
                <w:rFonts w:ascii="Roboto" w:cs="Roboto" w:eastAsia="Roboto" w:hAnsi="Roboto"/>
                <w:rtl w:val="0"/>
              </w:rPr>
              <w:t xml:space="preserve">4.</w:t>
            </w:r>
          </w:p>
          <w:p w:rsidR="00000000" w:rsidDel="00000000" w:rsidP="00000000" w:rsidRDefault="00000000" w:rsidRPr="00000000" w14:paraId="0000005C">
            <w:pPr>
              <w:spacing w:line="312" w:lineRule="auto"/>
              <w:rPr>
                <w:rFonts w:ascii="Roboto" w:cs="Roboto" w:eastAsia="Roboto" w:hAnsi="Roboto"/>
              </w:rPr>
            </w:pPr>
            <w:r w:rsidDel="00000000" w:rsidR="00000000" w:rsidRPr="00000000">
              <w:rPr>
                <w:rFonts w:ascii="Roboto" w:cs="Roboto" w:eastAsia="Roboto" w:hAnsi="Roboto"/>
                <w:rtl w:val="0"/>
              </w:rPr>
              <w:t xml:space="preserve">5.</w:t>
            </w:r>
          </w:p>
        </w:tc>
      </w:tr>
    </w:tbl>
    <w:p w:rsidR="00000000" w:rsidDel="00000000" w:rsidP="00000000" w:rsidRDefault="00000000" w:rsidRPr="00000000" w14:paraId="00000066">
      <w:pPr>
        <w:pBdr>
          <w:top w:space="0" w:sz="0" w:val="nil"/>
          <w:left w:space="0" w:sz="0" w:val="nil"/>
          <w:bottom w:space="0" w:sz="0" w:val="nil"/>
          <w:right w:space="0" w:sz="0" w:val="nil"/>
          <w:between w:space="0" w:sz="0" w:val="nil"/>
        </w:pBdr>
        <w:spacing w:line="312"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067">
      <w:pPr>
        <w:widowControl w:val="0"/>
        <w:numPr>
          <w:ilvl w:val="0"/>
          <w:numId w:val="1"/>
        </w:numPr>
        <w:spacing w:after="240" w:before="240" w:lineRule="auto"/>
        <w:ind w:left="720" w:hanging="360"/>
        <w:rPr>
          <w:b w:val="1"/>
          <w:sz w:val="20"/>
          <w:szCs w:val="20"/>
        </w:rPr>
      </w:pPr>
      <w:r w:rsidDel="00000000" w:rsidR="00000000" w:rsidRPr="00000000">
        <w:rPr>
          <w:b w:val="1"/>
          <w:sz w:val="20"/>
          <w:szCs w:val="20"/>
          <w:rtl w:val="0"/>
        </w:rPr>
        <w:t xml:space="preserve">Plan de Trabajo:</w:t>
      </w:r>
    </w:p>
    <w:tbl>
      <w:tblPr>
        <w:tblStyle w:val="Table4"/>
        <w:tblW w:w="9029.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6"/>
        <w:gridCol w:w="862.5555555555557"/>
        <w:gridCol w:w="862.5555555555557"/>
        <w:gridCol w:w="862.5555555555557"/>
        <w:gridCol w:w="862.5555555555557"/>
        <w:gridCol w:w="862.5555555555557"/>
        <w:gridCol w:w="862.5555555555557"/>
        <w:gridCol w:w="862.5555555555557"/>
        <w:gridCol w:w="862.5555555555557"/>
        <w:gridCol w:w="862.5555555555557"/>
        <w:tblGridChange w:id="0">
          <w:tblGrid>
            <w:gridCol w:w="1266"/>
            <w:gridCol w:w="862.5555555555557"/>
            <w:gridCol w:w="862.5555555555557"/>
            <w:gridCol w:w="862.5555555555557"/>
            <w:gridCol w:w="862.5555555555557"/>
            <w:gridCol w:w="862.5555555555557"/>
            <w:gridCol w:w="862.5555555555557"/>
            <w:gridCol w:w="862.5555555555557"/>
            <w:gridCol w:w="862.5555555555557"/>
            <w:gridCol w:w="862.5555555555557"/>
          </w:tblGrid>
        </w:tblGridChange>
      </w:tblGrid>
      <w:tr>
        <w:trPr>
          <w:cantSplit w:val="0"/>
          <w:trHeight w:val="313.255859375" w:hRule="atLeast"/>
          <w:tblHeader w:val="0"/>
        </w:trPr>
        <w:tc>
          <w:tcPr>
            <w:gridSpan w:val="10"/>
          </w:tcPr>
          <w:p w:rsidR="00000000" w:rsidDel="00000000" w:rsidP="00000000" w:rsidRDefault="00000000" w:rsidRPr="00000000" w14:paraId="00000068">
            <w:pPr>
              <w:spacing w:line="312" w:lineRule="auto"/>
              <w:jc w:val="both"/>
              <w:rPr>
                <w:rFonts w:ascii="Roboto" w:cs="Roboto" w:eastAsia="Roboto" w:hAnsi="Roboto"/>
                <w:b w:val="1"/>
                <w:sz w:val="18"/>
                <w:szCs w:val="18"/>
              </w:rPr>
            </w:pPr>
            <w:r w:rsidDel="00000000" w:rsidR="00000000" w:rsidRPr="00000000">
              <w:rPr>
                <w:rFonts w:ascii="Roboto" w:cs="Roboto" w:eastAsia="Roboto" w:hAnsi="Roboto"/>
                <w:b w:val="1"/>
                <w:rtl w:val="0"/>
              </w:rPr>
              <w:t xml:space="preserve">Actividades Principales:</w:t>
            </w:r>
            <w:r w:rsidDel="00000000" w:rsidR="00000000" w:rsidRPr="00000000">
              <w:rPr>
                <w:rtl w:val="0"/>
              </w:rPr>
            </w:r>
          </w:p>
        </w:tc>
      </w:tr>
      <w:tr>
        <w:trPr>
          <w:cantSplit w:val="0"/>
          <w:trHeight w:val="220" w:hRule="atLeast"/>
          <w:tblHeader w:val="0"/>
        </w:trPr>
        <w:tc>
          <w:tcPr>
            <w:gridSpan w:val="10"/>
          </w:tcPr>
          <w:p w:rsidR="00000000" w:rsidDel="00000000" w:rsidP="00000000" w:rsidRDefault="00000000" w:rsidRPr="00000000" w14:paraId="00000072">
            <w:pPr>
              <w:spacing w:line="312" w:lineRule="auto"/>
              <w:rPr>
                <w:rFonts w:ascii="Roboto" w:cs="Roboto" w:eastAsia="Roboto" w:hAnsi="Roboto"/>
              </w:rPr>
            </w:pPr>
            <w:r w:rsidDel="00000000" w:rsidR="00000000" w:rsidRPr="00000000">
              <w:rPr>
                <w:rFonts w:ascii="Roboto" w:cs="Roboto" w:eastAsia="Roboto" w:hAnsi="Roboto"/>
                <w:rtl w:val="0"/>
              </w:rPr>
              <w:t xml:space="preserve">1.</w:t>
            </w:r>
          </w:p>
          <w:p w:rsidR="00000000" w:rsidDel="00000000" w:rsidP="00000000" w:rsidRDefault="00000000" w:rsidRPr="00000000" w14:paraId="00000073">
            <w:pPr>
              <w:spacing w:line="312" w:lineRule="auto"/>
              <w:rPr>
                <w:rFonts w:ascii="Roboto" w:cs="Roboto" w:eastAsia="Roboto" w:hAnsi="Roboto"/>
              </w:rPr>
            </w:pPr>
            <w:r w:rsidDel="00000000" w:rsidR="00000000" w:rsidRPr="00000000">
              <w:rPr>
                <w:rFonts w:ascii="Roboto" w:cs="Roboto" w:eastAsia="Roboto" w:hAnsi="Roboto"/>
                <w:rtl w:val="0"/>
              </w:rPr>
              <w:t xml:space="preserve">2.</w:t>
            </w:r>
          </w:p>
          <w:p w:rsidR="00000000" w:rsidDel="00000000" w:rsidP="00000000" w:rsidRDefault="00000000" w:rsidRPr="00000000" w14:paraId="00000074">
            <w:pPr>
              <w:spacing w:line="312" w:lineRule="auto"/>
              <w:rPr>
                <w:rFonts w:ascii="Roboto" w:cs="Roboto" w:eastAsia="Roboto" w:hAnsi="Roboto"/>
              </w:rPr>
            </w:pPr>
            <w:r w:rsidDel="00000000" w:rsidR="00000000" w:rsidRPr="00000000">
              <w:rPr>
                <w:rFonts w:ascii="Roboto" w:cs="Roboto" w:eastAsia="Roboto" w:hAnsi="Roboto"/>
                <w:rtl w:val="0"/>
              </w:rPr>
              <w:t xml:space="preserve">3.</w:t>
            </w:r>
          </w:p>
          <w:p w:rsidR="00000000" w:rsidDel="00000000" w:rsidP="00000000" w:rsidRDefault="00000000" w:rsidRPr="00000000" w14:paraId="00000075">
            <w:pPr>
              <w:spacing w:line="312" w:lineRule="auto"/>
              <w:rPr>
                <w:rFonts w:ascii="Roboto" w:cs="Roboto" w:eastAsia="Roboto" w:hAnsi="Roboto"/>
              </w:rPr>
            </w:pPr>
            <w:r w:rsidDel="00000000" w:rsidR="00000000" w:rsidRPr="00000000">
              <w:rPr>
                <w:rFonts w:ascii="Roboto" w:cs="Roboto" w:eastAsia="Roboto" w:hAnsi="Roboto"/>
                <w:rtl w:val="0"/>
              </w:rPr>
              <w:t xml:space="preserve">4.</w:t>
            </w:r>
          </w:p>
          <w:p w:rsidR="00000000" w:rsidDel="00000000" w:rsidP="00000000" w:rsidRDefault="00000000" w:rsidRPr="00000000" w14:paraId="00000076">
            <w:pPr>
              <w:spacing w:line="312" w:lineRule="auto"/>
              <w:rPr>
                <w:rFonts w:ascii="Roboto" w:cs="Roboto" w:eastAsia="Roboto" w:hAnsi="Roboto"/>
              </w:rPr>
            </w:pPr>
            <w:r w:rsidDel="00000000" w:rsidR="00000000" w:rsidRPr="00000000">
              <w:rPr>
                <w:rFonts w:ascii="Roboto" w:cs="Roboto" w:eastAsia="Roboto" w:hAnsi="Roboto"/>
                <w:rtl w:val="0"/>
              </w:rPr>
              <w:t xml:space="preserve">5.</w:t>
            </w:r>
          </w:p>
        </w:tc>
      </w:tr>
    </w:tbl>
    <w:p w:rsidR="00000000" w:rsidDel="00000000" w:rsidP="00000000" w:rsidRDefault="00000000" w:rsidRPr="00000000" w14:paraId="00000080">
      <w:pPr>
        <w:spacing w:line="312" w:lineRule="auto"/>
        <w:rPr>
          <w:rFonts w:ascii="Roboto" w:cs="Roboto" w:eastAsia="Roboto" w:hAnsi="Roboto"/>
        </w:rPr>
      </w:pPr>
      <w:r w:rsidDel="00000000" w:rsidR="00000000" w:rsidRPr="00000000">
        <w:rPr>
          <w:rtl w:val="0"/>
        </w:rPr>
      </w:r>
    </w:p>
    <w:tbl>
      <w:tblPr>
        <w:tblStyle w:val="Table5"/>
        <w:tblW w:w="903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0"/>
        <w:gridCol w:w="1800"/>
        <w:gridCol w:w="1800"/>
        <w:gridCol w:w="1800"/>
        <w:gridCol w:w="1800"/>
        <w:tblGridChange w:id="0">
          <w:tblGrid>
            <w:gridCol w:w="1830"/>
            <w:gridCol w:w="1800"/>
            <w:gridCol w:w="1800"/>
            <w:gridCol w:w="1800"/>
            <w:gridCol w:w="1800"/>
          </w:tblGrid>
        </w:tblGridChange>
      </w:tblGrid>
      <w:tr>
        <w:trPr>
          <w:cantSplit w:val="0"/>
          <w:trHeight w:val="300" w:hRule="atLeast"/>
          <w:tblHeader w:val="0"/>
        </w:trPr>
        <w:tc>
          <w:tcPr>
            <w:gridSpan w:val="5"/>
          </w:tcPr>
          <w:p w:rsidR="00000000" w:rsidDel="00000000" w:rsidP="00000000" w:rsidRDefault="00000000" w:rsidRPr="00000000" w14:paraId="00000081">
            <w:pPr>
              <w:jc w:val="center"/>
              <w:rPr>
                <w:rFonts w:ascii="Roboto" w:cs="Roboto" w:eastAsia="Roboto" w:hAnsi="Roboto"/>
                <w:b w:val="1"/>
              </w:rPr>
            </w:pPr>
            <w:r w:rsidDel="00000000" w:rsidR="00000000" w:rsidRPr="00000000">
              <w:rPr>
                <w:rFonts w:ascii="Roboto" w:cs="Roboto" w:eastAsia="Roboto" w:hAnsi="Roboto"/>
                <w:b w:val="1"/>
                <w:rtl w:val="0"/>
              </w:rPr>
              <w:t xml:space="preserve">Cronograma de la invitación</w:t>
            </w:r>
          </w:p>
          <w:p w:rsidR="00000000" w:rsidDel="00000000" w:rsidP="00000000" w:rsidRDefault="00000000" w:rsidRPr="00000000" w14:paraId="00000082">
            <w:pPr>
              <w:spacing w:line="276" w:lineRule="auto"/>
              <w:jc w:val="center"/>
              <w:rPr/>
            </w:pPr>
            <w:r w:rsidDel="00000000" w:rsidR="00000000" w:rsidRPr="00000000">
              <w:rPr>
                <w:rFonts w:ascii="Roboto" w:cs="Roboto" w:eastAsia="Roboto" w:hAnsi="Roboto"/>
                <w:rtl w:val="0"/>
              </w:rPr>
              <w:t xml:space="preserve"> </w:t>
            </w:r>
            <w:r w:rsidDel="00000000" w:rsidR="00000000" w:rsidRPr="00000000">
              <w:rPr>
                <w:rtl w:val="0"/>
              </w:rPr>
            </w:r>
          </w:p>
          <w:p w:rsidR="00000000" w:rsidDel="00000000" w:rsidP="00000000" w:rsidRDefault="00000000" w:rsidRPr="00000000" w14:paraId="00000083">
            <w:pPr>
              <w:spacing w:line="312" w:lineRule="auto"/>
              <w:jc w:val="both"/>
              <w:rPr>
                <w:rFonts w:ascii="Roboto" w:cs="Roboto" w:eastAsia="Roboto" w:hAnsi="Roboto"/>
              </w:rPr>
            </w:pPr>
            <w:r w:rsidDel="00000000" w:rsidR="00000000" w:rsidRPr="00000000">
              <w:rPr>
                <w:rFonts w:ascii="Roboto" w:cs="Roboto" w:eastAsia="Roboto" w:hAnsi="Roboto"/>
                <w:sz w:val="18"/>
                <w:szCs w:val="18"/>
                <w:rtl w:val="0"/>
              </w:rPr>
              <w:t xml:space="preserve">Tener en cuenta que: </w:t>
            </w:r>
            <w:r w:rsidDel="00000000" w:rsidR="00000000" w:rsidRPr="00000000">
              <w:rPr>
                <w:rtl w:val="0"/>
              </w:rPr>
            </w:r>
          </w:p>
          <w:p w:rsidR="00000000" w:rsidDel="00000000" w:rsidP="00000000" w:rsidRDefault="00000000" w:rsidRPr="00000000" w14:paraId="00000084">
            <w:pPr>
              <w:numPr>
                <w:ilvl w:val="0"/>
                <w:numId w:val="2"/>
              </w:numPr>
              <w:spacing w:line="312" w:lineRule="auto"/>
              <w:ind w:left="382" w:hanging="360"/>
              <w:jc w:val="both"/>
              <w:rPr>
                <w:rFonts w:ascii="Roboto" w:cs="Roboto" w:eastAsia="Roboto" w:hAnsi="Roboto"/>
              </w:rPr>
            </w:pPr>
            <w:r w:rsidDel="00000000" w:rsidR="00000000" w:rsidRPr="00000000">
              <w:rPr>
                <w:rFonts w:ascii="Roboto" w:cs="Roboto" w:eastAsia="Roboto" w:hAnsi="Roboto"/>
                <w:sz w:val="18"/>
                <w:szCs w:val="18"/>
                <w:rtl w:val="0"/>
              </w:rPr>
              <w:t xml:space="preserve">La ejecución de las fases de invitación focalizada no se hace en unas pocas horas de una jornada o en un solo día. El cronograma debe ser coherente con la planificación y diseño de cada fase de la invitación.</w:t>
            </w:r>
            <w:r w:rsidDel="00000000" w:rsidR="00000000" w:rsidRPr="00000000">
              <w:rPr>
                <w:rtl w:val="0"/>
              </w:rPr>
            </w:r>
          </w:p>
          <w:p w:rsidR="00000000" w:rsidDel="00000000" w:rsidP="00000000" w:rsidRDefault="00000000" w:rsidRPr="00000000" w14:paraId="00000085">
            <w:pPr>
              <w:numPr>
                <w:ilvl w:val="0"/>
                <w:numId w:val="2"/>
              </w:numPr>
              <w:spacing w:line="312" w:lineRule="auto"/>
              <w:ind w:left="382" w:hanging="360"/>
              <w:jc w:val="both"/>
              <w:rPr>
                <w:rFonts w:ascii="Roboto" w:cs="Roboto" w:eastAsia="Roboto" w:hAnsi="Roboto"/>
              </w:rPr>
            </w:pPr>
            <w:r w:rsidDel="00000000" w:rsidR="00000000" w:rsidRPr="00000000">
              <w:rPr>
                <w:rFonts w:ascii="Roboto" w:cs="Roboto" w:eastAsia="Roboto" w:hAnsi="Roboto"/>
                <w:sz w:val="18"/>
                <w:szCs w:val="18"/>
                <w:rtl w:val="0"/>
              </w:rPr>
              <w:t xml:space="preserve">Los términos preproducción, producción y posproducción se refieren a las etapas clave en el desarrollo y realización de cada fase de la iniciativa artística </w:t>
            </w:r>
            <w:r w:rsidDel="00000000" w:rsidR="00000000" w:rsidRPr="00000000">
              <w:rPr>
                <w:rtl w:val="0"/>
              </w:rPr>
            </w:r>
          </w:p>
          <w:p w:rsidR="00000000" w:rsidDel="00000000" w:rsidP="00000000" w:rsidRDefault="00000000" w:rsidRPr="00000000" w14:paraId="00000086">
            <w:pPr>
              <w:numPr>
                <w:ilvl w:val="1"/>
                <w:numId w:val="2"/>
              </w:numPr>
              <w:spacing w:line="312" w:lineRule="auto"/>
              <w:ind w:left="1102" w:hanging="360"/>
              <w:jc w:val="both"/>
              <w:rPr>
                <w:rFonts w:ascii="Roboto" w:cs="Roboto" w:eastAsia="Roboto" w:hAnsi="Roboto"/>
              </w:rPr>
            </w:pPr>
            <w:r w:rsidDel="00000000" w:rsidR="00000000" w:rsidRPr="00000000">
              <w:rPr>
                <w:rFonts w:ascii="Roboto" w:cs="Roboto" w:eastAsia="Roboto" w:hAnsi="Roboto"/>
                <w:sz w:val="18"/>
                <w:szCs w:val="18"/>
                <w:rtl w:val="0"/>
              </w:rPr>
              <w:t xml:space="preserve">Preproducción: es la etapa inicial donde se revisan las bases propuestas en cada fase de la iniciativa. Incluye la revisión y ajuste solicitado en el plan de mejora en materia de definición de objetivos, cronograma y plan de trabajo, la convocatoria de los agentes artísticos seleccionados y la exploración de aspectos gráficos y técnicos que requiera cada fase.  Omita jornada de socialización de la propuesta con la comunidad donde pueda gastar recursos que son vitales para el desarrollo de la etapa de producción.</w:t>
            </w:r>
            <w:r w:rsidDel="00000000" w:rsidR="00000000" w:rsidRPr="00000000">
              <w:rPr>
                <w:rtl w:val="0"/>
              </w:rPr>
            </w:r>
          </w:p>
          <w:p w:rsidR="00000000" w:rsidDel="00000000" w:rsidP="00000000" w:rsidRDefault="00000000" w:rsidRPr="00000000" w14:paraId="00000087">
            <w:pPr>
              <w:numPr>
                <w:ilvl w:val="1"/>
                <w:numId w:val="2"/>
              </w:numPr>
              <w:spacing w:line="312" w:lineRule="auto"/>
              <w:ind w:left="1102" w:hanging="360"/>
              <w:jc w:val="both"/>
              <w:rPr>
                <w:rFonts w:ascii="Roboto" w:cs="Roboto" w:eastAsia="Roboto" w:hAnsi="Roboto"/>
              </w:rPr>
            </w:pPr>
            <w:r w:rsidDel="00000000" w:rsidR="00000000" w:rsidRPr="00000000">
              <w:rPr>
                <w:rFonts w:ascii="Roboto" w:cs="Roboto" w:eastAsia="Roboto" w:hAnsi="Roboto"/>
                <w:sz w:val="18"/>
                <w:szCs w:val="18"/>
                <w:rtl w:val="0"/>
              </w:rPr>
              <w:t xml:space="preserve">Producción: esta es la etapa de ejecución donde las ideas y planes se materializan. Tener en cuenta que en esta etapa se deben grabar o tomar imágenes de todo el proceso mediante registros fotográficos y audiovisuales, se diligencian los listados de asistencia en procesos de formación artística y se aplican las encuestas de satisfacción, además de realizar las actividades artísticas y se captura y ejecuta el contenido revisado y ajustado según lo planeado en la preproducción.</w:t>
            </w:r>
            <w:r w:rsidDel="00000000" w:rsidR="00000000" w:rsidRPr="00000000">
              <w:rPr>
                <w:rtl w:val="0"/>
              </w:rPr>
            </w:r>
          </w:p>
          <w:p w:rsidR="00000000" w:rsidDel="00000000" w:rsidP="00000000" w:rsidRDefault="00000000" w:rsidRPr="00000000" w14:paraId="00000088">
            <w:pPr>
              <w:numPr>
                <w:ilvl w:val="1"/>
                <w:numId w:val="2"/>
              </w:numPr>
              <w:spacing w:line="312" w:lineRule="auto"/>
              <w:ind w:left="1102" w:hanging="360"/>
              <w:jc w:val="both"/>
              <w:rPr>
                <w:rFonts w:ascii="Roboto" w:cs="Roboto" w:eastAsia="Roboto" w:hAnsi="Roboto"/>
              </w:rPr>
            </w:pPr>
            <w:r w:rsidDel="00000000" w:rsidR="00000000" w:rsidRPr="00000000">
              <w:rPr>
                <w:rFonts w:ascii="Roboto" w:cs="Roboto" w:eastAsia="Roboto" w:hAnsi="Roboto"/>
                <w:sz w:val="18"/>
                <w:szCs w:val="18"/>
                <w:rtl w:val="0"/>
              </w:rPr>
              <w:t xml:space="preserve">Posproducción: es la etapa final donde se edita y finaliza el contenido producido. Se revisa el material grabado, se hacen ajustes y se prepara el producto final audiovisual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r w:rsidDel="00000000" w:rsidR="00000000" w:rsidRPr="00000000">
              <w:rPr>
                <w:rtl w:val="0"/>
              </w:rPr>
            </w:r>
          </w:p>
          <w:p w:rsidR="00000000" w:rsidDel="00000000" w:rsidP="00000000" w:rsidRDefault="00000000" w:rsidRPr="00000000" w14:paraId="00000089">
            <w:pPr>
              <w:spacing w:line="312" w:lineRule="auto"/>
              <w:jc w:val="both"/>
              <w:rPr>
                <w:rFonts w:ascii="Roboto" w:cs="Roboto" w:eastAsia="Roboto" w:hAnsi="Roboto"/>
                <w:sz w:val="18"/>
                <w:szCs w:val="18"/>
              </w:rPr>
            </w:pPr>
            <w:r w:rsidDel="00000000" w:rsidR="00000000" w:rsidRPr="00000000">
              <w:rPr>
                <w:rtl w:val="0"/>
              </w:rPr>
            </w:r>
          </w:p>
          <w:p w:rsidR="00000000" w:rsidDel="00000000" w:rsidP="00000000" w:rsidRDefault="00000000" w:rsidRPr="00000000" w14:paraId="0000008A">
            <w:pPr>
              <w:spacing w:line="312" w:lineRule="auto"/>
              <w:jc w:val="both"/>
              <w:rPr>
                <w:rFonts w:ascii="Roboto" w:cs="Roboto" w:eastAsia="Roboto" w:hAnsi="Roboto"/>
              </w:rPr>
            </w:pPr>
            <w:r w:rsidDel="00000000" w:rsidR="00000000" w:rsidRPr="00000000">
              <w:rPr>
                <w:rFonts w:ascii="Roboto" w:cs="Roboto" w:eastAsia="Roboto" w:hAnsi="Roboto"/>
                <w:sz w:val="18"/>
                <w:szCs w:val="18"/>
                <w:rtl w:val="0"/>
              </w:rPr>
              <w:t xml:space="preserve">Teniendo en cuenta lo anterior, aporte en el cronograma la siguiente información:</w:t>
            </w:r>
            <w:r w:rsidDel="00000000" w:rsidR="00000000" w:rsidRPr="00000000">
              <w:rPr>
                <w:rtl w:val="0"/>
              </w:rPr>
            </w:r>
          </w:p>
          <w:p w:rsidR="00000000" w:rsidDel="00000000" w:rsidP="00000000" w:rsidRDefault="00000000" w:rsidRPr="00000000" w14:paraId="0000008B">
            <w:pP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0">
            <w:pPr>
              <w:jc w:val="center"/>
              <w:rPr>
                <w:b w:val="1"/>
                <w:sz w:val="16"/>
                <w:szCs w:val="16"/>
              </w:rPr>
            </w:pPr>
            <w:r w:rsidDel="00000000" w:rsidR="00000000" w:rsidRPr="00000000">
              <w:rPr>
                <w:b w:val="1"/>
                <w:sz w:val="16"/>
                <w:szCs w:val="16"/>
                <w:rtl w:val="0"/>
              </w:rPr>
              <w:t xml:space="preserve">Etapa</w:t>
            </w:r>
          </w:p>
        </w:tc>
        <w:tc>
          <w:tcPr/>
          <w:p w:rsidR="00000000" w:rsidDel="00000000" w:rsidP="00000000" w:rsidRDefault="00000000" w:rsidRPr="00000000" w14:paraId="00000091">
            <w:pPr>
              <w:jc w:val="center"/>
              <w:rPr>
                <w:b w:val="1"/>
                <w:sz w:val="16"/>
                <w:szCs w:val="16"/>
              </w:rPr>
            </w:pPr>
            <w:r w:rsidDel="00000000" w:rsidR="00000000" w:rsidRPr="00000000">
              <w:rPr>
                <w:b w:val="1"/>
                <w:sz w:val="16"/>
                <w:szCs w:val="16"/>
                <w:rtl w:val="0"/>
              </w:rPr>
              <w:t xml:space="preserve">Actividad puntual</w:t>
            </w:r>
          </w:p>
        </w:tc>
        <w:tc>
          <w:tcPr/>
          <w:p w:rsidR="00000000" w:rsidDel="00000000" w:rsidP="00000000" w:rsidRDefault="00000000" w:rsidRPr="00000000" w14:paraId="00000092">
            <w:pPr>
              <w:jc w:val="center"/>
              <w:rPr>
                <w:b w:val="1"/>
                <w:sz w:val="16"/>
                <w:szCs w:val="16"/>
              </w:rPr>
            </w:pPr>
            <w:r w:rsidDel="00000000" w:rsidR="00000000" w:rsidRPr="00000000">
              <w:rPr>
                <w:b w:val="1"/>
                <w:sz w:val="16"/>
                <w:szCs w:val="16"/>
                <w:rtl w:val="0"/>
              </w:rPr>
              <w:t xml:space="preserve">Número de sesiones que durará la ejecución de la acción</w:t>
            </w:r>
          </w:p>
        </w:tc>
        <w:tc>
          <w:tcPr/>
          <w:p w:rsidR="00000000" w:rsidDel="00000000" w:rsidP="00000000" w:rsidRDefault="00000000" w:rsidRPr="00000000" w14:paraId="00000093">
            <w:pPr>
              <w:jc w:val="center"/>
              <w:rPr>
                <w:b w:val="1"/>
                <w:sz w:val="16"/>
                <w:szCs w:val="16"/>
              </w:rPr>
            </w:pPr>
            <w:r w:rsidDel="00000000" w:rsidR="00000000" w:rsidRPr="00000000">
              <w:rPr>
                <w:b w:val="1"/>
                <w:sz w:val="16"/>
                <w:szCs w:val="16"/>
                <w:rtl w:val="0"/>
              </w:rPr>
              <w:t xml:space="preserve">Duración especificando la hora de inicio y de finalización de cada sesión</w:t>
            </w:r>
          </w:p>
        </w:tc>
        <w:tc>
          <w:tcPr/>
          <w:p w:rsidR="00000000" w:rsidDel="00000000" w:rsidP="00000000" w:rsidRDefault="00000000" w:rsidRPr="00000000" w14:paraId="00000094">
            <w:pPr>
              <w:jc w:val="center"/>
              <w:rPr>
                <w:b w:val="1"/>
                <w:sz w:val="16"/>
                <w:szCs w:val="16"/>
              </w:rPr>
            </w:pPr>
            <w:r w:rsidDel="00000000" w:rsidR="00000000" w:rsidRPr="00000000">
              <w:rPr>
                <w:b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095">
            <w:pPr>
              <w:jc w:val="center"/>
              <w:rPr>
                <w:sz w:val="16"/>
                <w:szCs w:val="16"/>
              </w:rPr>
            </w:pPr>
            <w:r w:rsidDel="00000000" w:rsidR="00000000" w:rsidRPr="00000000">
              <w:rPr>
                <w:sz w:val="16"/>
                <w:szCs w:val="16"/>
                <w:rtl w:val="0"/>
              </w:rPr>
              <w:t xml:space="preserve">Preproducción</w:t>
            </w:r>
          </w:p>
        </w:tc>
        <w:tc>
          <w:tcPr/>
          <w:p w:rsidR="00000000" w:rsidDel="00000000" w:rsidP="00000000" w:rsidRDefault="00000000" w:rsidRPr="00000000" w14:paraId="00000096">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97">
            <w:pPr>
              <w:jc w:val="center"/>
              <w:rPr>
                <w:sz w:val="16"/>
                <w:szCs w:val="16"/>
              </w:rPr>
            </w:pPr>
            <w:r w:rsidDel="00000000" w:rsidR="00000000" w:rsidRPr="00000000">
              <w:rPr>
                <w:sz w:val="16"/>
                <w:szCs w:val="16"/>
                <w:rtl w:val="0"/>
              </w:rPr>
              <w:t xml:space="preserve">Jornadas de ajuste a cronograma, plan de trabajo en respuesta a la solicitud de plan de mejora</w:t>
            </w:r>
          </w:p>
        </w:tc>
        <w:tc>
          <w:tcPr/>
          <w:p w:rsidR="00000000" w:rsidDel="00000000" w:rsidP="00000000" w:rsidRDefault="00000000" w:rsidRPr="00000000" w14:paraId="00000098">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99">
            <w:pPr>
              <w:jc w:val="center"/>
              <w:rPr>
                <w:sz w:val="16"/>
                <w:szCs w:val="16"/>
              </w:rPr>
            </w:pPr>
            <w:r w:rsidDel="00000000" w:rsidR="00000000" w:rsidRPr="00000000">
              <w:rPr>
                <w:sz w:val="16"/>
                <w:szCs w:val="16"/>
                <w:rtl w:val="0"/>
              </w:rPr>
              <w:t xml:space="preserve">Una sesión</w:t>
            </w:r>
          </w:p>
        </w:tc>
        <w:tc>
          <w:tcPr/>
          <w:p w:rsidR="00000000" w:rsidDel="00000000" w:rsidP="00000000" w:rsidRDefault="00000000" w:rsidRPr="00000000" w14:paraId="0000009A">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9B">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09C">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09D">
            <w:pPr>
              <w:jc w:val="center"/>
              <w:rPr>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9F">
            <w:pPr>
              <w:jc w:val="center"/>
              <w:rPr>
                <w:sz w:val="16"/>
                <w:szCs w:val="16"/>
              </w:rPr>
            </w:pPr>
            <w:r w:rsidDel="00000000" w:rsidR="00000000" w:rsidRPr="00000000">
              <w:rPr>
                <w:rtl w:val="0"/>
              </w:rPr>
            </w:r>
          </w:p>
        </w:tc>
        <w:tc>
          <w:tcPr/>
          <w:p w:rsidR="00000000" w:rsidDel="00000000" w:rsidP="00000000" w:rsidRDefault="00000000" w:rsidRPr="00000000" w14:paraId="000000A0">
            <w:pPr>
              <w:jc w:val="center"/>
              <w:rPr>
                <w:sz w:val="16"/>
                <w:szCs w:val="16"/>
              </w:rPr>
            </w:pPr>
            <w:r w:rsidDel="00000000" w:rsidR="00000000" w:rsidRPr="00000000">
              <w:rPr>
                <w:rtl w:val="0"/>
              </w:rPr>
            </w:r>
          </w:p>
        </w:tc>
        <w:tc>
          <w:tcPr/>
          <w:p w:rsidR="00000000" w:rsidDel="00000000" w:rsidP="00000000" w:rsidRDefault="00000000" w:rsidRPr="00000000" w14:paraId="000000A1">
            <w:pPr>
              <w:jc w:val="center"/>
              <w:rPr>
                <w:sz w:val="16"/>
                <w:szCs w:val="16"/>
              </w:rPr>
            </w:pPr>
            <w:r w:rsidDel="00000000" w:rsidR="00000000" w:rsidRPr="00000000">
              <w:rPr>
                <w:rtl w:val="0"/>
              </w:rPr>
            </w:r>
          </w:p>
        </w:tc>
        <w:tc>
          <w:tcPr/>
          <w:p w:rsidR="00000000" w:rsidDel="00000000" w:rsidP="00000000" w:rsidRDefault="00000000" w:rsidRPr="00000000" w14:paraId="000000A2">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A4">
            <w:pPr>
              <w:jc w:val="center"/>
              <w:rPr>
                <w:sz w:val="16"/>
                <w:szCs w:val="16"/>
              </w:rPr>
            </w:pPr>
            <w:r w:rsidDel="00000000" w:rsidR="00000000" w:rsidRPr="00000000">
              <w:rPr>
                <w:rtl w:val="0"/>
              </w:rPr>
            </w:r>
          </w:p>
        </w:tc>
        <w:tc>
          <w:tcPr/>
          <w:p w:rsidR="00000000" w:rsidDel="00000000" w:rsidP="00000000" w:rsidRDefault="00000000" w:rsidRPr="00000000" w14:paraId="000000A5">
            <w:pPr>
              <w:jc w:val="center"/>
              <w:rPr>
                <w:sz w:val="16"/>
                <w:szCs w:val="16"/>
              </w:rPr>
            </w:pPr>
            <w:r w:rsidDel="00000000" w:rsidR="00000000" w:rsidRPr="00000000">
              <w:rPr>
                <w:rtl w:val="0"/>
              </w:rPr>
            </w:r>
          </w:p>
        </w:tc>
        <w:tc>
          <w:tcPr/>
          <w:p w:rsidR="00000000" w:rsidDel="00000000" w:rsidP="00000000" w:rsidRDefault="00000000" w:rsidRPr="00000000" w14:paraId="000000A6">
            <w:pPr>
              <w:jc w:val="center"/>
              <w:rPr>
                <w:sz w:val="16"/>
                <w:szCs w:val="16"/>
              </w:rPr>
            </w:pPr>
            <w:r w:rsidDel="00000000" w:rsidR="00000000" w:rsidRPr="00000000">
              <w:rPr>
                <w:rtl w:val="0"/>
              </w:rPr>
            </w:r>
          </w:p>
        </w:tc>
        <w:tc>
          <w:tcPr/>
          <w:p w:rsidR="00000000" w:rsidDel="00000000" w:rsidP="00000000" w:rsidRDefault="00000000" w:rsidRPr="00000000" w14:paraId="000000A7">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A9">
            <w:pPr>
              <w:jc w:val="center"/>
              <w:rPr>
                <w:sz w:val="16"/>
                <w:szCs w:val="16"/>
              </w:rPr>
            </w:pPr>
            <w:r w:rsidDel="00000000" w:rsidR="00000000" w:rsidRPr="00000000">
              <w:rPr>
                <w:rtl w:val="0"/>
              </w:rPr>
            </w:r>
          </w:p>
        </w:tc>
        <w:tc>
          <w:tcPr/>
          <w:p w:rsidR="00000000" w:rsidDel="00000000" w:rsidP="00000000" w:rsidRDefault="00000000" w:rsidRPr="00000000" w14:paraId="000000AA">
            <w:pPr>
              <w:jc w:val="center"/>
              <w:rPr>
                <w:sz w:val="16"/>
                <w:szCs w:val="16"/>
              </w:rPr>
            </w:pPr>
            <w:r w:rsidDel="00000000" w:rsidR="00000000" w:rsidRPr="00000000">
              <w:rPr>
                <w:rtl w:val="0"/>
              </w:rPr>
            </w:r>
          </w:p>
        </w:tc>
        <w:tc>
          <w:tcPr/>
          <w:p w:rsidR="00000000" w:rsidDel="00000000" w:rsidP="00000000" w:rsidRDefault="00000000" w:rsidRPr="00000000" w14:paraId="000000AB">
            <w:pPr>
              <w:jc w:val="center"/>
              <w:rPr>
                <w:sz w:val="16"/>
                <w:szCs w:val="16"/>
              </w:rPr>
            </w:pPr>
            <w:r w:rsidDel="00000000" w:rsidR="00000000" w:rsidRPr="00000000">
              <w:rPr>
                <w:rtl w:val="0"/>
              </w:rPr>
            </w:r>
          </w:p>
        </w:tc>
        <w:tc>
          <w:tcPr/>
          <w:p w:rsidR="00000000" w:rsidDel="00000000" w:rsidP="00000000" w:rsidRDefault="00000000" w:rsidRPr="00000000" w14:paraId="000000AC">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gridSpan w:val="4"/>
          </w:tcPr>
          <w:p w:rsidR="00000000" w:rsidDel="00000000" w:rsidP="00000000" w:rsidRDefault="00000000" w:rsidRPr="00000000" w14:paraId="000000AE">
            <w:pPr>
              <w:spacing w:line="312" w:lineRule="auto"/>
              <w:rPr>
                <w:rFonts w:ascii="Roboto" w:cs="Roboto" w:eastAsia="Roboto" w:hAnsi="Roboto"/>
                <w:b w:val="1"/>
              </w:rPr>
            </w:pPr>
            <w:r w:rsidDel="00000000" w:rsidR="00000000" w:rsidRPr="00000000">
              <w:rPr>
                <w:rFonts w:ascii="Roboto" w:cs="Roboto" w:eastAsia="Roboto" w:hAnsi="Roboto"/>
                <w:i w:val="1"/>
                <w:sz w:val="18"/>
                <w:szCs w:val="18"/>
                <w:rtl w:val="0"/>
              </w:rPr>
              <w:t xml:space="preserve">Incluya filas adicionales si requiere agregar más actividades.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2">
            <w:pPr>
              <w:jc w:val="center"/>
              <w:rPr>
                <w:b w:val="1"/>
                <w:sz w:val="16"/>
                <w:szCs w:val="16"/>
              </w:rPr>
            </w:pPr>
            <w:r w:rsidDel="00000000" w:rsidR="00000000" w:rsidRPr="00000000">
              <w:rPr>
                <w:b w:val="1"/>
                <w:sz w:val="16"/>
                <w:szCs w:val="16"/>
                <w:rtl w:val="0"/>
              </w:rPr>
              <w:t xml:space="preserve">Etapa</w:t>
            </w:r>
          </w:p>
        </w:tc>
        <w:tc>
          <w:tcPr/>
          <w:p w:rsidR="00000000" w:rsidDel="00000000" w:rsidP="00000000" w:rsidRDefault="00000000" w:rsidRPr="00000000" w14:paraId="000000B3">
            <w:pPr>
              <w:jc w:val="center"/>
              <w:rPr>
                <w:b w:val="1"/>
                <w:sz w:val="16"/>
                <w:szCs w:val="16"/>
              </w:rPr>
            </w:pPr>
            <w:r w:rsidDel="00000000" w:rsidR="00000000" w:rsidRPr="00000000">
              <w:rPr>
                <w:b w:val="1"/>
                <w:sz w:val="16"/>
                <w:szCs w:val="16"/>
                <w:rtl w:val="0"/>
              </w:rPr>
              <w:t xml:space="preserve">Actividad puntual</w:t>
            </w:r>
          </w:p>
        </w:tc>
        <w:tc>
          <w:tcPr/>
          <w:p w:rsidR="00000000" w:rsidDel="00000000" w:rsidP="00000000" w:rsidRDefault="00000000" w:rsidRPr="00000000" w14:paraId="000000B4">
            <w:pPr>
              <w:jc w:val="center"/>
              <w:rPr>
                <w:b w:val="1"/>
                <w:sz w:val="16"/>
                <w:szCs w:val="16"/>
              </w:rPr>
            </w:pPr>
            <w:r w:rsidDel="00000000" w:rsidR="00000000" w:rsidRPr="00000000">
              <w:rPr>
                <w:b w:val="1"/>
                <w:sz w:val="16"/>
                <w:szCs w:val="16"/>
                <w:rtl w:val="0"/>
              </w:rPr>
              <w:t xml:space="preserve">Número de sesiones que durará la ejecución de la acción</w:t>
            </w:r>
          </w:p>
        </w:tc>
        <w:tc>
          <w:tcPr/>
          <w:p w:rsidR="00000000" w:rsidDel="00000000" w:rsidP="00000000" w:rsidRDefault="00000000" w:rsidRPr="00000000" w14:paraId="000000B5">
            <w:pPr>
              <w:jc w:val="center"/>
              <w:rPr>
                <w:b w:val="1"/>
                <w:sz w:val="16"/>
                <w:szCs w:val="16"/>
              </w:rPr>
            </w:pPr>
            <w:r w:rsidDel="00000000" w:rsidR="00000000" w:rsidRPr="00000000">
              <w:rPr>
                <w:b w:val="1"/>
                <w:sz w:val="16"/>
                <w:szCs w:val="16"/>
                <w:rtl w:val="0"/>
              </w:rPr>
              <w:t xml:space="preserve">Duración especificando la hora de inicio y de finalización de cada sesión</w:t>
            </w:r>
          </w:p>
        </w:tc>
        <w:tc>
          <w:tcPr/>
          <w:p w:rsidR="00000000" w:rsidDel="00000000" w:rsidP="00000000" w:rsidRDefault="00000000" w:rsidRPr="00000000" w14:paraId="000000B6">
            <w:pPr>
              <w:jc w:val="center"/>
              <w:rPr>
                <w:b w:val="1"/>
                <w:sz w:val="16"/>
                <w:szCs w:val="16"/>
              </w:rPr>
            </w:pPr>
            <w:r w:rsidDel="00000000" w:rsidR="00000000" w:rsidRPr="00000000">
              <w:rPr>
                <w:b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0B7">
            <w:pPr>
              <w:jc w:val="center"/>
              <w:rPr>
                <w:sz w:val="16"/>
                <w:szCs w:val="16"/>
              </w:rPr>
            </w:pPr>
            <w:r w:rsidDel="00000000" w:rsidR="00000000" w:rsidRPr="00000000">
              <w:rPr>
                <w:sz w:val="16"/>
                <w:szCs w:val="16"/>
                <w:rtl w:val="0"/>
              </w:rPr>
              <w:t xml:space="preserve">Producción</w:t>
            </w:r>
          </w:p>
        </w:tc>
        <w:tc>
          <w:tcPr/>
          <w:p w:rsidR="00000000" w:rsidDel="00000000" w:rsidP="00000000" w:rsidRDefault="00000000" w:rsidRPr="00000000" w14:paraId="000000B8">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B9">
            <w:pPr>
              <w:jc w:val="center"/>
              <w:rPr>
                <w:sz w:val="16"/>
                <w:szCs w:val="16"/>
              </w:rPr>
            </w:pPr>
            <w:r w:rsidDel="00000000" w:rsidR="00000000" w:rsidRPr="00000000">
              <w:rPr>
                <w:sz w:val="16"/>
                <w:szCs w:val="16"/>
                <w:rtl w:val="0"/>
              </w:rPr>
              <w:t xml:space="preserve"> Taller de música y percusión</w:t>
            </w:r>
          </w:p>
        </w:tc>
        <w:tc>
          <w:tcPr/>
          <w:p w:rsidR="00000000" w:rsidDel="00000000" w:rsidP="00000000" w:rsidRDefault="00000000" w:rsidRPr="00000000" w14:paraId="000000BA">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BB">
            <w:pPr>
              <w:jc w:val="center"/>
              <w:rPr>
                <w:sz w:val="16"/>
                <w:szCs w:val="16"/>
              </w:rPr>
            </w:pPr>
            <w:r w:rsidDel="00000000" w:rsidR="00000000" w:rsidRPr="00000000">
              <w:rPr>
                <w:sz w:val="16"/>
                <w:szCs w:val="16"/>
                <w:rtl w:val="0"/>
              </w:rPr>
              <w:t xml:space="preserve">Cuatro sesiones</w:t>
            </w:r>
          </w:p>
        </w:tc>
        <w:tc>
          <w:tcPr/>
          <w:p w:rsidR="00000000" w:rsidDel="00000000" w:rsidP="00000000" w:rsidRDefault="00000000" w:rsidRPr="00000000" w14:paraId="000000BC">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BD">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0BE">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0BF">
            <w:pPr>
              <w:jc w:val="center"/>
              <w:rPr>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C1">
            <w:pPr>
              <w:jc w:val="center"/>
              <w:rPr>
                <w:sz w:val="16"/>
                <w:szCs w:val="16"/>
              </w:rPr>
            </w:pPr>
            <w:r w:rsidDel="00000000" w:rsidR="00000000" w:rsidRPr="00000000">
              <w:rPr>
                <w:rtl w:val="0"/>
              </w:rPr>
            </w:r>
          </w:p>
        </w:tc>
        <w:tc>
          <w:tcPr/>
          <w:p w:rsidR="00000000" w:rsidDel="00000000" w:rsidP="00000000" w:rsidRDefault="00000000" w:rsidRPr="00000000" w14:paraId="000000C2">
            <w:pPr>
              <w:jc w:val="center"/>
              <w:rPr>
                <w:sz w:val="16"/>
                <w:szCs w:val="16"/>
              </w:rPr>
            </w:pPr>
            <w:r w:rsidDel="00000000" w:rsidR="00000000" w:rsidRPr="00000000">
              <w:rPr>
                <w:rtl w:val="0"/>
              </w:rPr>
            </w:r>
          </w:p>
        </w:tc>
        <w:tc>
          <w:tcPr/>
          <w:p w:rsidR="00000000" w:rsidDel="00000000" w:rsidP="00000000" w:rsidRDefault="00000000" w:rsidRPr="00000000" w14:paraId="000000C3">
            <w:pPr>
              <w:jc w:val="center"/>
              <w:rPr>
                <w:sz w:val="16"/>
                <w:szCs w:val="16"/>
              </w:rPr>
            </w:pPr>
            <w:r w:rsidDel="00000000" w:rsidR="00000000" w:rsidRPr="00000000">
              <w:rPr>
                <w:rtl w:val="0"/>
              </w:rPr>
            </w:r>
          </w:p>
        </w:tc>
        <w:tc>
          <w:tcPr/>
          <w:p w:rsidR="00000000" w:rsidDel="00000000" w:rsidP="00000000" w:rsidRDefault="00000000" w:rsidRPr="00000000" w14:paraId="000000C4">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C6">
            <w:pPr>
              <w:jc w:val="center"/>
              <w:rPr>
                <w:sz w:val="16"/>
                <w:szCs w:val="16"/>
              </w:rPr>
            </w:pPr>
            <w:r w:rsidDel="00000000" w:rsidR="00000000" w:rsidRPr="00000000">
              <w:rPr>
                <w:rtl w:val="0"/>
              </w:rPr>
            </w:r>
          </w:p>
        </w:tc>
        <w:tc>
          <w:tcPr/>
          <w:p w:rsidR="00000000" w:rsidDel="00000000" w:rsidP="00000000" w:rsidRDefault="00000000" w:rsidRPr="00000000" w14:paraId="000000C7">
            <w:pPr>
              <w:jc w:val="center"/>
              <w:rPr>
                <w:sz w:val="16"/>
                <w:szCs w:val="16"/>
              </w:rPr>
            </w:pPr>
            <w:r w:rsidDel="00000000" w:rsidR="00000000" w:rsidRPr="00000000">
              <w:rPr>
                <w:rtl w:val="0"/>
              </w:rPr>
            </w:r>
          </w:p>
        </w:tc>
        <w:tc>
          <w:tcPr/>
          <w:p w:rsidR="00000000" w:rsidDel="00000000" w:rsidP="00000000" w:rsidRDefault="00000000" w:rsidRPr="00000000" w14:paraId="000000C8">
            <w:pPr>
              <w:jc w:val="center"/>
              <w:rPr>
                <w:sz w:val="16"/>
                <w:szCs w:val="16"/>
              </w:rPr>
            </w:pPr>
            <w:r w:rsidDel="00000000" w:rsidR="00000000" w:rsidRPr="00000000">
              <w:rPr>
                <w:rtl w:val="0"/>
              </w:rPr>
            </w:r>
          </w:p>
        </w:tc>
        <w:tc>
          <w:tcPr/>
          <w:p w:rsidR="00000000" w:rsidDel="00000000" w:rsidP="00000000" w:rsidRDefault="00000000" w:rsidRPr="00000000" w14:paraId="000000C9">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CB">
            <w:pPr>
              <w:jc w:val="center"/>
              <w:rPr>
                <w:sz w:val="16"/>
                <w:szCs w:val="16"/>
              </w:rPr>
            </w:pPr>
            <w:r w:rsidDel="00000000" w:rsidR="00000000" w:rsidRPr="00000000">
              <w:rPr>
                <w:rtl w:val="0"/>
              </w:rPr>
            </w:r>
          </w:p>
        </w:tc>
        <w:tc>
          <w:tcPr/>
          <w:p w:rsidR="00000000" w:rsidDel="00000000" w:rsidP="00000000" w:rsidRDefault="00000000" w:rsidRPr="00000000" w14:paraId="000000CC">
            <w:pPr>
              <w:jc w:val="center"/>
              <w:rPr>
                <w:sz w:val="16"/>
                <w:szCs w:val="16"/>
              </w:rPr>
            </w:pPr>
            <w:r w:rsidDel="00000000" w:rsidR="00000000" w:rsidRPr="00000000">
              <w:rPr>
                <w:rtl w:val="0"/>
              </w:rPr>
            </w:r>
          </w:p>
        </w:tc>
        <w:tc>
          <w:tcPr/>
          <w:p w:rsidR="00000000" w:rsidDel="00000000" w:rsidP="00000000" w:rsidRDefault="00000000" w:rsidRPr="00000000" w14:paraId="000000CD">
            <w:pPr>
              <w:jc w:val="center"/>
              <w:rPr>
                <w:sz w:val="16"/>
                <w:szCs w:val="16"/>
              </w:rPr>
            </w:pPr>
            <w:r w:rsidDel="00000000" w:rsidR="00000000" w:rsidRPr="00000000">
              <w:rPr>
                <w:rtl w:val="0"/>
              </w:rPr>
            </w:r>
          </w:p>
        </w:tc>
        <w:tc>
          <w:tcPr/>
          <w:p w:rsidR="00000000" w:rsidDel="00000000" w:rsidP="00000000" w:rsidRDefault="00000000" w:rsidRPr="00000000" w14:paraId="000000CE">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D0">
            <w:pPr>
              <w:jc w:val="center"/>
              <w:rPr>
                <w:sz w:val="16"/>
                <w:szCs w:val="16"/>
              </w:rPr>
            </w:pPr>
            <w:r w:rsidDel="00000000" w:rsidR="00000000" w:rsidRPr="00000000">
              <w:rPr>
                <w:rtl w:val="0"/>
              </w:rPr>
            </w:r>
          </w:p>
        </w:tc>
        <w:tc>
          <w:tcPr/>
          <w:p w:rsidR="00000000" w:rsidDel="00000000" w:rsidP="00000000" w:rsidRDefault="00000000" w:rsidRPr="00000000" w14:paraId="000000D1">
            <w:pPr>
              <w:jc w:val="center"/>
              <w:rPr>
                <w:sz w:val="16"/>
                <w:szCs w:val="16"/>
              </w:rPr>
            </w:pPr>
            <w:r w:rsidDel="00000000" w:rsidR="00000000" w:rsidRPr="00000000">
              <w:rPr>
                <w:rtl w:val="0"/>
              </w:rPr>
            </w:r>
          </w:p>
        </w:tc>
        <w:tc>
          <w:tcPr/>
          <w:p w:rsidR="00000000" w:rsidDel="00000000" w:rsidP="00000000" w:rsidRDefault="00000000" w:rsidRPr="00000000" w14:paraId="000000D2">
            <w:pPr>
              <w:jc w:val="center"/>
              <w:rPr>
                <w:sz w:val="16"/>
                <w:szCs w:val="16"/>
              </w:rPr>
            </w:pPr>
            <w:r w:rsidDel="00000000" w:rsidR="00000000" w:rsidRPr="00000000">
              <w:rPr>
                <w:rtl w:val="0"/>
              </w:rPr>
            </w:r>
          </w:p>
        </w:tc>
        <w:tc>
          <w:tcPr/>
          <w:p w:rsidR="00000000" w:rsidDel="00000000" w:rsidP="00000000" w:rsidRDefault="00000000" w:rsidRPr="00000000" w14:paraId="000000D3">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gridSpan w:val="4"/>
          </w:tcPr>
          <w:p w:rsidR="00000000" w:rsidDel="00000000" w:rsidP="00000000" w:rsidRDefault="00000000" w:rsidRPr="00000000" w14:paraId="000000D5">
            <w:pPr>
              <w:spacing w:line="312" w:lineRule="auto"/>
              <w:rPr>
                <w:rFonts w:ascii="Roboto" w:cs="Roboto" w:eastAsia="Roboto" w:hAnsi="Roboto"/>
                <w:b w:val="1"/>
              </w:rPr>
            </w:pPr>
            <w:r w:rsidDel="00000000" w:rsidR="00000000" w:rsidRPr="00000000">
              <w:rPr>
                <w:rFonts w:ascii="Roboto" w:cs="Roboto" w:eastAsia="Roboto" w:hAnsi="Roboto"/>
                <w:i w:val="1"/>
                <w:sz w:val="18"/>
                <w:szCs w:val="18"/>
                <w:rtl w:val="0"/>
              </w:rPr>
              <w:t xml:space="preserve">Incluya filas adicionales si requiere agregar más actividades.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9">
            <w:pPr>
              <w:jc w:val="center"/>
              <w:rPr>
                <w:b w:val="1"/>
                <w:sz w:val="16"/>
                <w:szCs w:val="16"/>
              </w:rPr>
            </w:pPr>
            <w:r w:rsidDel="00000000" w:rsidR="00000000" w:rsidRPr="00000000">
              <w:rPr>
                <w:b w:val="1"/>
                <w:sz w:val="16"/>
                <w:szCs w:val="16"/>
                <w:rtl w:val="0"/>
              </w:rPr>
              <w:t xml:space="preserve">Etapa</w:t>
            </w:r>
          </w:p>
        </w:tc>
        <w:tc>
          <w:tcPr/>
          <w:p w:rsidR="00000000" w:rsidDel="00000000" w:rsidP="00000000" w:rsidRDefault="00000000" w:rsidRPr="00000000" w14:paraId="000000DA">
            <w:pPr>
              <w:jc w:val="center"/>
              <w:rPr>
                <w:b w:val="1"/>
                <w:sz w:val="16"/>
                <w:szCs w:val="16"/>
              </w:rPr>
            </w:pPr>
            <w:r w:rsidDel="00000000" w:rsidR="00000000" w:rsidRPr="00000000">
              <w:rPr>
                <w:b w:val="1"/>
                <w:sz w:val="16"/>
                <w:szCs w:val="16"/>
                <w:rtl w:val="0"/>
              </w:rPr>
              <w:t xml:space="preserve">Actividad puntual</w:t>
            </w:r>
          </w:p>
        </w:tc>
        <w:tc>
          <w:tcPr/>
          <w:p w:rsidR="00000000" w:rsidDel="00000000" w:rsidP="00000000" w:rsidRDefault="00000000" w:rsidRPr="00000000" w14:paraId="000000DB">
            <w:pPr>
              <w:jc w:val="center"/>
              <w:rPr>
                <w:b w:val="1"/>
                <w:sz w:val="16"/>
                <w:szCs w:val="16"/>
              </w:rPr>
            </w:pPr>
            <w:r w:rsidDel="00000000" w:rsidR="00000000" w:rsidRPr="00000000">
              <w:rPr>
                <w:b w:val="1"/>
                <w:sz w:val="16"/>
                <w:szCs w:val="16"/>
                <w:rtl w:val="0"/>
              </w:rPr>
              <w:t xml:space="preserve">Número de sesiones que durará la ejecución de la acción</w:t>
            </w:r>
          </w:p>
        </w:tc>
        <w:tc>
          <w:tcPr/>
          <w:p w:rsidR="00000000" w:rsidDel="00000000" w:rsidP="00000000" w:rsidRDefault="00000000" w:rsidRPr="00000000" w14:paraId="000000DC">
            <w:pPr>
              <w:jc w:val="center"/>
              <w:rPr>
                <w:b w:val="1"/>
                <w:sz w:val="16"/>
                <w:szCs w:val="16"/>
              </w:rPr>
            </w:pPr>
            <w:r w:rsidDel="00000000" w:rsidR="00000000" w:rsidRPr="00000000">
              <w:rPr>
                <w:b w:val="1"/>
                <w:sz w:val="16"/>
                <w:szCs w:val="16"/>
                <w:rtl w:val="0"/>
              </w:rPr>
              <w:t xml:space="preserve">Duración especificando la hora de inicio y de finalización de cada sesión</w:t>
            </w:r>
          </w:p>
        </w:tc>
        <w:tc>
          <w:tcPr/>
          <w:p w:rsidR="00000000" w:rsidDel="00000000" w:rsidP="00000000" w:rsidRDefault="00000000" w:rsidRPr="00000000" w14:paraId="000000DD">
            <w:pPr>
              <w:jc w:val="center"/>
              <w:rPr>
                <w:b w:val="1"/>
                <w:sz w:val="16"/>
                <w:szCs w:val="16"/>
              </w:rPr>
            </w:pPr>
            <w:r w:rsidDel="00000000" w:rsidR="00000000" w:rsidRPr="00000000">
              <w:rPr>
                <w:b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0DE">
            <w:pPr>
              <w:jc w:val="center"/>
              <w:rPr>
                <w:sz w:val="16"/>
                <w:szCs w:val="16"/>
              </w:rPr>
            </w:pPr>
            <w:r w:rsidDel="00000000" w:rsidR="00000000" w:rsidRPr="00000000">
              <w:rPr>
                <w:sz w:val="16"/>
                <w:szCs w:val="16"/>
                <w:rtl w:val="0"/>
              </w:rPr>
              <w:t xml:space="preserve">Posproducción</w:t>
            </w:r>
          </w:p>
        </w:tc>
        <w:tc>
          <w:tcPr/>
          <w:p w:rsidR="00000000" w:rsidDel="00000000" w:rsidP="00000000" w:rsidRDefault="00000000" w:rsidRPr="00000000" w14:paraId="000000DF">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E0">
            <w:pPr>
              <w:jc w:val="center"/>
              <w:rPr>
                <w:sz w:val="16"/>
                <w:szCs w:val="16"/>
              </w:rPr>
            </w:pPr>
            <w:r w:rsidDel="00000000" w:rsidR="00000000" w:rsidRPr="00000000">
              <w:rPr>
                <w:sz w:val="16"/>
                <w:szCs w:val="16"/>
                <w:rtl w:val="0"/>
              </w:rPr>
              <w:t xml:space="preserve">Evaluación y análisis de las encuestas de satisfacción del público</w:t>
            </w:r>
          </w:p>
          <w:p w:rsidR="00000000" w:rsidDel="00000000" w:rsidP="00000000" w:rsidRDefault="00000000" w:rsidRPr="00000000" w14:paraId="000000E1">
            <w:pPr>
              <w:jc w:val="center"/>
              <w:rPr>
                <w:sz w:val="16"/>
                <w:szCs w:val="16"/>
              </w:rPr>
            </w:pPr>
            <w:r w:rsidDel="00000000" w:rsidR="00000000" w:rsidRPr="00000000">
              <w:rPr>
                <w:rtl w:val="0"/>
              </w:rPr>
            </w:r>
          </w:p>
        </w:tc>
        <w:tc>
          <w:tcPr/>
          <w:p w:rsidR="00000000" w:rsidDel="00000000" w:rsidP="00000000" w:rsidRDefault="00000000" w:rsidRPr="00000000" w14:paraId="000000E2">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E3">
            <w:pPr>
              <w:jc w:val="center"/>
              <w:rPr>
                <w:sz w:val="16"/>
                <w:szCs w:val="16"/>
              </w:rPr>
            </w:pPr>
            <w:r w:rsidDel="00000000" w:rsidR="00000000" w:rsidRPr="00000000">
              <w:rPr>
                <w:sz w:val="16"/>
                <w:szCs w:val="16"/>
                <w:rtl w:val="0"/>
              </w:rPr>
              <w:t xml:space="preserve">Cuatro sesiones</w:t>
            </w:r>
          </w:p>
        </w:tc>
        <w:tc>
          <w:tcPr/>
          <w:p w:rsidR="00000000" w:rsidDel="00000000" w:rsidP="00000000" w:rsidRDefault="00000000" w:rsidRPr="00000000" w14:paraId="000000E4">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E5">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0E6">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0E7">
            <w:pPr>
              <w:jc w:val="center"/>
              <w:rPr>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E9">
            <w:pPr>
              <w:jc w:val="center"/>
              <w:rPr>
                <w:sz w:val="16"/>
                <w:szCs w:val="16"/>
              </w:rPr>
            </w:pPr>
            <w:r w:rsidDel="00000000" w:rsidR="00000000" w:rsidRPr="00000000">
              <w:rPr>
                <w:rtl w:val="0"/>
              </w:rPr>
            </w:r>
          </w:p>
        </w:tc>
        <w:tc>
          <w:tcPr/>
          <w:p w:rsidR="00000000" w:rsidDel="00000000" w:rsidP="00000000" w:rsidRDefault="00000000" w:rsidRPr="00000000" w14:paraId="000000EA">
            <w:pPr>
              <w:jc w:val="center"/>
              <w:rPr>
                <w:sz w:val="16"/>
                <w:szCs w:val="16"/>
              </w:rPr>
            </w:pPr>
            <w:r w:rsidDel="00000000" w:rsidR="00000000" w:rsidRPr="00000000">
              <w:rPr>
                <w:sz w:val="16"/>
                <w:szCs w:val="16"/>
                <w:rtl w:val="0"/>
              </w:rPr>
              <w:t xml:space="preserve">Ejemplo:</w:t>
            </w:r>
          </w:p>
        </w:tc>
        <w:tc>
          <w:tcPr/>
          <w:p w:rsidR="00000000" w:rsidDel="00000000" w:rsidP="00000000" w:rsidRDefault="00000000" w:rsidRPr="00000000" w14:paraId="000000EB">
            <w:pPr>
              <w:jc w:val="center"/>
              <w:rPr>
                <w:sz w:val="16"/>
                <w:szCs w:val="16"/>
              </w:rPr>
            </w:pPr>
            <w:r w:rsidDel="00000000" w:rsidR="00000000" w:rsidRPr="00000000">
              <w:rPr>
                <w:rtl w:val="0"/>
              </w:rPr>
            </w:r>
          </w:p>
        </w:tc>
        <w:tc>
          <w:tcPr/>
          <w:p w:rsidR="00000000" w:rsidDel="00000000" w:rsidP="00000000" w:rsidRDefault="00000000" w:rsidRPr="00000000" w14:paraId="000000EC">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EE">
            <w:pPr>
              <w:jc w:val="center"/>
              <w:rPr>
                <w:sz w:val="16"/>
                <w:szCs w:val="16"/>
              </w:rPr>
            </w:pPr>
            <w:r w:rsidDel="00000000" w:rsidR="00000000" w:rsidRPr="00000000">
              <w:rPr>
                <w:rtl w:val="0"/>
              </w:rPr>
            </w:r>
          </w:p>
        </w:tc>
        <w:tc>
          <w:tcPr/>
          <w:p w:rsidR="00000000" w:rsidDel="00000000" w:rsidP="00000000" w:rsidRDefault="00000000" w:rsidRPr="00000000" w14:paraId="000000EF">
            <w:pPr>
              <w:jc w:val="center"/>
              <w:rPr>
                <w:sz w:val="16"/>
                <w:szCs w:val="16"/>
              </w:rPr>
            </w:pPr>
            <w:r w:rsidDel="00000000" w:rsidR="00000000" w:rsidRPr="00000000">
              <w:rPr>
                <w:rtl w:val="0"/>
              </w:rPr>
            </w:r>
          </w:p>
        </w:tc>
        <w:tc>
          <w:tcPr/>
          <w:p w:rsidR="00000000" w:rsidDel="00000000" w:rsidP="00000000" w:rsidRDefault="00000000" w:rsidRPr="00000000" w14:paraId="000000F0">
            <w:pPr>
              <w:jc w:val="center"/>
              <w:rPr>
                <w:sz w:val="16"/>
                <w:szCs w:val="16"/>
              </w:rPr>
            </w:pPr>
            <w:r w:rsidDel="00000000" w:rsidR="00000000" w:rsidRPr="00000000">
              <w:rPr>
                <w:rtl w:val="0"/>
              </w:rPr>
            </w:r>
          </w:p>
        </w:tc>
        <w:tc>
          <w:tcPr/>
          <w:p w:rsidR="00000000" w:rsidDel="00000000" w:rsidP="00000000" w:rsidRDefault="00000000" w:rsidRPr="00000000" w14:paraId="000000F1">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F3">
            <w:pPr>
              <w:jc w:val="center"/>
              <w:rPr>
                <w:sz w:val="16"/>
                <w:szCs w:val="16"/>
              </w:rPr>
            </w:pPr>
            <w:r w:rsidDel="00000000" w:rsidR="00000000" w:rsidRPr="00000000">
              <w:rPr>
                <w:rtl w:val="0"/>
              </w:rPr>
            </w:r>
          </w:p>
        </w:tc>
        <w:tc>
          <w:tcPr/>
          <w:p w:rsidR="00000000" w:rsidDel="00000000" w:rsidP="00000000" w:rsidRDefault="00000000" w:rsidRPr="00000000" w14:paraId="000000F4">
            <w:pPr>
              <w:jc w:val="center"/>
              <w:rPr>
                <w:sz w:val="16"/>
                <w:szCs w:val="16"/>
              </w:rPr>
            </w:pPr>
            <w:r w:rsidDel="00000000" w:rsidR="00000000" w:rsidRPr="00000000">
              <w:rPr>
                <w:rtl w:val="0"/>
              </w:rPr>
            </w:r>
          </w:p>
        </w:tc>
        <w:tc>
          <w:tcPr/>
          <w:p w:rsidR="00000000" w:rsidDel="00000000" w:rsidP="00000000" w:rsidRDefault="00000000" w:rsidRPr="00000000" w14:paraId="000000F5">
            <w:pPr>
              <w:jc w:val="center"/>
              <w:rPr>
                <w:sz w:val="16"/>
                <w:szCs w:val="16"/>
              </w:rPr>
            </w:pPr>
            <w:r w:rsidDel="00000000" w:rsidR="00000000" w:rsidRPr="00000000">
              <w:rPr>
                <w:rtl w:val="0"/>
              </w:rPr>
            </w:r>
          </w:p>
        </w:tc>
        <w:tc>
          <w:tcPr/>
          <w:p w:rsidR="00000000" w:rsidDel="00000000" w:rsidP="00000000" w:rsidRDefault="00000000" w:rsidRPr="00000000" w14:paraId="000000F6">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gridSpan w:val="4"/>
          </w:tcPr>
          <w:p w:rsidR="00000000" w:rsidDel="00000000" w:rsidP="00000000" w:rsidRDefault="00000000" w:rsidRPr="00000000" w14:paraId="000000F8">
            <w:pPr>
              <w:spacing w:line="312" w:lineRule="auto"/>
              <w:rPr>
                <w:rFonts w:ascii="Roboto" w:cs="Roboto" w:eastAsia="Roboto" w:hAnsi="Roboto"/>
                <w:b w:val="1"/>
              </w:rPr>
            </w:pPr>
            <w:r w:rsidDel="00000000" w:rsidR="00000000" w:rsidRPr="00000000">
              <w:rPr>
                <w:rFonts w:ascii="Roboto" w:cs="Roboto" w:eastAsia="Roboto" w:hAnsi="Roboto"/>
                <w:i w:val="1"/>
                <w:sz w:val="18"/>
                <w:szCs w:val="18"/>
                <w:rtl w:val="0"/>
              </w:rPr>
              <w:t xml:space="preserve">Incluya filas adicionales si requiere agregar más actividades.</w:t>
            </w:r>
            <w:r w:rsidDel="00000000" w:rsidR="00000000" w:rsidRPr="00000000">
              <w:rPr>
                <w:rtl w:val="0"/>
              </w:rPr>
            </w:r>
          </w:p>
        </w:tc>
      </w:tr>
    </w:tbl>
    <w:p w:rsidR="00000000" w:rsidDel="00000000" w:rsidP="00000000" w:rsidRDefault="00000000" w:rsidRPr="00000000" w14:paraId="000000F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6"/>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6"/>
        <w:gridCol w:w="988"/>
        <w:gridCol w:w="285"/>
        <w:gridCol w:w="1279"/>
        <w:gridCol w:w="691"/>
        <w:gridCol w:w="682"/>
        <w:gridCol w:w="1280"/>
        <w:gridCol w:w="293"/>
        <w:gridCol w:w="974"/>
        <w:gridCol w:w="1281"/>
        <w:tblGridChange w:id="0">
          <w:tblGrid>
            <w:gridCol w:w="1266"/>
            <w:gridCol w:w="988"/>
            <w:gridCol w:w="285"/>
            <w:gridCol w:w="1279"/>
            <w:gridCol w:w="691"/>
            <w:gridCol w:w="682"/>
            <w:gridCol w:w="1280"/>
            <w:gridCol w:w="293"/>
            <w:gridCol w:w="974"/>
            <w:gridCol w:w="1281"/>
          </w:tblGrid>
        </w:tblGridChange>
      </w:tblGrid>
      <w:tr>
        <w:trPr>
          <w:cantSplit w:val="0"/>
          <w:trHeight w:val="300" w:hRule="atLeast"/>
          <w:tblHeader w:val="0"/>
        </w:trPr>
        <w:tc>
          <w:tcPr>
            <w:gridSpan w:val="10"/>
          </w:tcPr>
          <w:p w:rsidR="00000000" w:rsidDel="00000000" w:rsidP="00000000" w:rsidRDefault="00000000" w:rsidRPr="00000000" w14:paraId="000000FD">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Proyección de beneficiarios</w:t>
            </w:r>
          </w:p>
          <w:p w:rsidR="00000000" w:rsidDel="00000000" w:rsidP="00000000" w:rsidRDefault="00000000" w:rsidRPr="00000000" w14:paraId="000000FE">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Proyecte la cantidad estimada de beneficiarios que participarán en </w:t>
            </w:r>
            <w:r w:rsidDel="00000000" w:rsidR="00000000" w:rsidRPr="00000000">
              <w:rPr>
                <w:rFonts w:ascii="Roboto" w:cs="Roboto" w:eastAsia="Roboto" w:hAnsi="Roboto"/>
                <w:sz w:val="18"/>
                <w:szCs w:val="18"/>
                <w:rtl w:val="0"/>
              </w:rPr>
              <w:t xml:space="preserve">la iniciativa</w:t>
            </w:r>
            <w:r w:rsidDel="00000000" w:rsidR="00000000" w:rsidRPr="00000000">
              <w:rPr>
                <w:rFonts w:ascii="Roboto" w:cs="Roboto" w:eastAsia="Roboto" w:hAnsi="Roboto"/>
                <w:color w:val="000000"/>
                <w:sz w:val="18"/>
                <w:szCs w:val="18"/>
                <w:rtl w:val="0"/>
              </w:rPr>
              <w:t xml:space="preserve"> considerando las siguientes características diferenciales poblacionales:</w:t>
            </w: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108">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mujeres beneficiadas</w:t>
            </w:r>
          </w:p>
        </w:tc>
        <w:tc>
          <w:tcPr>
            <w:gridSpan w:val="3"/>
          </w:tcPr>
          <w:p w:rsidR="00000000" w:rsidDel="00000000" w:rsidP="00000000" w:rsidRDefault="00000000" w:rsidRPr="00000000" w14:paraId="0000010A">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hombres beneficiados</w:t>
            </w:r>
          </w:p>
        </w:tc>
        <w:tc>
          <w:tcPr>
            <w:gridSpan w:val="3"/>
          </w:tcPr>
          <w:p w:rsidR="00000000" w:rsidDel="00000000" w:rsidP="00000000" w:rsidRDefault="00000000" w:rsidRPr="00000000" w14:paraId="0000010D">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intersexuales beneficiado</w:t>
            </w:r>
          </w:p>
        </w:tc>
        <w:tc>
          <w:tcPr>
            <w:gridSpan w:val="2"/>
          </w:tcPr>
          <w:p w:rsidR="00000000" w:rsidDel="00000000" w:rsidP="00000000" w:rsidRDefault="00000000" w:rsidRPr="00000000" w14:paraId="00000110">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total de personas beneficiadas</w:t>
            </w:r>
          </w:p>
        </w:tc>
      </w:tr>
      <w:tr>
        <w:trPr>
          <w:cantSplit w:val="0"/>
          <w:trHeight w:val="300" w:hRule="atLeast"/>
          <w:tblHeader w:val="0"/>
        </w:trPr>
        <w:tc>
          <w:tcPr>
            <w:gridSpan w:val="2"/>
          </w:tcPr>
          <w:p w:rsidR="00000000" w:rsidDel="00000000" w:rsidP="00000000" w:rsidRDefault="00000000" w:rsidRPr="00000000" w14:paraId="00000112">
            <w:pPr>
              <w:spacing w:line="312" w:lineRule="auto"/>
              <w:rPr>
                <w:rFonts w:ascii="Roboto" w:cs="Roboto" w:eastAsia="Roboto" w:hAnsi="Roboto"/>
                <w:color w:val="000000"/>
              </w:rPr>
            </w:pPr>
            <w:r w:rsidDel="00000000" w:rsidR="00000000" w:rsidRPr="00000000">
              <w:rPr>
                <w:rtl w:val="0"/>
              </w:rPr>
            </w:r>
          </w:p>
        </w:tc>
        <w:tc>
          <w:tcPr>
            <w:gridSpan w:val="3"/>
          </w:tcPr>
          <w:p w:rsidR="00000000" w:rsidDel="00000000" w:rsidP="00000000" w:rsidRDefault="00000000" w:rsidRPr="00000000" w14:paraId="00000114">
            <w:pPr>
              <w:spacing w:line="312" w:lineRule="auto"/>
              <w:rPr>
                <w:rFonts w:ascii="Roboto" w:cs="Roboto" w:eastAsia="Roboto" w:hAnsi="Roboto"/>
                <w:color w:val="000000"/>
              </w:rPr>
            </w:pPr>
            <w:r w:rsidDel="00000000" w:rsidR="00000000" w:rsidRPr="00000000">
              <w:rPr>
                <w:rtl w:val="0"/>
              </w:rPr>
            </w:r>
          </w:p>
        </w:tc>
        <w:tc>
          <w:tcPr>
            <w:gridSpan w:val="3"/>
          </w:tcPr>
          <w:p w:rsidR="00000000" w:rsidDel="00000000" w:rsidP="00000000" w:rsidRDefault="00000000" w:rsidRPr="00000000" w14:paraId="00000117">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11A">
            <w:pPr>
              <w:spacing w:line="312" w:lineRule="auto"/>
              <w:rPr>
                <w:rFonts w:ascii="Roboto" w:cs="Roboto" w:eastAsia="Roboto" w:hAnsi="Roboto"/>
                <w:color w:val="000000"/>
              </w:rPr>
            </w:pPr>
            <w:r w:rsidDel="00000000" w:rsidR="00000000" w:rsidRPr="00000000">
              <w:rPr>
                <w:rtl w:val="0"/>
              </w:rPr>
            </w:r>
          </w:p>
        </w:tc>
      </w:tr>
      <w:tr>
        <w:trPr>
          <w:cantSplit w:val="0"/>
          <w:trHeight w:val="300" w:hRule="atLeast"/>
          <w:tblHeader w:val="0"/>
        </w:trPr>
        <w:tc>
          <w:tcPr>
            <w:gridSpan w:val="10"/>
          </w:tcPr>
          <w:p w:rsidR="00000000" w:rsidDel="00000000" w:rsidP="00000000" w:rsidRDefault="00000000" w:rsidRPr="00000000" w14:paraId="0000011C">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Número de personas beneficiarias proyectadas según pertenencia étnica</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6">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Rrom</w:t>
            </w:r>
            <w:r w:rsidDel="00000000" w:rsidR="00000000" w:rsidRPr="00000000">
              <w:rPr>
                <w:rtl w:val="0"/>
              </w:rPr>
            </w:r>
          </w:p>
        </w:tc>
        <w:tc>
          <w:tcPr>
            <w:gridSpan w:val="2"/>
          </w:tcPr>
          <w:p w:rsidR="00000000" w:rsidDel="00000000" w:rsidP="00000000" w:rsidRDefault="00000000" w:rsidRPr="00000000" w14:paraId="00000127">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Indígena</w:t>
            </w:r>
            <w:r w:rsidDel="00000000" w:rsidR="00000000" w:rsidRPr="00000000">
              <w:rPr>
                <w:rtl w:val="0"/>
              </w:rPr>
            </w:r>
          </w:p>
        </w:tc>
        <w:tc>
          <w:tcPr/>
          <w:p w:rsidR="00000000" w:rsidDel="00000000" w:rsidP="00000000" w:rsidRDefault="00000000" w:rsidRPr="00000000" w14:paraId="00000129">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Comunidad Negra</w:t>
            </w:r>
            <w:r w:rsidDel="00000000" w:rsidR="00000000" w:rsidRPr="00000000">
              <w:rPr>
                <w:rtl w:val="0"/>
              </w:rPr>
            </w:r>
          </w:p>
        </w:tc>
        <w:tc>
          <w:tcPr>
            <w:gridSpan w:val="2"/>
          </w:tcPr>
          <w:p w:rsidR="00000000" w:rsidDel="00000000" w:rsidP="00000000" w:rsidRDefault="00000000" w:rsidRPr="00000000" w14:paraId="0000012A">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Afrocolombiano</w:t>
            </w:r>
            <w:r w:rsidDel="00000000" w:rsidR="00000000" w:rsidRPr="00000000">
              <w:rPr>
                <w:rtl w:val="0"/>
              </w:rPr>
            </w:r>
          </w:p>
        </w:tc>
        <w:tc>
          <w:tcPr/>
          <w:p w:rsidR="00000000" w:rsidDel="00000000" w:rsidP="00000000" w:rsidRDefault="00000000" w:rsidRPr="00000000" w14:paraId="0000012C">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Palenquero</w:t>
            </w:r>
            <w:r w:rsidDel="00000000" w:rsidR="00000000" w:rsidRPr="00000000">
              <w:rPr>
                <w:rtl w:val="0"/>
              </w:rPr>
            </w:r>
          </w:p>
        </w:tc>
        <w:tc>
          <w:tcPr>
            <w:gridSpan w:val="2"/>
          </w:tcPr>
          <w:p w:rsidR="00000000" w:rsidDel="00000000" w:rsidP="00000000" w:rsidRDefault="00000000" w:rsidRPr="00000000" w14:paraId="0000012D">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Raizal</w:t>
            </w:r>
            <w:r w:rsidDel="00000000" w:rsidR="00000000" w:rsidRPr="00000000">
              <w:rPr>
                <w:rtl w:val="0"/>
              </w:rPr>
            </w:r>
          </w:p>
        </w:tc>
        <w:tc>
          <w:tcPr/>
          <w:p w:rsidR="00000000" w:rsidDel="00000000" w:rsidP="00000000" w:rsidRDefault="00000000" w:rsidRPr="00000000" w14:paraId="0000012F">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Sin pertenencia étnica</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0">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131">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3">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134">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6">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137">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9">
            <w:pP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3A">
      <w:pPr>
        <w:pBdr>
          <w:top w:space="0" w:sz="0" w:val="nil"/>
          <w:left w:space="0" w:sz="0" w:val="nil"/>
          <w:bottom w:space="0" w:sz="0" w:val="nil"/>
          <w:right w:space="0" w:sz="0" w:val="nil"/>
          <w:between w:space="0" w:sz="0" w:val="nil"/>
        </w:pBdr>
        <w:spacing w:line="312" w:lineRule="auto"/>
        <w:jc w:val="center"/>
        <w:rPr>
          <w:rFonts w:ascii="Roboto" w:cs="Roboto" w:eastAsia="Roboto" w:hAnsi="Roboto"/>
          <w:color w:val="000000"/>
        </w:rPr>
      </w:pPr>
      <w:r w:rsidDel="00000000" w:rsidR="00000000" w:rsidRPr="00000000">
        <w:rPr>
          <w:rtl w:val="0"/>
        </w:rPr>
      </w:r>
    </w:p>
    <w:tbl>
      <w:tblPr>
        <w:tblStyle w:val="Table7"/>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8"/>
        <w:gridCol w:w="1288"/>
        <w:gridCol w:w="1288"/>
        <w:gridCol w:w="1288"/>
        <w:gridCol w:w="1289"/>
        <w:gridCol w:w="1289"/>
        <w:gridCol w:w="1289"/>
        <w:tblGridChange w:id="0">
          <w:tblGrid>
            <w:gridCol w:w="1288"/>
            <w:gridCol w:w="1288"/>
            <w:gridCol w:w="1288"/>
            <w:gridCol w:w="1288"/>
            <w:gridCol w:w="1289"/>
            <w:gridCol w:w="1289"/>
            <w:gridCol w:w="1289"/>
          </w:tblGrid>
        </w:tblGridChange>
      </w:tblGrid>
      <w:tr>
        <w:trPr>
          <w:cantSplit w:val="0"/>
          <w:trHeight w:val="300" w:hRule="atLeast"/>
          <w:tblHeader w:val="0"/>
        </w:trPr>
        <w:tc>
          <w:tcPr>
            <w:gridSpan w:val="7"/>
          </w:tcPr>
          <w:p w:rsidR="00000000" w:rsidDel="00000000" w:rsidP="00000000" w:rsidRDefault="00000000" w:rsidRPr="00000000" w14:paraId="0000013B">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Número de personas beneficiarias proyectadas según grupo etáreo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2">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Primera Infancia entre 10 mes y 5 años</w:t>
            </w:r>
            <w:r w:rsidDel="00000000" w:rsidR="00000000" w:rsidRPr="00000000">
              <w:rPr>
                <w:rtl w:val="0"/>
              </w:rPr>
            </w:r>
          </w:p>
        </w:tc>
        <w:tc>
          <w:tcPr/>
          <w:p w:rsidR="00000000" w:rsidDel="00000000" w:rsidP="00000000" w:rsidRDefault="00000000" w:rsidRPr="00000000" w14:paraId="00000143">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Infancia 6 -12 años</w:t>
            </w:r>
            <w:r w:rsidDel="00000000" w:rsidR="00000000" w:rsidRPr="00000000">
              <w:rPr>
                <w:rtl w:val="0"/>
              </w:rPr>
            </w:r>
          </w:p>
        </w:tc>
        <w:tc>
          <w:tcPr/>
          <w:p w:rsidR="00000000" w:rsidDel="00000000" w:rsidP="00000000" w:rsidRDefault="00000000" w:rsidRPr="00000000" w14:paraId="00000144">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Adolescencia 13-17 años</w:t>
            </w:r>
            <w:r w:rsidDel="00000000" w:rsidR="00000000" w:rsidRPr="00000000">
              <w:rPr>
                <w:rtl w:val="0"/>
              </w:rPr>
            </w:r>
          </w:p>
        </w:tc>
        <w:tc>
          <w:tcPr/>
          <w:p w:rsidR="00000000" w:rsidDel="00000000" w:rsidP="00000000" w:rsidRDefault="00000000" w:rsidRPr="00000000" w14:paraId="00000145">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Juventud 18-28 años</w:t>
            </w:r>
            <w:r w:rsidDel="00000000" w:rsidR="00000000" w:rsidRPr="00000000">
              <w:rPr>
                <w:rtl w:val="0"/>
              </w:rPr>
            </w:r>
          </w:p>
        </w:tc>
        <w:tc>
          <w:tcPr/>
          <w:p w:rsidR="00000000" w:rsidDel="00000000" w:rsidP="00000000" w:rsidRDefault="00000000" w:rsidRPr="00000000" w14:paraId="00000146">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Adultas 29-59 años</w:t>
            </w:r>
            <w:r w:rsidDel="00000000" w:rsidR="00000000" w:rsidRPr="00000000">
              <w:rPr>
                <w:rtl w:val="0"/>
              </w:rPr>
            </w:r>
          </w:p>
        </w:tc>
        <w:tc>
          <w:tcPr/>
          <w:p w:rsidR="00000000" w:rsidDel="00000000" w:rsidP="00000000" w:rsidRDefault="00000000" w:rsidRPr="00000000" w14:paraId="00000147">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Personas Mayores &gt;60 años</w:t>
            </w:r>
            <w:r w:rsidDel="00000000" w:rsidR="00000000" w:rsidRPr="00000000">
              <w:rPr>
                <w:rtl w:val="0"/>
              </w:rPr>
            </w:r>
          </w:p>
        </w:tc>
        <w:tc>
          <w:tcPr/>
          <w:p w:rsidR="00000000" w:rsidDel="00000000" w:rsidP="00000000" w:rsidRDefault="00000000" w:rsidRPr="00000000" w14:paraId="00000148">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Sin grupo etario definido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9">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14A">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14B">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14C">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14D">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14E">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14F">
            <w:pPr>
              <w:spacing w:line="312" w:lineRule="auto"/>
              <w:rPr>
                <w:rFonts w:ascii="Roboto" w:cs="Roboto" w:eastAsia="Roboto" w:hAnsi="Roboto"/>
                <w:b w:val="1"/>
                <w:color w:val="000000"/>
                <w:sz w:val="16"/>
                <w:szCs w:val="16"/>
              </w:rPr>
            </w:pPr>
            <w:r w:rsidDel="00000000" w:rsidR="00000000" w:rsidRPr="00000000">
              <w:rPr>
                <w:rtl w:val="0"/>
              </w:rPr>
            </w:r>
          </w:p>
        </w:tc>
      </w:tr>
    </w:tbl>
    <w:p w:rsidR="00000000" w:rsidDel="00000000" w:rsidP="00000000" w:rsidRDefault="00000000" w:rsidRPr="00000000" w14:paraId="00000150">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bl>
      <w:tblPr>
        <w:tblStyle w:val="Table8"/>
        <w:tblW w:w="901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7"/>
        <w:gridCol w:w="1127"/>
        <w:gridCol w:w="1127"/>
        <w:gridCol w:w="1127"/>
        <w:gridCol w:w="1127"/>
        <w:gridCol w:w="1128"/>
        <w:gridCol w:w="1128"/>
        <w:gridCol w:w="1128"/>
        <w:tblGridChange w:id="0">
          <w:tblGrid>
            <w:gridCol w:w="1127"/>
            <w:gridCol w:w="1127"/>
            <w:gridCol w:w="1127"/>
            <w:gridCol w:w="1127"/>
            <w:gridCol w:w="1127"/>
            <w:gridCol w:w="1128"/>
            <w:gridCol w:w="1128"/>
            <w:gridCol w:w="1128"/>
          </w:tblGrid>
        </w:tblGridChange>
      </w:tblGrid>
      <w:tr>
        <w:trPr>
          <w:cantSplit w:val="0"/>
          <w:trHeight w:val="300" w:hRule="atLeast"/>
          <w:tblHeader w:val="0"/>
        </w:trPr>
        <w:tc>
          <w:tcPr>
            <w:gridSpan w:val="8"/>
          </w:tcPr>
          <w:p w:rsidR="00000000" w:rsidDel="00000000" w:rsidP="00000000" w:rsidRDefault="00000000" w:rsidRPr="00000000" w14:paraId="00000151">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Número de personas beneficiarias proyectadas según tipo de discapacidad</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9">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r w:rsidDel="00000000" w:rsidR="00000000" w:rsidRPr="00000000">
              <w:rPr>
                <w:rtl w:val="0"/>
              </w:rPr>
            </w:r>
          </w:p>
        </w:tc>
        <w:tc>
          <w:tcPr/>
          <w:p w:rsidR="00000000" w:rsidDel="00000000" w:rsidP="00000000" w:rsidRDefault="00000000" w:rsidRPr="00000000" w14:paraId="0000015A">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r w:rsidDel="00000000" w:rsidR="00000000" w:rsidRPr="00000000">
              <w:rPr>
                <w:rtl w:val="0"/>
              </w:rPr>
            </w:r>
          </w:p>
        </w:tc>
        <w:tc>
          <w:tcPr/>
          <w:p w:rsidR="00000000" w:rsidDel="00000000" w:rsidP="00000000" w:rsidRDefault="00000000" w:rsidRPr="00000000" w14:paraId="0000015B">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r w:rsidDel="00000000" w:rsidR="00000000" w:rsidRPr="00000000">
              <w:rPr>
                <w:rtl w:val="0"/>
              </w:rPr>
            </w:r>
          </w:p>
        </w:tc>
        <w:tc>
          <w:tcPr/>
          <w:p w:rsidR="00000000" w:rsidDel="00000000" w:rsidP="00000000" w:rsidRDefault="00000000" w:rsidRPr="00000000" w14:paraId="0000015C">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r w:rsidDel="00000000" w:rsidR="00000000" w:rsidRPr="00000000">
              <w:rPr>
                <w:rtl w:val="0"/>
              </w:rPr>
            </w:r>
          </w:p>
        </w:tc>
        <w:tc>
          <w:tcPr/>
          <w:p w:rsidR="00000000" w:rsidDel="00000000" w:rsidP="00000000" w:rsidRDefault="00000000" w:rsidRPr="00000000" w14:paraId="0000015D">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r w:rsidDel="00000000" w:rsidR="00000000" w:rsidRPr="00000000">
              <w:rPr>
                <w:rtl w:val="0"/>
              </w:rPr>
            </w:r>
          </w:p>
        </w:tc>
        <w:tc>
          <w:tcPr/>
          <w:p w:rsidR="00000000" w:rsidDel="00000000" w:rsidP="00000000" w:rsidRDefault="00000000" w:rsidRPr="00000000" w14:paraId="0000015E">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15F">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r w:rsidDel="00000000" w:rsidR="00000000" w:rsidRPr="00000000">
              <w:rPr>
                <w:rtl w:val="0"/>
              </w:rPr>
            </w:r>
          </w:p>
        </w:tc>
        <w:tc>
          <w:tcPr/>
          <w:p w:rsidR="00000000" w:rsidDel="00000000" w:rsidP="00000000" w:rsidRDefault="00000000" w:rsidRPr="00000000" w14:paraId="00000160">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No especifica discapacidad</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1">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2">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3">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4">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5">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6">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7">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68">
            <w:pP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agrupación [Nombre de la agrupación] identificado(a) con la cédula de ciudadanía número [Número de Cédula], certifico que la ejecución de la propuesta se realizará conforme a lo estipulado en este documento y respaldo la idoneidad de los artistas mencionados en esta propuesta.</w:t>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9"/>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w:t>
            </w:r>
            <w:r w:rsidDel="00000000" w:rsidR="00000000" w:rsidRPr="00000000">
              <w:rPr>
                <w:rFonts w:ascii="Roboto" w:cs="Roboto" w:eastAsia="Roboto" w:hAnsi="Roboto"/>
                <w:b w:val="1"/>
                <w:rtl w:val="0"/>
              </w:rPr>
              <w:t xml:space="preserve"> LA AGRUPACIÓN</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413"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79">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382" w:hanging="360"/>
      </w:pPr>
      <w:rPr>
        <w:rFonts w:ascii="Noto Sans Symbols" w:cs="Noto Sans Symbols" w:eastAsia="Noto Sans Symbols" w:hAnsi="Noto Sans Symbols"/>
      </w:rPr>
    </w:lvl>
    <w:lvl w:ilvl="1">
      <w:start w:val="1"/>
      <w:numFmt w:val="bullet"/>
      <w:lvlText w:val="o"/>
      <w:lvlJc w:val="left"/>
      <w:pPr>
        <w:ind w:left="1102" w:hanging="360"/>
      </w:pPr>
      <w:rPr>
        <w:rFonts w:ascii="Courier New" w:cs="Courier New" w:eastAsia="Courier New" w:hAnsi="Courier New"/>
      </w:rPr>
    </w:lvl>
    <w:lvl w:ilvl="2">
      <w:start w:val="1"/>
      <w:numFmt w:val="bullet"/>
      <w:lvlText w:val="▪"/>
      <w:lvlJc w:val="left"/>
      <w:pPr>
        <w:ind w:left="1822" w:hanging="360"/>
      </w:pPr>
      <w:rPr>
        <w:rFonts w:ascii="Noto Sans Symbols" w:cs="Noto Sans Symbols" w:eastAsia="Noto Sans Symbols" w:hAnsi="Noto Sans Symbols"/>
      </w:rPr>
    </w:lvl>
    <w:lvl w:ilvl="3">
      <w:start w:val="1"/>
      <w:numFmt w:val="bullet"/>
      <w:lvlText w:val="●"/>
      <w:lvlJc w:val="left"/>
      <w:pPr>
        <w:ind w:left="2542" w:hanging="360"/>
      </w:pPr>
      <w:rPr>
        <w:rFonts w:ascii="Noto Sans Symbols" w:cs="Noto Sans Symbols" w:eastAsia="Noto Sans Symbols" w:hAnsi="Noto Sans Symbols"/>
      </w:rPr>
    </w:lvl>
    <w:lvl w:ilvl="4">
      <w:start w:val="1"/>
      <w:numFmt w:val="bullet"/>
      <w:lvlText w:val="o"/>
      <w:lvlJc w:val="left"/>
      <w:pPr>
        <w:ind w:left="3262" w:hanging="360"/>
      </w:pPr>
      <w:rPr>
        <w:rFonts w:ascii="Courier New" w:cs="Courier New" w:eastAsia="Courier New" w:hAnsi="Courier New"/>
      </w:rPr>
    </w:lvl>
    <w:lvl w:ilvl="5">
      <w:start w:val="1"/>
      <w:numFmt w:val="bullet"/>
      <w:lvlText w:val="▪"/>
      <w:lvlJc w:val="left"/>
      <w:pPr>
        <w:ind w:left="3982" w:hanging="360"/>
      </w:pPr>
      <w:rPr>
        <w:rFonts w:ascii="Noto Sans Symbols" w:cs="Noto Sans Symbols" w:eastAsia="Noto Sans Symbols" w:hAnsi="Noto Sans Symbols"/>
      </w:rPr>
    </w:lvl>
    <w:lvl w:ilvl="6">
      <w:start w:val="1"/>
      <w:numFmt w:val="bullet"/>
      <w:lvlText w:val="●"/>
      <w:lvlJc w:val="left"/>
      <w:pPr>
        <w:ind w:left="4702" w:hanging="360"/>
      </w:pPr>
      <w:rPr>
        <w:rFonts w:ascii="Noto Sans Symbols" w:cs="Noto Sans Symbols" w:eastAsia="Noto Sans Symbols" w:hAnsi="Noto Sans Symbols"/>
      </w:rPr>
    </w:lvl>
    <w:lvl w:ilvl="7">
      <w:start w:val="1"/>
      <w:numFmt w:val="bullet"/>
      <w:lvlText w:val="o"/>
      <w:lvlJc w:val="left"/>
      <w:pPr>
        <w:ind w:left="5422" w:hanging="360"/>
      </w:pPr>
      <w:rPr>
        <w:rFonts w:ascii="Courier New" w:cs="Courier New" w:eastAsia="Courier New" w:hAnsi="Courier New"/>
      </w:rPr>
    </w:lvl>
    <w:lvl w:ilvl="8">
      <w:start w:val="1"/>
      <w:numFmt w:val="bullet"/>
      <w:lvlText w:val="▪"/>
      <w:lvlJc w:val="left"/>
      <w:pPr>
        <w:ind w:left="6142"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2F79F6"/>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B25500"/>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TableNormal0" w:customStyle="1">
    <w:name w:val="Table Normal0"/>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paragraph" w:styleId="Normal00" w:customStyle="1">
    <w:name w:val="Normal00"/>
  </w:style>
  <w:style w:type="table" w:styleId="NormalTable00" w:customStyle="1">
    <w:name w:val="Normal Table00"/>
    <w:tblPr>
      <w:tblCellMar>
        <w:top w:w="0.0" w:type="dxa"/>
        <w:left w:w="0.0" w:type="dxa"/>
        <w:bottom w:w="0.0" w:type="dxa"/>
        <w:right w:w="0.0" w:type="dxa"/>
      </w:tblCellMar>
    </w:tblPr>
  </w:style>
  <w:style w:type="paragraph" w:styleId="heading100" w:customStyle="1">
    <w:name w:val="heading 100"/>
    <w:basedOn w:val="Normal00"/>
    <w:next w:val="Normal00"/>
    <w:pPr>
      <w:keepNext w:val="1"/>
      <w:keepLines w:val="1"/>
      <w:spacing w:after="120" w:before="400"/>
    </w:pPr>
    <w:rPr>
      <w:sz w:val="40"/>
      <w:szCs w:val="40"/>
    </w:rPr>
  </w:style>
  <w:style w:type="paragraph" w:styleId="heading200" w:customStyle="1">
    <w:name w:val="heading 200"/>
    <w:basedOn w:val="Normal00"/>
    <w:next w:val="Normal00"/>
    <w:pPr>
      <w:keepNext w:val="1"/>
      <w:keepLines w:val="1"/>
      <w:spacing w:after="120" w:before="360"/>
    </w:pPr>
    <w:rPr>
      <w:sz w:val="32"/>
      <w:szCs w:val="32"/>
    </w:rPr>
  </w:style>
  <w:style w:type="paragraph" w:styleId="heading300" w:customStyle="1">
    <w:name w:val="heading 300"/>
    <w:basedOn w:val="Normal00"/>
    <w:next w:val="Normal00"/>
    <w:pPr>
      <w:keepNext w:val="1"/>
      <w:keepLines w:val="1"/>
      <w:spacing w:after="80" w:before="320"/>
    </w:pPr>
    <w:rPr>
      <w:color w:val="434343"/>
      <w:sz w:val="28"/>
      <w:szCs w:val="28"/>
    </w:rPr>
  </w:style>
  <w:style w:type="paragraph" w:styleId="heading400" w:customStyle="1">
    <w:name w:val="heading 400"/>
    <w:basedOn w:val="Normal00"/>
    <w:next w:val="Normal00"/>
    <w:pPr>
      <w:keepNext w:val="1"/>
      <w:keepLines w:val="1"/>
      <w:spacing w:after="80" w:before="280"/>
    </w:pPr>
    <w:rPr>
      <w:color w:val="666666"/>
      <w:sz w:val="24"/>
      <w:szCs w:val="24"/>
    </w:rPr>
  </w:style>
  <w:style w:type="paragraph" w:styleId="heading500" w:customStyle="1">
    <w:name w:val="heading 500"/>
    <w:basedOn w:val="Normal00"/>
    <w:next w:val="Normal00"/>
    <w:pPr>
      <w:keepNext w:val="1"/>
      <w:keepLines w:val="1"/>
      <w:spacing w:after="80" w:before="240"/>
    </w:pPr>
    <w:rPr>
      <w:color w:val="666666"/>
    </w:rPr>
  </w:style>
  <w:style w:type="paragraph" w:styleId="heading600" w:customStyle="1">
    <w:name w:val="heading 600"/>
    <w:basedOn w:val="Normal00"/>
    <w:next w:val="Normal00"/>
    <w:pPr>
      <w:keepNext w:val="1"/>
      <w:keepLines w:val="1"/>
      <w:spacing w:after="80" w:before="240"/>
    </w:pPr>
    <w:rPr>
      <w:i w:val="1"/>
      <w:color w:val="666666"/>
    </w:rPr>
  </w:style>
  <w:style w:type="paragraph" w:styleId="Title00" w:customStyle="1">
    <w:name w:val="Title00"/>
    <w:basedOn w:val="Normal00"/>
    <w:next w:val="Normal00"/>
    <w:pPr>
      <w:keepNext w:val="1"/>
      <w:keepLines w:val="1"/>
      <w:spacing w:after="60"/>
    </w:pPr>
    <w:rPr>
      <w:sz w:val="52"/>
      <w:szCs w:val="52"/>
    </w:rPr>
  </w:style>
  <w:style w:type="paragraph" w:styleId="Normal10" w:customStyle="1">
    <w:name w:val="Normal10"/>
    <w:qFormat w:val="1"/>
    <w:rsid w:val="00567263"/>
  </w:style>
  <w:style w:type="paragraph" w:styleId="heading110" w:customStyle="1">
    <w:name w:val="heading 110"/>
    <w:basedOn w:val="Normal10"/>
    <w:next w:val="Normal10"/>
    <w:uiPriority w:val="9"/>
    <w:qFormat w:val="1"/>
    <w:pPr>
      <w:keepNext w:val="1"/>
      <w:keepLines w:val="1"/>
      <w:spacing w:after="120" w:before="400"/>
      <w:outlineLvl w:val="0"/>
    </w:pPr>
    <w:rPr>
      <w:sz w:val="40"/>
      <w:szCs w:val="40"/>
    </w:rPr>
  </w:style>
  <w:style w:type="paragraph" w:styleId="heading210" w:customStyle="1">
    <w:name w:val="heading 210"/>
    <w:basedOn w:val="Normal10"/>
    <w:next w:val="Normal10"/>
    <w:uiPriority w:val="9"/>
    <w:semiHidden w:val="1"/>
    <w:unhideWhenUsed w:val="1"/>
    <w:qFormat w:val="1"/>
    <w:pPr>
      <w:keepNext w:val="1"/>
      <w:keepLines w:val="1"/>
      <w:spacing w:after="120" w:before="360"/>
      <w:outlineLvl w:val="1"/>
    </w:pPr>
    <w:rPr>
      <w:sz w:val="32"/>
      <w:szCs w:val="32"/>
    </w:rPr>
  </w:style>
  <w:style w:type="paragraph" w:styleId="heading310" w:customStyle="1">
    <w:name w:val="heading 310"/>
    <w:basedOn w:val="Normal10"/>
    <w:next w:val="Normal10"/>
    <w:uiPriority w:val="9"/>
    <w:semiHidden w:val="1"/>
    <w:unhideWhenUsed w:val="1"/>
    <w:qFormat w:val="1"/>
    <w:pPr>
      <w:keepNext w:val="1"/>
      <w:keepLines w:val="1"/>
      <w:spacing w:after="80" w:before="320"/>
      <w:outlineLvl w:val="2"/>
    </w:pPr>
    <w:rPr>
      <w:color w:val="434343"/>
      <w:sz w:val="28"/>
      <w:szCs w:val="28"/>
    </w:rPr>
  </w:style>
  <w:style w:type="paragraph" w:styleId="heading410" w:customStyle="1">
    <w:name w:val="heading 410"/>
    <w:basedOn w:val="Normal10"/>
    <w:next w:val="Normal10"/>
    <w:uiPriority w:val="9"/>
    <w:semiHidden w:val="1"/>
    <w:unhideWhenUsed w:val="1"/>
    <w:qFormat w:val="1"/>
    <w:pPr>
      <w:keepNext w:val="1"/>
      <w:keepLines w:val="1"/>
      <w:spacing w:after="80" w:before="280"/>
      <w:outlineLvl w:val="3"/>
    </w:pPr>
    <w:rPr>
      <w:color w:val="666666"/>
      <w:sz w:val="24"/>
      <w:szCs w:val="24"/>
    </w:rPr>
  </w:style>
  <w:style w:type="paragraph" w:styleId="heading510" w:customStyle="1">
    <w:name w:val="heading 510"/>
    <w:basedOn w:val="Normal10"/>
    <w:next w:val="Normal10"/>
    <w:uiPriority w:val="9"/>
    <w:semiHidden w:val="1"/>
    <w:unhideWhenUsed w:val="1"/>
    <w:qFormat w:val="1"/>
    <w:pPr>
      <w:keepNext w:val="1"/>
      <w:keepLines w:val="1"/>
      <w:spacing w:after="80" w:before="240"/>
      <w:outlineLvl w:val="4"/>
    </w:pPr>
    <w:rPr>
      <w:color w:val="666666"/>
    </w:rPr>
  </w:style>
  <w:style w:type="paragraph" w:styleId="heading610" w:customStyle="1">
    <w:name w:val="heading 610"/>
    <w:basedOn w:val="Normal10"/>
    <w:next w:val="Normal10"/>
    <w:uiPriority w:val="9"/>
    <w:semiHidden w:val="1"/>
    <w:unhideWhenUsed w:val="1"/>
    <w:qFormat w:val="1"/>
    <w:pPr>
      <w:keepNext w:val="1"/>
      <w:keepLines w:val="1"/>
      <w:spacing w:after="80" w:before="240"/>
      <w:outlineLvl w:val="5"/>
    </w:pPr>
    <w:rPr>
      <w:i w:val="1"/>
      <w:color w:val="666666"/>
    </w:rPr>
  </w:style>
  <w:style w:type="table" w:styleId="NormalTable10" w:customStyle="1">
    <w:name w:val="Normal Table10"/>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0" w:customStyle="1">
    <w:name w:val="Title10"/>
    <w:basedOn w:val="Normal10"/>
    <w:next w:val="Normal10"/>
    <w:uiPriority w:val="10"/>
    <w:qFormat w:val="1"/>
    <w:pPr>
      <w:keepNext w:val="1"/>
      <w:keepLines w:val="1"/>
      <w:spacing w:after="60"/>
    </w:pPr>
    <w:rPr>
      <w:sz w:val="52"/>
      <w:szCs w:val="52"/>
    </w:rPr>
  </w:style>
  <w:style w:type="table" w:styleId="TableNormal00" w:customStyle="1">
    <w:name w:val="Table Normal00"/>
    <w:tblPr>
      <w:tblCellMar>
        <w:top w:w="0.0" w:type="dxa"/>
        <w:left w:w="0.0" w:type="dxa"/>
        <w:bottom w:w="0.0" w:type="dxa"/>
        <w:right w:w="0.0" w:type="dxa"/>
      </w:tblCellMar>
    </w:tblPr>
  </w:style>
  <w:style w:type="table" w:styleId="TableNormal000" w:customStyle="1">
    <w:name w:val="Table Normal00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118" w:customStyle="1">
    <w:name w:val="118"/>
    <w:basedOn w:val="TableNormal2"/>
    <w:tblPr>
      <w:tblStyleRowBandSize w:val="1"/>
      <w:tblStyleColBandSize w:val="1"/>
      <w:tblCellMar>
        <w:top w:w="100.0" w:type="dxa"/>
        <w:left w:w="100.0" w:type="dxa"/>
        <w:bottom w:w="100.0" w:type="dxa"/>
        <w:right w:w="100.0" w:type="dxa"/>
      </w:tblCellMar>
    </w:tblPr>
  </w:style>
  <w:style w:type="table" w:styleId="117" w:customStyle="1">
    <w:name w:val="117"/>
    <w:basedOn w:val="TableNormal2"/>
    <w:tblPr>
      <w:tblStyleRowBandSize w:val="1"/>
      <w:tblStyleColBandSize w:val="1"/>
      <w:tblCellMar>
        <w:top w:w="100.0" w:type="dxa"/>
        <w:left w:w="100.0" w:type="dxa"/>
        <w:bottom w:w="100.0" w:type="dxa"/>
        <w:right w:w="100.0" w:type="dxa"/>
      </w:tblCellMar>
    </w:tblPr>
  </w:style>
  <w:style w:type="table" w:styleId="116" w:customStyle="1">
    <w:name w:val="116"/>
    <w:basedOn w:val="TableNormal2"/>
    <w:tblPr>
      <w:tblStyleRowBandSize w:val="1"/>
      <w:tblStyleColBandSize w:val="1"/>
      <w:tblCellMar>
        <w:top w:w="100.0" w:type="dxa"/>
        <w:left w:w="100.0" w:type="dxa"/>
        <w:bottom w:w="100.0" w:type="dxa"/>
        <w:right w:w="100.0" w:type="dxa"/>
      </w:tblCellMar>
    </w:tblPr>
  </w:style>
  <w:style w:type="table" w:styleId="115" w:customStyle="1">
    <w:name w:val="115"/>
    <w:basedOn w:val="TableNormal2"/>
    <w:tblPr>
      <w:tblStyleRowBandSize w:val="1"/>
      <w:tblStyleColBandSize w:val="1"/>
      <w:tblCellMar>
        <w:top w:w="100.0" w:type="dxa"/>
        <w:left w:w="100.0" w:type="dxa"/>
        <w:bottom w:w="100.0" w:type="dxa"/>
        <w:right w:w="100.0" w:type="dxa"/>
      </w:tblCellMar>
    </w:tblPr>
  </w:style>
  <w:style w:type="table" w:styleId="114" w:customStyle="1">
    <w:name w:val="114"/>
    <w:basedOn w:val="TableNormal2"/>
    <w:tblPr>
      <w:tblStyleRowBandSize w:val="1"/>
      <w:tblStyleColBandSize w:val="1"/>
      <w:tblCellMar>
        <w:top w:w="100.0" w:type="dxa"/>
        <w:left w:w="100.0" w:type="dxa"/>
        <w:bottom w:w="100.0" w:type="dxa"/>
        <w:right w:w="100.0" w:type="dxa"/>
      </w:tblCellMar>
    </w:tblPr>
  </w:style>
  <w:style w:type="table" w:styleId="113" w:customStyle="1">
    <w:name w:val="113"/>
    <w:basedOn w:val="TableNormal2"/>
    <w:tblPr>
      <w:tblStyleRowBandSize w:val="1"/>
      <w:tblStyleColBandSize w:val="1"/>
      <w:tblCellMar>
        <w:top w:w="100.0" w:type="dxa"/>
        <w:left w:w="100.0" w:type="dxa"/>
        <w:bottom w:w="100.0" w:type="dxa"/>
        <w:right w:w="100.0" w:type="dxa"/>
      </w:tblCellMar>
    </w:tblPr>
  </w:style>
  <w:style w:type="table" w:styleId="112" w:customStyle="1">
    <w:name w:val="112"/>
    <w:basedOn w:val="TableNormal2"/>
    <w:tblPr>
      <w:tblStyleRowBandSize w:val="1"/>
      <w:tblStyleColBandSize w:val="1"/>
      <w:tblCellMar>
        <w:top w:w="100.0" w:type="dxa"/>
        <w:left w:w="100.0" w:type="dxa"/>
        <w:bottom w:w="100.0" w:type="dxa"/>
        <w:right w:w="100.0" w:type="dxa"/>
      </w:tblCellMar>
    </w:tblPr>
  </w:style>
  <w:style w:type="table" w:styleId="111" w:customStyle="1">
    <w:name w:val="111"/>
    <w:basedOn w:val="TableNormal2"/>
    <w:tblPr>
      <w:tblStyleRowBandSize w:val="1"/>
      <w:tblStyleColBandSize w:val="1"/>
      <w:tblCellMar>
        <w:top w:w="100.0" w:type="dxa"/>
        <w:left w:w="100.0" w:type="dxa"/>
        <w:bottom w:w="100.0" w:type="dxa"/>
        <w:right w:w="100.0" w:type="dxa"/>
      </w:tblCellMar>
    </w:tblPr>
  </w:style>
  <w:style w:type="table" w:styleId="110" w:customStyle="1">
    <w:name w:val="110"/>
    <w:basedOn w:val="TableNormal2"/>
    <w:tblPr>
      <w:tblStyleRowBandSize w:val="1"/>
      <w:tblStyleColBandSize w:val="1"/>
      <w:tblCellMar>
        <w:top w:w="100.0" w:type="dxa"/>
        <w:left w:w="100.0" w:type="dxa"/>
        <w:bottom w:w="100.0" w:type="dxa"/>
        <w:right w:w="100.0" w:type="dxa"/>
      </w:tblCellMar>
    </w:tblPr>
  </w:style>
  <w:style w:type="table" w:styleId="109" w:customStyle="1">
    <w:name w:val="109"/>
    <w:basedOn w:val="TableNormal2"/>
    <w:tblPr>
      <w:tblStyleRowBandSize w:val="1"/>
      <w:tblStyleColBandSize w:val="1"/>
      <w:tblCellMar>
        <w:top w:w="100.0" w:type="dxa"/>
        <w:left w:w="100.0" w:type="dxa"/>
        <w:bottom w:w="100.0" w:type="dxa"/>
        <w:right w:w="100.0" w:type="dxa"/>
      </w:tblCellMar>
    </w:tblPr>
  </w:style>
  <w:style w:type="table" w:styleId="108" w:customStyle="1">
    <w:name w:val="108"/>
    <w:basedOn w:val="TableNormal2"/>
    <w:tblPr>
      <w:tblStyleRowBandSize w:val="1"/>
      <w:tblStyleColBandSize w:val="1"/>
      <w:tblCellMar>
        <w:top w:w="100.0" w:type="dxa"/>
        <w:left w:w="100.0" w:type="dxa"/>
        <w:bottom w:w="100.0" w:type="dxa"/>
        <w:right w:w="100.0" w:type="dxa"/>
      </w:tblCellMar>
    </w:tblPr>
  </w:style>
  <w:style w:type="table" w:styleId="107" w:customStyle="1">
    <w:name w:val="107"/>
    <w:basedOn w:val="TableNormal2"/>
    <w:tblPr>
      <w:tblStyleRowBandSize w:val="1"/>
      <w:tblStyleColBandSize w:val="1"/>
      <w:tblCellMar>
        <w:top w:w="100.0" w:type="dxa"/>
        <w:left w:w="100.0" w:type="dxa"/>
        <w:bottom w:w="100.0" w:type="dxa"/>
        <w:right w:w="100.0" w:type="dxa"/>
      </w:tblCellMar>
    </w:tblPr>
  </w:style>
  <w:style w:type="table" w:styleId="106" w:customStyle="1">
    <w:name w:val="106"/>
    <w:basedOn w:val="TableNormal2"/>
    <w:tblPr>
      <w:tblStyleRowBandSize w:val="1"/>
      <w:tblStyleColBandSize w:val="1"/>
      <w:tblCellMar>
        <w:top w:w="100.0" w:type="dxa"/>
        <w:left w:w="100.0" w:type="dxa"/>
        <w:bottom w:w="100.0" w:type="dxa"/>
        <w:right w:w="100.0" w:type="dxa"/>
      </w:tblCellMar>
    </w:tblPr>
  </w:style>
  <w:style w:type="table" w:styleId="105" w:customStyle="1">
    <w:name w:val="105"/>
    <w:basedOn w:val="TableNormal2"/>
    <w:tblPr>
      <w:tblStyleRowBandSize w:val="1"/>
      <w:tblStyleColBandSize w:val="1"/>
      <w:tblCellMar>
        <w:top w:w="100.0" w:type="dxa"/>
        <w:left w:w="100.0" w:type="dxa"/>
        <w:bottom w:w="100.0" w:type="dxa"/>
        <w:right w:w="100.0" w:type="dxa"/>
      </w:tblCellMar>
    </w:tblPr>
  </w:style>
  <w:style w:type="table" w:styleId="104" w:customStyle="1">
    <w:name w:val="104"/>
    <w:basedOn w:val="TableNormal2"/>
    <w:tblPr>
      <w:tblStyleRowBandSize w:val="1"/>
      <w:tblStyleColBandSize w:val="1"/>
      <w:tblCellMar>
        <w:top w:w="100.0" w:type="dxa"/>
        <w:left w:w="100.0" w:type="dxa"/>
        <w:bottom w:w="100.0" w:type="dxa"/>
        <w:right w:w="100.0" w:type="dxa"/>
      </w:tblCellMar>
    </w:tblPr>
  </w:style>
  <w:style w:type="table" w:styleId="103" w:customStyle="1">
    <w:name w:val="103"/>
    <w:basedOn w:val="TableNormal2"/>
    <w:tblPr>
      <w:tblStyleRowBandSize w:val="1"/>
      <w:tblStyleColBandSize w:val="1"/>
      <w:tblCellMar>
        <w:top w:w="100.0" w:type="dxa"/>
        <w:left w:w="100.0" w:type="dxa"/>
        <w:bottom w:w="100.0" w:type="dxa"/>
        <w:right w:w="100.0" w:type="dxa"/>
      </w:tblCellMar>
    </w:tblPr>
  </w:style>
  <w:style w:type="table" w:styleId="102" w:customStyle="1">
    <w:name w:val="102"/>
    <w:basedOn w:val="TableNormal2"/>
    <w:tblPr>
      <w:tblStyleRowBandSize w:val="1"/>
      <w:tblStyleColBandSize w:val="1"/>
      <w:tblCellMar>
        <w:top w:w="100.0" w:type="dxa"/>
        <w:left w:w="100.0" w:type="dxa"/>
        <w:bottom w:w="100.0" w:type="dxa"/>
        <w:right w:w="100.0" w:type="dxa"/>
      </w:tblCellMar>
    </w:tblPr>
  </w:style>
  <w:style w:type="table" w:styleId="101" w:customStyle="1">
    <w:name w:val="101"/>
    <w:basedOn w:val="TableNormal2"/>
    <w:tblPr>
      <w:tblStyleRowBandSize w:val="1"/>
      <w:tblStyleColBandSize w:val="1"/>
      <w:tblCellMar>
        <w:top w:w="100.0" w:type="dxa"/>
        <w:left w:w="100.0" w:type="dxa"/>
        <w:bottom w:w="100.0" w:type="dxa"/>
        <w:right w:w="100.0" w:type="dxa"/>
      </w:tblCellMar>
    </w:tblPr>
  </w:style>
  <w:style w:type="table" w:styleId="100" w:customStyle="1">
    <w:name w:val="100"/>
    <w:basedOn w:val="TableNormal2"/>
    <w:tblPr>
      <w:tblStyleRowBandSize w:val="1"/>
      <w:tblStyleColBandSize w:val="1"/>
      <w:tblCellMar>
        <w:top w:w="100.0" w:type="dxa"/>
        <w:left w:w="100.0" w:type="dxa"/>
        <w:bottom w:w="100.0" w:type="dxa"/>
        <w:right w:w="100.0" w:type="dxa"/>
      </w:tblCellMar>
    </w:tblPr>
  </w:style>
  <w:style w:type="table" w:styleId="99" w:customStyle="1">
    <w:name w:val="99"/>
    <w:basedOn w:val="TableNormal2"/>
    <w:tblPr>
      <w:tblStyleRowBandSize w:val="1"/>
      <w:tblStyleColBandSize w:val="1"/>
      <w:tblCellMar>
        <w:top w:w="100.0" w:type="dxa"/>
        <w:left w:w="100.0" w:type="dxa"/>
        <w:bottom w:w="100.0" w:type="dxa"/>
        <w:right w:w="100.0" w:type="dxa"/>
      </w:tblCellMar>
    </w:tblPr>
  </w:style>
  <w:style w:type="table" w:styleId="98" w:customStyle="1">
    <w:name w:val="98"/>
    <w:basedOn w:val="TableNormal2"/>
    <w:tblPr>
      <w:tblStyleRowBandSize w:val="1"/>
      <w:tblStyleColBandSize w:val="1"/>
      <w:tblCellMar>
        <w:top w:w="100.0" w:type="dxa"/>
        <w:left w:w="100.0" w:type="dxa"/>
        <w:bottom w:w="100.0" w:type="dxa"/>
        <w:right w:w="100.0" w:type="dxa"/>
      </w:tblCellMar>
    </w:tblPr>
  </w:style>
  <w:style w:type="table" w:styleId="97" w:customStyle="1">
    <w:name w:val="97"/>
    <w:basedOn w:val="TableNormal2"/>
    <w:tblPr>
      <w:tblStyleRowBandSize w:val="1"/>
      <w:tblStyleColBandSize w:val="1"/>
      <w:tblCellMar>
        <w:top w:w="100.0" w:type="dxa"/>
        <w:left w:w="100.0" w:type="dxa"/>
        <w:bottom w:w="100.0" w:type="dxa"/>
        <w:right w:w="100.0" w:type="dxa"/>
      </w:tblCellMar>
    </w:tblPr>
  </w:style>
  <w:style w:type="table" w:styleId="96" w:customStyle="1">
    <w:name w:val="96"/>
    <w:basedOn w:val="TableNormal2"/>
    <w:tblPr>
      <w:tblStyleRowBandSize w:val="1"/>
      <w:tblStyleColBandSize w:val="1"/>
      <w:tblCellMar>
        <w:top w:w="100.0" w:type="dxa"/>
        <w:left w:w="100.0" w:type="dxa"/>
        <w:bottom w:w="100.0" w:type="dxa"/>
        <w:right w:w="100.0" w:type="dxa"/>
      </w:tblCellMar>
    </w:tblPr>
  </w:style>
  <w:style w:type="table" w:styleId="95" w:customStyle="1">
    <w:name w:val="95"/>
    <w:basedOn w:val="TableNormal000"/>
    <w:tblPr>
      <w:tblStyleRowBandSize w:val="1"/>
      <w:tblStyleColBandSize w:val="1"/>
      <w:tblCellMar>
        <w:top w:w="100.0" w:type="dxa"/>
        <w:left w:w="100.0" w:type="dxa"/>
        <w:bottom w:w="100.0" w:type="dxa"/>
        <w:right w:w="100.0" w:type="dxa"/>
      </w:tblCellMar>
    </w:tblPr>
  </w:style>
  <w:style w:type="table" w:styleId="94" w:customStyle="1">
    <w:name w:val="94"/>
    <w:basedOn w:val="TableNormal000"/>
    <w:tblPr>
      <w:tblStyleRowBandSize w:val="1"/>
      <w:tblStyleColBandSize w:val="1"/>
      <w:tblCellMar>
        <w:top w:w="100.0" w:type="dxa"/>
        <w:left w:w="100.0" w:type="dxa"/>
        <w:bottom w:w="100.0" w:type="dxa"/>
        <w:right w:w="100.0" w:type="dxa"/>
      </w:tblCellMar>
    </w:tblPr>
  </w:style>
  <w:style w:type="table" w:styleId="93" w:customStyle="1">
    <w:name w:val="93"/>
    <w:basedOn w:val="TableNormal000"/>
    <w:tblPr>
      <w:tblStyleRowBandSize w:val="1"/>
      <w:tblStyleColBandSize w:val="1"/>
      <w:tblCellMar>
        <w:top w:w="100.0" w:type="dxa"/>
        <w:left w:w="100.0" w:type="dxa"/>
        <w:bottom w:w="100.0" w:type="dxa"/>
        <w:right w:w="100.0" w:type="dxa"/>
      </w:tblCellMar>
    </w:tblPr>
  </w:style>
  <w:style w:type="table" w:styleId="92" w:customStyle="1">
    <w:name w:val="92"/>
    <w:basedOn w:val="TableNormal000"/>
    <w:tblPr>
      <w:tblStyleRowBandSize w:val="1"/>
      <w:tblStyleColBandSize w:val="1"/>
      <w:tblCellMar>
        <w:top w:w="100.0" w:type="dxa"/>
        <w:left w:w="100.0" w:type="dxa"/>
        <w:bottom w:w="100.0" w:type="dxa"/>
        <w:right w:w="100.0" w:type="dxa"/>
      </w:tblCellMar>
    </w:tblPr>
  </w:style>
  <w:style w:type="table" w:styleId="91" w:customStyle="1">
    <w:name w:val="91"/>
    <w:basedOn w:val="TableNormal000"/>
    <w:tblPr>
      <w:tblStyleRowBandSize w:val="1"/>
      <w:tblStyleColBandSize w:val="1"/>
      <w:tblCellMar>
        <w:top w:w="100.0" w:type="dxa"/>
        <w:left w:w="100.0" w:type="dxa"/>
        <w:bottom w:w="100.0" w:type="dxa"/>
        <w:right w:w="100.0" w:type="dxa"/>
      </w:tblCellMar>
    </w:tblPr>
  </w:style>
  <w:style w:type="table" w:styleId="90" w:customStyle="1">
    <w:name w:val="90"/>
    <w:basedOn w:val="TableNormal000"/>
    <w:tblPr>
      <w:tblStyleRowBandSize w:val="1"/>
      <w:tblStyleColBandSize w:val="1"/>
      <w:tblCellMar>
        <w:top w:w="100.0" w:type="dxa"/>
        <w:left w:w="100.0" w:type="dxa"/>
        <w:bottom w:w="100.0" w:type="dxa"/>
        <w:right w:w="100.0" w:type="dxa"/>
      </w:tblCellMar>
    </w:tblPr>
  </w:style>
  <w:style w:type="table" w:styleId="89" w:customStyle="1">
    <w:name w:val="89"/>
    <w:basedOn w:val="TableNormal000"/>
    <w:tblPr>
      <w:tblStyleRowBandSize w:val="1"/>
      <w:tblStyleColBandSize w:val="1"/>
      <w:tblCellMar>
        <w:top w:w="100.0" w:type="dxa"/>
        <w:left w:w="100.0" w:type="dxa"/>
        <w:bottom w:w="100.0" w:type="dxa"/>
        <w:right w:w="100.0" w:type="dxa"/>
      </w:tblCellMar>
    </w:tblPr>
  </w:style>
  <w:style w:type="table" w:styleId="88" w:customStyle="1">
    <w:name w:val="88"/>
    <w:basedOn w:val="TableNormal000"/>
    <w:tblPr>
      <w:tblStyleRowBandSize w:val="1"/>
      <w:tblStyleColBandSize w:val="1"/>
      <w:tblCellMar>
        <w:top w:w="100.0" w:type="dxa"/>
        <w:left w:w="100.0" w:type="dxa"/>
        <w:bottom w:w="100.0" w:type="dxa"/>
        <w:right w:w="100.0" w:type="dxa"/>
      </w:tblCellMar>
    </w:tblPr>
  </w:style>
  <w:style w:type="table" w:styleId="87" w:customStyle="1">
    <w:name w:val="87"/>
    <w:basedOn w:val="TableNormal000"/>
    <w:tblPr>
      <w:tblStyleRowBandSize w:val="1"/>
      <w:tblStyleColBandSize w:val="1"/>
      <w:tblCellMar>
        <w:top w:w="100.0" w:type="dxa"/>
        <w:left w:w="100.0" w:type="dxa"/>
        <w:bottom w:w="100.0" w:type="dxa"/>
        <w:right w:w="100.0" w:type="dxa"/>
      </w:tblCellMar>
    </w:tblPr>
  </w:style>
  <w:style w:type="table" w:styleId="86" w:customStyle="1">
    <w:name w:val="86"/>
    <w:basedOn w:val="TableNormal000"/>
    <w:tblPr>
      <w:tblStyleRowBandSize w:val="1"/>
      <w:tblStyleColBandSize w:val="1"/>
      <w:tblCellMar>
        <w:top w:w="100.0" w:type="dxa"/>
        <w:left w:w="100.0" w:type="dxa"/>
        <w:bottom w:w="100.0" w:type="dxa"/>
        <w:right w:w="100.0" w:type="dxa"/>
      </w:tblCellMar>
    </w:tblPr>
  </w:style>
  <w:style w:type="table" w:styleId="85" w:customStyle="1">
    <w:name w:val="85"/>
    <w:basedOn w:val="TableNormal000"/>
    <w:tblPr>
      <w:tblStyleRowBandSize w:val="1"/>
      <w:tblStyleColBandSize w:val="1"/>
      <w:tblCellMar>
        <w:top w:w="100.0" w:type="dxa"/>
        <w:left w:w="100.0" w:type="dxa"/>
        <w:bottom w:w="100.0" w:type="dxa"/>
        <w:right w:w="100.0" w:type="dxa"/>
      </w:tblCellMar>
    </w:tblPr>
  </w:style>
  <w:style w:type="table" w:styleId="84" w:customStyle="1">
    <w:name w:val="84"/>
    <w:basedOn w:val="TableNormal000"/>
    <w:tblPr>
      <w:tblStyleRowBandSize w:val="1"/>
      <w:tblStyleColBandSize w:val="1"/>
      <w:tblCellMar>
        <w:top w:w="100.0" w:type="dxa"/>
        <w:left w:w="100.0" w:type="dxa"/>
        <w:bottom w:w="100.0" w:type="dxa"/>
        <w:right w:w="100.0" w:type="dxa"/>
      </w:tblCellMar>
    </w:tblPr>
  </w:style>
  <w:style w:type="table" w:styleId="83" w:customStyle="1">
    <w:name w:val="83"/>
    <w:basedOn w:val="TableNormal000"/>
    <w:tblPr>
      <w:tblStyleRowBandSize w:val="1"/>
      <w:tblStyleColBandSize w:val="1"/>
      <w:tblCellMar>
        <w:top w:w="100.0" w:type="dxa"/>
        <w:left w:w="100.0" w:type="dxa"/>
        <w:bottom w:w="100.0" w:type="dxa"/>
        <w:right w:w="100.0" w:type="dxa"/>
      </w:tblCellMar>
    </w:tblPr>
  </w:style>
  <w:style w:type="table" w:styleId="82" w:customStyle="1">
    <w:name w:val="82"/>
    <w:basedOn w:val="TableNormal000"/>
    <w:tblPr>
      <w:tblStyleRowBandSize w:val="1"/>
      <w:tblStyleColBandSize w:val="1"/>
      <w:tblCellMar>
        <w:top w:w="100.0" w:type="dxa"/>
        <w:left w:w="100.0" w:type="dxa"/>
        <w:bottom w:w="100.0" w:type="dxa"/>
        <w:right w:w="100.0" w:type="dxa"/>
      </w:tblCellMar>
    </w:tblPr>
  </w:style>
  <w:style w:type="table" w:styleId="81" w:customStyle="1">
    <w:name w:val="81"/>
    <w:basedOn w:val="TableNormal0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0"/>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0"/>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0"/>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80" w:customStyle="1">
    <w:name w:val="80"/>
    <w:basedOn w:val="TableNormal00"/>
    <w:tblPr>
      <w:tblStyleRowBandSize w:val="1"/>
      <w:tblStyleColBandSize w:val="1"/>
      <w:tblCellMar>
        <w:top w:w="100.0" w:type="dxa"/>
        <w:left w:w="100.0" w:type="dxa"/>
        <w:bottom w:w="100.0" w:type="dxa"/>
        <w:right w:w="100.0" w:type="dxa"/>
      </w:tblCellMar>
    </w:tblPr>
  </w:style>
  <w:style w:type="table" w:styleId="79" w:customStyle="1">
    <w:name w:val="79"/>
    <w:basedOn w:val="TableNormal00"/>
    <w:tblPr>
      <w:tblStyleRowBandSize w:val="1"/>
      <w:tblStyleColBandSize w:val="1"/>
      <w:tblCellMar>
        <w:top w:w="100.0" w:type="dxa"/>
        <w:left w:w="100.0" w:type="dxa"/>
        <w:bottom w:w="100.0" w:type="dxa"/>
        <w:right w:w="100.0" w:type="dxa"/>
      </w:tblCellMar>
    </w:tblPr>
  </w:style>
  <w:style w:type="table" w:styleId="78" w:customStyle="1">
    <w:name w:val="78"/>
    <w:basedOn w:val="TableNormal00"/>
    <w:tblPr>
      <w:tblStyleRowBandSize w:val="1"/>
      <w:tblStyleColBandSize w:val="1"/>
      <w:tblCellMar>
        <w:top w:w="100.0" w:type="dxa"/>
        <w:left w:w="100.0" w:type="dxa"/>
        <w:bottom w:w="100.0" w:type="dxa"/>
        <w:right w:w="100.0" w:type="dxa"/>
      </w:tblCellMar>
    </w:tblPr>
  </w:style>
  <w:style w:type="table" w:styleId="77" w:customStyle="1">
    <w:name w:val="77"/>
    <w:basedOn w:val="TableNormal00"/>
    <w:pPr>
      <w:spacing w:line="240" w:lineRule="auto"/>
    </w:pPr>
    <w:tblPr>
      <w:tblStyleRowBandSize w:val="1"/>
      <w:tblStyleColBandSize w:val="1"/>
      <w:tblCellMar>
        <w:left w:w="108.0" w:type="dxa"/>
        <w:right w:w="108.0" w:type="dxa"/>
      </w:tblCellMar>
    </w:tblPr>
  </w:style>
  <w:style w:type="table" w:styleId="76" w:customStyle="1">
    <w:name w:val="76"/>
    <w:basedOn w:val="TableNormal00"/>
    <w:tblPr>
      <w:tblStyleRowBandSize w:val="1"/>
      <w:tblStyleColBandSize w:val="1"/>
      <w:tblCellMar>
        <w:top w:w="100.0" w:type="dxa"/>
        <w:left w:w="100.0" w:type="dxa"/>
        <w:bottom w:w="100.0" w:type="dxa"/>
        <w:right w:w="100.0" w:type="dxa"/>
      </w:tblCellMar>
    </w:tblPr>
  </w:style>
  <w:style w:type="table" w:styleId="75" w:customStyle="1">
    <w:name w:val="75"/>
    <w:basedOn w:val="TableNormal00"/>
    <w:tblPr>
      <w:tblStyleRowBandSize w:val="1"/>
      <w:tblStyleColBandSize w:val="1"/>
      <w:tblCellMar>
        <w:top w:w="100.0" w:type="dxa"/>
        <w:left w:w="100.0" w:type="dxa"/>
        <w:bottom w:w="100.0" w:type="dxa"/>
        <w:right w:w="100.0" w:type="dxa"/>
      </w:tblCellMar>
    </w:tblPr>
  </w:style>
  <w:style w:type="table" w:styleId="74" w:customStyle="1">
    <w:name w:val="74"/>
    <w:basedOn w:val="TableNormal00"/>
    <w:tblPr>
      <w:tblStyleRowBandSize w:val="1"/>
      <w:tblStyleColBandSize w:val="1"/>
      <w:tblCellMar>
        <w:top w:w="100.0" w:type="dxa"/>
        <w:left w:w="100.0" w:type="dxa"/>
        <w:bottom w:w="100.0" w:type="dxa"/>
        <w:right w:w="100.0" w:type="dxa"/>
      </w:tblCellMar>
    </w:tblPr>
  </w:style>
  <w:style w:type="table" w:styleId="73" w:customStyle="1">
    <w:name w:val="73"/>
    <w:basedOn w:val="TableNormal00"/>
    <w:tblPr>
      <w:tblStyleRowBandSize w:val="1"/>
      <w:tblStyleColBandSize w:val="1"/>
      <w:tblCellMar>
        <w:top w:w="100.0" w:type="dxa"/>
        <w:left w:w="100.0" w:type="dxa"/>
        <w:bottom w:w="100.0" w:type="dxa"/>
        <w:right w:w="100.0" w:type="dxa"/>
      </w:tblCellMar>
    </w:tblPr>
  </w:style>
  <w:style w:type="table" w:styleId="72" w:customStyle="1">
    <w:name w:val="72"/>
    <w:basedOn w:val="TableNormal00"/>
    <w:tblPr>
      <w:tblStyleRowBandSize w:val="1"/>
      <w:tblStyleColBandSize w:val="1"/>
      <w:tblCellMar>
        <w:top w:w="100.0" w:type="dxa"/>
        <w:left w:w="100.0" w:type="dxa"/>
        <w:bottom w:w="100.0" w:type="dxa"/>
        <w:right w:w="100.0" w:type="dxa"/>
      </w:tblCellMar>
    </w:tblPr>
  </w:style>
  <w:style w:type="table" w:styleId="71" w:customStyle="1">
    <w:name w:val="71"/>
    <w:basedOn w:val="TableNormal00"/>
    <w:tblPr>
      <w:tblStyleRowBandSize w:val="1"/>
      <w:tblStyleColBandSize w:val="1"/>
      <w:tblCellMar>
        <w:top w:w="100.0" w:type="dxa"/>
        <w:left w:w="100.0" w:type="dxa"/>
        <w:bottom w:w="100.0" w:type="dxa"/>
        <w:right w:w="100.0" w:type="dxa"/>
      </w:tblCellMar>
    </w:tblPr>
  </w:style>
  <w:style w:type="table" w:styleId="70" w:customStyle="1">
    <w:name w:val="70"/>
    <w:basedOn w:val="TableNormal00"/>
    <w:pPr>
      <w:spacing w:line="240" w:lineRule="auto"/>
    </w:pPr>
    <w:tblPr>
      <w:tblStyleRowBandSize w:val="1"/>
      <w:tblStyleColBandSize w:val="1"/>
      <w:tblCellMar>
        <w:left w:w="108.0" w:type="dxa"/>
        <w:right w:w="108.0" w:type="dxa"/>
      </w:tblCellMar>
    </w:tblPr>
  </w:style>
  <w:style w:type="table" w:styleId="69" w:customStyle="1">
    <w:name w:val="69"/>
    <w:basedOn w:val="TableNormal00"/>
    <w:tblPr>
      <w:tblStyleRowBandSize w:val="1"/>
      <w:tblStyleColBandSize w:val="1"/>
      <w:tblCellMar>
        <w:top w:w="100.0" w:type="dxa"/>
        <w:left w:w="100.0" w:type="dxa"/>
        <w:bottom w:w="100.0" w:type="dxa"/>
        <w:right w:w="100.0" w:type="dxa"/>
      </w:tblCellMar>
    </w:tblPr>
  </w:style>
  <w:style w:type="table" w:styleId="68" w:customStyle="1">
    <w:name w:val="68"/>
    <w:basedOn w:val="TableNormal00"/>
    <w:pPr>
      <w:spacing w:line="240" w:lineRule="auto"/>
    </w:pPr>
    <w:tblPr>
      <w:tblStyleRowBandSize w:val="1"/>
      <w:tblStyleColBandSize w:val="1"/>
      <w:tblCellMar>
        <w:left w:w="108.0" w:type="dxa"/>
        <w:right w:w="108.0" w:type="dxa"/>
      </w:tblCellMar>
    </w:tblPr>
  </w:style>
  <w:style w:type="table" w:styleId="67" w:customStyle="1">
    <w:name w:val="67"/>
    <w:basedOn w:val="TableNormal0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0"/>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0"/>
    <w:uiPriority w:val="34"/>
    <w:qFormat w:val="1"/>
    <w:rsid w:val="00A0362D"/>
    <w:pPr>
      <w:ind w:left="720"/>
      <w:contextualSpacing w:val="1"/>
    </w:pPr>
  </w:style>
  <w:style w:type="paragraph" w:styleId="NormalWeb">
    <w:name w:val="Normal (Web)"/>
    <w:basedOn w:val="Normal10"/>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Fuentedeprrafopredeter"/>
    <w:rsid w:val="00562F39"/>
  </w:style>
  <w:style w:type="paragraph" w:styleId="Subtitle0" w:customStyle="1">
    <w:name w:val="Subtitle0"/>
    <w:basedOn w:val="Normal10"/>
    <w:next w:val="Normal10"/>
    <w:pPr>
      <w:keepNext w:val="1"/>
      <w:keepLines w:val="1"/>
      <w:spacing w:after="320"/>
    </w:pPr>
    <w:rPr>
      <w:color w:val="666666"/>
      <w:sz w:val="30"/>
      <w:szCs w:val="30"/>
    </w:rPr>
  </w:style>
  <w:style w:type="table" w:styleId="66" w:customStyle="1">
    <w:name w:val="66"/>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5" w:customStyle="1">
    <w:name w:val="65"/>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4" w:customStyle="1">
    <w:name w:val="64"/>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3" w:customStyle="1">
    <w:name w:val="63"/>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2" w:customStyle="1">
    <w:name w:val="62"/>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1" w:customStyle="1">
    <w:name w:val="61"/>
    <w:basedOn w:val="NormalTable2"/>
    <w:pPr>
      <w:spacing w:line="240" w:lineRule="auto"/>
    </w:pPr>
    <w:tblPr>
      <w:tblStyleRowBandSize w:val="1"/>
      <w:tblStyleColBandSize w:val="1"/>
      <w:tblCellMar>
        <w:left w:w="108.0" w:type="dxa"/>
        <w:right w:w="108.0" w:type="dxa"/>
      </w:tblCellMar>
    </w:tblPr>
  </w:style>
  <w:style w:type="table" w:styleId="60" w:customStyle="1">
    <w:name w:val="60"/>
    <w:basedOn w:val="NormalTable2"/>
    <w:pPr>
      <w:spacing w:line="240" w:lineRule="auto"/>
    </w:pPr>
    <w:tblPr>
      <w:tblStyleRowBandSize w:val="1"/>
      <w:tblStyleColBandSize w:val="1"/>
      <w:tblCellMar>
        <w:left w:w="108.0" w:type="dxa"/>
        <w:right w:w="108.0" w:type="dxa"/>
      </w:tblCellMar>
    </w:tblPr>
  </w:style>
  <w:style w:type="table" w:styleId="59" w:customStyle="1">
    <w:name w:val="59"/>
    <w:basedOn w:val="NormalTable2"/>
    <w:pPr>
      <w:spacing w:line="240" w:lineRule="auto"/>
    </w:pPr>
    <w:tblPr>
      <w:tblStyleRowBandSize w:val="1"/>
      <w:tblStyleColBandSize w:val="1"/>
      <w:tblCellMar>
        <w:left w:w="108.0" w:type="dxa"/>
        <w:right w:w="108.0" w:type="dxa"/>
      </w:tblCellMar>
    </w:tblPr>
  </w:style>
  <w:style w:type="table" w:styleId="58" w:customStyle="1">
    <w:name w:val="58"/>
    <w:basedOn w:val="NormalTable2"/>
    <w:pPr>
      <w:spacing w:line="240" w:lineRule="auto"/>
    </w:pPr>
    <w:tblPr>
      <w:tblStyleRowBandSize w:val="1"/>
      <w:tblStyleColBandSize w:val="1"/>
      <w:tblCellMar>
        <w:left w:w="108.0" w:type="dxa"/>
        <w:right w:w="108.0" w:type="dxa"/>
      </w:tblCellMar>
    </w:tblPr>
  </w:style>
  <w:style w:type="table" w:styleId="57" w:customStyle="1">
    <w:name w:val="57"/>
    <w:basedOn w:val="NormalTable2"/>
    <w:pPr>
      <w:spacing w:line="240" w:lineRule="auto"/>
    </w:pPr>
    <w:tblPr>
      <w:tblStyleRowBandSize w:val="1"/>
      <w:tblStyleColBandSize w:val="1"/>
      <w:tblCellMar>
        <w:left w:w="108.0" w:type="dxa"/>
        <w:right w:w="108.0" w:type="dxa"/>
      </w:tblCellMar>
    </w:tblPr>
  </w:style>
  <w:style w:type="table" w:styleId="56" w:customStyle="1">
    <w:name w:val="56"/>
    <w:basedOn w:val="NormalTable2"/>
    <w:pPr>
      <w:spacing w:line="240" w:lineRule="auto"/>
    </w:pPr>
    <w:tblPr>
      <w:tblStyleRowBandSize w:val="1"/>
      <w:tblStyleColBandSize w:val="1"/>
      <w:tblCellMar>
        <w:left w:w="108.0" w:type="dxa"/>
        <w:right w:w="108.0" w:type="dxa"/>
      </w:tblCellMar>
    </w:tblPr>
  </w:style>
  <w:style w:type="table" w:styleId="55" w:customStyle="1">
    <w:name w:val="55"/>
    <w:basedOn w:val="NormalTable2"/>
    <w:pPr>
      <w:spacing w:line="240" w:lineRule="auto"/>
    </w:pPr>
    <w:tblPr>
      <w:tblStyleRowBandSize w:val="1"/>
      <w:tblStyleColBandSize w:val="1"/>
      <w:tblCellMar>
        <w:left w:w="108.0" w:type="dxa"/>
        <w:right w:w="108.0" w:type="dxa"/>
      </w:tblCellMar>
    </w:tblPr>
  </w:style>
  <w:style w:type="table" w:styleId="54" w:customStyle="1">
    <w:name w:val="54"/>
    <w:basedOn w:val="NormalTable2"/>
    <w:pPr>
      <w:spacing w:line="240" w:lineRule="auto"/>
    </w:pPr>
    <w:tblPr>
      <w:tblStyleRowBandSize w:val="1"/>
      <w:tblStyleColBandSize w:val="1"/>
      <w:tblCellMar>
        <w:left w:w="108.0" w:type="dxa"/>
        <w:right w:w="108.0" w:type="dxa"/>
      </w:tblCellMar>
    </w:tblPr>
  </w:style>
  <w:style w:type="table" w:styleId="53" w:customStyle="1">
    <w:name w:val="53"/>
    <w:basedOn w:val="NormalTable2"/>
    <w:pPr>
      <w:spacing w:line="240" w:lineRule="auto"/>
    </w:pPr>
    <w:tblPr>
      <w:tblStyleRowBandSize w:val="1"/>
      <w:tblStyleColBandSize w:val="1"/>
      <w:tblCellMar>
        <w:left w:w="108.0" w:type="dxa"/>
        <w:right w:w="108.0" w:type="dxa"/>
      </w:tblCellMar>
    </w:tblPr>
  </w:style>
  <w:style w:type="table" w:styleId="52" w:customStyle="1">
    <w:name w:val="52"/>
    <w:basedOn w:val="NormalTable2"/>
    <w:pPr>
      <w:spacing w:line="240" w:lineRule="auto"/>
    </w:pPr>
    <w:tblPr>
      <w:tblStyleRowBandSize w:val="1"/>
      <w:tblStyleColBandSize w:val="1"/>
      <w:tblCellMar>
        <w:left w:w="108.0" w:type="dxa"/>
        <w:right w:w="108.0" w:type="dxa"/>
      </w:tblCellMar>
    </w:tblPr>
  </w:style>
  <w:style w:type="table" w:styleId="51" w:customStyle="1">
    <w:name w:val="51"/>
    <w:basedOn w:val="NormalTable2"/>
    <w:pPr>
      <w:spacing w:line="240" w:lineRule="auto"/>
    </w:pPr>
    <w:tblPr>
      <w:tblStyleRowBandSize w:val="1"/>
      <w:tblStyleColBandSize w:val="1"/>
      <w:tblCellMar>
        <w:left w:w="108.0" w:type="dxa"/>
        <w:right w:w="108.0" w:type="dxa"/>
      </w:tblCellMar>
    </w:tblPr>
  </w:style>
  <w:style w:type="table" w:styleId="50" w:customStyle="1">
    <w:name w:val="50"/>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9" w:customStyle="1">
    <w:name w:val="49"/>
    <w:basedOn w:val="NormalTable2"/>
    <w:pPr>
      <w:spacing w:line="240" w:lineRule="auto"/>
    </w:pPr>
    <w:tblPr>
      <w:tblStyleRowBandSize w:val="1"/>
      <w:tblStyleColBandSize w:val="1"/>
      <w:tblCellMar>
        <w:left w:w="108.0" w:type="dxa"/>
        <w:right w:w="108.0" w:type="dxa"/>
      </w:tblCellMar>
    </w:tblPr>
  </w:style>
  <w:style w:type="table" w:styleId="48" w:customStyle="1">
    <w:name w:val="48"/>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7" w:customStyle="1">
    <w:name w:val="47"/>
    <w:basedOn w:val="NormalTable2"/>
    <w:pPr>
      <w:spacing w:line="240" w:lineRule="auto"/>
    </w:pPr>
    <w:tblPr>
      <w:tblStyleRowBandSize w:val="1"/>
      <w:tblStyleColBandSize w:val="1"/>
      <w:tblCellMar>
        <w:left w:w="108.0" w:type="dxa"/>
        <w:right w:w="108.0" w:type="dxa"/>
      </w:tblCellMar>
    </w:tblPr>
  </w:style>
  <w:style w:type="table" w:styleId="46" w:customStyle="1">
    <w:name w:val="46"/>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5" w:customStyle="1">
    <w:name w:val="45"/>
    <w:basedOn w:val="NormalTable2"/>
    <w:pPr>
      <w:spacing w:line="240" w:lineRule="auto"/>
    </w:pPr>
    <w:tblPr>
      <w:tblStyleRowBandSize w:val="1"/>
      <w:tblStyleColBandSize w:val="1"/>
      <w:tblCellMar>
        <w:left w:w="108.0" w:type="dxa"/>
        <w:right w:w="108.0" w:type="dxa"/>
      </w:tblCellMar>
    </w:tblPr>
  </w:style>
  <w:style w:type="table" w:styleId="44" w:customStyle="1">
    <w:name w:val="44"/>
    <w:basedOn w:val="NormalTable2"/>
    <w:pPr>
      <w:spacing w:line="240" w:lineRule="auto"/>
    </w:pPr>
    <w:tblPr>
      <w:tblStyleRowBandSize w:val="1"/>
      <w:tblStyleColBandSize w:val="1"/>
      <w:tblCellMar>
        <w:left w:w="108.0" w:type="dxa"/>
        <w:right w:w="108.0" w:type="dxa"/>
      </w:tblCellMar>
    </w:tblPr>
  </w:style>
  <w:style w:type="table" w:styleId="43" w:customStyle="1">
    <w:name w:val="43"/>
    <w:basedOn w:val="NormalTable2"/>
    <w:tblPr>
      <w:tblStyleRowBandSize w:val="1"/>
      <w:tblStyleColBandSize w:val="1"/>
      <w:tblCellMar>
        <w:left w:w="115.0" w:type="dxa"/>
        <w:right w:w="115.0" w:type="dxa"/>
      </w:tblCellMar>
    </w:tblPr>
  </w:style>
  <w:style w:type="paragraph" w:styleId="Subtitle1" w:customStyle="1">
    <w:name w:val="Subtitle1"/>
    <w:basedOn w:val="Normal10"/>
    <w:next w:val="Normal10"/>
    <w:pPr>
      <w:keepNext w:val="1"/>
      <w:keepLines w:val="1"/>
      <w:spacing w:after="320"/>
    </w:pPr>
    <w:rPr>
      <w:color w:val="666666"/>
      <w:sz w:val="30"/>
      <w:szCs w:val="30"/>
    </w:rPr>
  </w:style>
  <w:style w:type="table" w:styleId="42" w:customStyle="1">
    <w:name w:val="42"/>
    <w:basedOn w:val="NormalTable2"/>
    <w:pPr>
      <w:spacing w:line="240" w:lineRule="auto"/>
    </w:pPr>
    <w:tblPr>
      <w:tblStyleRowBandSize w:val="1"/>
      <w:tblStyleColBandSize w:val="1"/>
      <w:tblCellMar>
        <w:left w:w="115.0" w:type="dxa"/>
        <w:right w:w="115.0" w:type="dxa"/>
      </w:tblCellMar>
    </w:tblPr>
  </w:style>
  <w:style w:type="table" w:styleId="41" w:customStyle="1">
    <w:name w:val="41"/>
    <w:basedOn w:val="NormalTable2"/>
    <w:pPr>
      <w:spacing w:line="240" w:lineRule="auto"/>
    </w:pPr>
    <w:tblPr>
      <w:tblStyleRowBandSize w:val="1"/>
      <w:tblStyleColBandSize w:val="1"/>
      <w:tblCellMar>
        <w:left w:w="115.0" w:type="dxa"/>
        <w:right w:w="115.0" w:type="dxa"/>
      </w:tblCellMar>
    </w:tblPr>
  </w:style>
  <w:style w:type="table" w:styleId="40" w:customStyle="1">
    <w:name w:val="40"/>
    <w:basedOn w:val="NormalTable2"/>
    <w:pPr>
      <w:spacing w:line="240" w:lineRule="auto"/>
    </w:pPr>
    <w:tblPr>
      <w:tblStyleRowBandSize w:val="1"/>
      <w:tblStyleColBandSize w:val="1"/>
      <w:tblCellMar>
        <w:left w:w="115.0" w:type="dxa"/>
        <w:right w:w="115.0" w:type="dxa"/>
      </w:tblCellMar>
    </w:tblPr>
  </w:style>
  <w:style w:type="table" w:styleId="39" w:customStyle="1">
    <w:name w:val="39"/>
    <w:basedOn w:val="NormalTable2"/>
    <w:pPr>
      <w:spacing w:line="240" w:lineRule="auto"/>
    </w:pPr>
    <w:tblPr>
      <w:tblStyleRowBandSize w:val="1"/>
      <w:tblStyleColBandSize w:val="1"/>
      <w:tblCellMar>
        <w:left w:w="115.0" w:type="dxa"/>
        <w:right w:w="115.0" w:type="dxa"/>
      </w:tblCellMar>
    </w:tblPr>
  </w:style>
  <w:style w:type="table" w:styleId="38" w:customStyle="1">
    <w:name w:val="38"/>
    <w:basedOn w:val="NormalTable2"/>
    <w:pPr>
      <w:spacing w:line="240" w:lineRule="auto"/>
    </w:pPr>
    <w:tblPr>
      <w:tblStyleRowBandSize w:val="1"/>
      <w:tblStyleColBandSize w:val="1"/>
      <w:tblCellMar>
        <w:left w:w="115.0" w:type="dxa"/>
        <w:right w:w="115.0" w:type="dxa"/>
      </w:tblCellMar>
    </w:tblPr>
  </w:style>
  <w:style w:type="table" w:styleId="37" w:customStyle="1">
    <w:name w:val="37"/>
    <w:basedOn w:val="NormalTable2"/>
    <w:tblPr>
      <w:tblStyleRowBandSize w:val="1"/>
      <w:tblStyleColBandSize w:val="1"/>
      <w:tblCellMar>
        <w:top w:w="100.0" w:type="dxa"/>
        <w:left w:w="100.0" w:type="dxa"/>
        <w:bottom w:w="100.0" w:type="dxa"/>
        <w:right w:w="100.0" w:type="dxa"/>
      </w:tblCellMar>
    </w:tblPr>
  </w:style>
  <w:style w:type="table" w:styleId="36" w:customStyle="1">
    <w:name w:val="36"/>
    <w:basedOn w:val="NormalTable2"/>
    <w:pPr>
      <w:spacing w:line="240" w:lineRule="auto"/>
    </w:pPr>
    <w:tblPr>
      <w:tblStyleRowBandSize w:val="1"/>
      <w:tblStyleColBandSize w:val="1"/>
      <w:tblCellMar>
        <w:left w:w="115.0" w:type="dxa"/>
        <w:right w:w="115.0" w:type="dxa"/>
      </w:tblCellMar>
    </w:tblPr>
  </w:style>
  <w:style w:type="table" w:styleId="35" w:customStyle="1">
    <w:name w:val="35"/>
    <w:basedOn w:val="NormalTable2"/>
    <w:pPr>
      <w:spacing w:line="240" w:lineRule="auto"/>
    </w:pPr>
    <w:tblPr>
      <w:tblStyleRowBandSize w:val="1"/>
      <w:tblStyleColBandSize w:val="1"/>
      <w:tblCellMar>
        <w:left w:w="115.0" w:type="dxa"/>
        <w:right w:w="115.0" w:type="dxa"/>
      </w:tblCellMar>
    </w:tblPr>
  </w:style>
  <w:style w:type="table" w:styleId="34" w:customStyle="1">
    <w:name w:val="34"/>
    <w:basedOn w:val="NormalTable2"/>
    <w:pPr>
      <w:spacing w:line="240" w:lineRule="auto"/>
    </w:pPr>
    <w:tblPr>
      <w:tblStyleRowBandSize w:val="1"/>
      <w:tblStyleColBandSize w:val="1"/>
      <w:tblCellMar>
        <w:left w:w="115.0" w:type="dxa"/>
        <w:right w:w="115.0" w:type="dxa"/>
      </w:tblCellMar>
    </w:tblPr>
  </w:style>
  <w:style w:type="table" w:styleId="33" w:customStyle="1">
    <w:name w:val="33"/>
    <w:basedOn w:val="NormalTable2"/>
    <w:pPr>
      <w:spacing w:line="240" w:lineRule="auto"/>
    </w:pPr>
    <w:tblPr>
      <w:tblStyleRowBandSize w:val="1"/>
      <w:tblStyleColBandSize w:val="1"/>
      <w:tblCellMar>
        <w:left w:w="115.0" w:type="dxa"/>
        <w:right w:w="115.0" w:type="dxa"/>
      </w:tblCellMar>
    </w:tblPr>
  </w:style>
  <w:style w:type="table" w:styleId="32" w:customStyle="1">
    <w:name w:val="32"/>
    <w:basedOn w:val="NormalTable2"/>
    <w:pPr>
      <w:spacing w:line="240" w:lineRule="auto"/>
    </w:pPr>
    <w:tblPr>
      <w:tblStyleRowBandSize w:val="1"/>
      <w:tblStyleColBandSize w:val="1"/>
      <w:tblCellMar>
        <w:left w:w="115.0" w:type="dxa"/>
        <w:right w:w="115.0" w:type="dxa"/>
      </w:tblCellMar>
    </w:tblPr>
  </w:style>
  <w:style w:type="table" w:styleId="31" w:customStyle="1">
    <w:name w:val="31"/>
    <w:basedOn w:val="NormalTable2"/>
    <w:tblPr>
      <w:tblStyleRowBandSize w:val="1"/>
      <w:tblStyleColBandSize w:val="1"/>
      <w:tblCellMar>
        <w:top w:w="100.0" w:type="dxa"/>
        <w:left w:w="100.0" w:type="dxa"/>
        <w:bottom w:w="100.0" w:type="dxa"/>
        <w:right w:w="100.0" w:type="dxa"/>
      </w:tblCellMar>
    </w:tblPr>
  </w:style>
  <w:style w:type="table" w:styleId="30" w:customStyle="1">
    <w:name w:val="30"/>
    <w:basedOn w:val="NormalTable2"/>
    <w:pPr>
      <w:spacing w:line="240" w:lineRule="auto"/>
    </w:pPr>
    <w:tblPr>
      <w:tblStyleRowBandSize w:val="1"/>
      <w:tblStyleColBandSize w:val="1"/>
      <w:tblCellMar>
        <w:left w:w="115.0" w:type="dxa"/>
        <w:right w:w="115.0" w:type="dxa"/>
      </w:tblCellMar>
    </w:tblPr>
  </w:style>
  <w:style w:type="table" w:styleId="29" w:customStyle="1">
    <w:name w:val="29"/>
    <w:basedOn w:val="NormalTable2"/>
    <w:pPr>
      <w:spacing w:line="240" w:lineRule="auto"/>
    </w:pPr>
    <w:tblPr>
      <w:tblStyleRowBandSize w:val="1"/>
      <w:tblStyleColBandSize w:val="1"/>
      <w:tblCellMar>
        <w:left w:w="115.0" w:type="dxa"/>
        <w:right w:w="115.0" w:type="dxa"/>
      </w:tblCellMar>
    </w:tblPr>
  </w:style>
  <w:style w:type="table" w:styleId="28" w:customStyle="1">
    <w:name w:val="28"/>
    <w:basedOn w:val="NormalTable2"/>
    <w:pPr>
      <w:spacing w:line="240" w:lineRule="auto"/>
    </w:pPr>
    <w:tblPr>
      <w:tblStyleRowBandSize w:val="1"/>
      <w:tblStyleColBandSize w:val="1"/>
      <w:tblCellMar>
        <w:left w:w="115.0" w:type="dxa"/>
        <w:right w:w="115.0" w:type="dxa"/>
      </w:tblCellMar>
    </w:tblPr>
  </w:style>
  <w:style w:type="table" w:styleId="27" w:customStyle="1">
    <w:name w:val="27"/>
    <w:basedOn w:val="NormalTable2"/>
    <w:pPr>
      <w:spacing w:line="240" w:lineRule="auto"/>
    </w:pPr>
    <w:tblPr>
      <w:tblStyleRowBandSize w:val="1"/>
      <w:tblStyleColBandSize w:val="1"/>
      <w:tblCellMar>
        <w:left w:w="115.0" w:type="dxa"/>
        <w:right w:w="115.0" w:type="dxa"/>
      </w:tblCellMar>
    </w:tblPr>
  </w:style>
  <w:style w:type="table" w:styleId="26" w:customStyle="1">
    <w:name w:val="26"/>
    <w:basedOn w:val="NormalTable2"/>
    <w:pPr>
      <w:spacing w:line="240" w:lineRule="auto"/>
    </w:pPr>
    <w:tblPr>
      <w:tblStyleRowBandSize w:val="1"/>
      <w:tblStyleColBandSize w:val="1"/>
      <w:tblCellMar>
        <w:left w:w="115.0" w:type="dxa"/>
        <w:right w:w="115.0" w:type="dxa"/>
      </w:tblCellMar>
    </w:tblPr>
  </w:style>
  <w:style w:type="table" w:styleId="25" w:customStyle="1">
    <w:name w:val="25"/>
    <w:basedOn w:val="NormalTable2"/>
    <w:pPr>
      <w:spacing w:line="240" w:lineRule="auto"/>
    </w:pPr>
    <w:tblPr>
      <w:tblStyleRowBandSize w:val="1"/>
      <w:tblStyleColBandSize w:val="1"/>
      <w:tblCellMar>
        <w:left w:w="115.0" w:type="dxa"/>
        <w:right w:w="115.0" w:type="dxa"/>
      </w:tblCellMar>
    </w:tblPr>
  </w:style>
  <w:style w:type="table" w:styleId="24" w:customStyle="1">
    <w:name w:val="24"/>
    <w:basedOn w:val="NormalTable2"/>
    <w:pPr>
      <w:spacing w:line="240" w:lineRule="auto"/>
    </w:pPr>
    <w:tblPr>
      <w:tblStyleRowBandSize w:val="1"/>
      <w:tblStyleColBandSize w:val="1"/>
      <w:tblCellMar>
        <w:left w:w="115.0" w:type="dxa"/>
        <w:right w:w="115.0" w:type="dxa"/>
      </w:tblCellMar>
    </w:tblPr>
  </w:style>
  <w:style w:type="table" w:styleId="23" w:customStyle="1">
    <w:name w:val="23"/>
    <w:basedOn w:val="NormalTable2"/>
    <w:pPr>
      <w:spacing w:line="240" w:lineRule="auto"/>
    </w:pPr>
    <w:tblPr>
      <w:tblStyleRowBandSize w:val="1"/>
      <w:tblStyleColBandSize w:val="1"/>
      <w:tblCellMar>
        <w:left w:w="115.0" w:type="dxa"/>
        <w:right w:w="115.0" w:type="dxa"/>
      </w:tblCellMar>
    </w:tblPr>
  </w:style>
  <w:style w:type="table" w:styleId="22" w:customStyle="1">
    <w:name w:val="22"/>
    <w:basedOn w:val="NormalTable2"/>
    <w:pPr>
      <w:spacing w:line="240" w:lineRule="auto"/>
    </w:pPr>
    <w:tblPr>
      <w:tblStyleRowBandSize w:val="1"/>
      <w:tblStyleColBandSize w:val="1"/>
      <w:tblCellMar>
        <w:left w:w="115.0" w:type="dxa"/>
        <w:right w:w="115.0" w:type="dxa"/>
      </w:tblCellMar>
    </w:tblPr>
  </w:style>
  <w:style w:type="table" w:styleId="21" w:customStyle="1">
    <w:name w:val="21"/>
    <w:basedOn w:val="NormalTable2"/>
    <w:pPr>
      <w:spacing w:line="240" w:lineRule="auto"/>
    </w:pPr>
    <w:tblPr>
      <w:tblStyleRowBandSize w:val="1"/>
      <w:tblStyleColBandSize w:val="1"/>
      <w:tblCellMar>
        <w:left w:w="115.0" w:type="dxa"/>
        <w:right w:w="115.0" w:type="dxa"/>
      </w:tblCellMar>
    </w:tblPr>
  </w:style>
  <w:style w:type="table" w:styleId="20" w:customStyle="1">
    <w:name w:val="20"/>
    <w:basedOn w:val="NormalTable2"/>
    <w:pPr>
      <w:spacing w:line="240" w:lineRule="auto"/>
    </w:pPr>
    <w:tblPr>
      <w:tblStyleRowBandSize w:val="1"/>
      <w:tblStyleColBandSize w:val="1"/>
      <w:tblCellMar>
        <w:left w:w="115.0" w:type="dxa"/>
        <w:right w:w="115.0" w:type="dxa"/>
      </w:tblCellMar>
    </w:tblPr>
  </w:style>
  <w:style w:type="table" w:styleId="19" w:customStyle="1">
    <w:name w:val="19"/>
    <w:basedOn w:val="NormalTable2"/>
    <w:pPr>
      <w:spacing w:line="240" w:lineRule="auto"/>
    </w:pPr>
    <w:tblPr>
      <w:tblStyleRowBandSize w:val="1"/>
      <w:tblStyleColBandSize w:val="1"/>
      <w:tblCellMar>
        <w:left w:w="115.0" w:type="dxa"/>
        <w:right w:w="115.0" w:type="dxa"/>
      </w:tblCellMar>
    </w:tblPr>
  </w:style>
  <w:style w:type="table" w:styleId="18" w:customStyle="1">
    <w:name w:val="18"/>
    <w:basedOn w:val="NormalTable2"/>
    <w:pPr>
      <w:spacing w:line="240" w:lineRule="auto"/>
    </w:pPr>
    <w:tblPr>
      <w:tblStyleRowBandSize w:val="1"/>
      <w:tblStyleColBandSize w:val="1"/>
      <w:tblCellMar>
        <w:left w:w="115.0" w:type="dxa"/>
        <w:right w:w="115.0" w:type="dxa"/>
      </w:tblCellMar>
    </w:tblPr>
  </w:style>
  <w:style w:type="table" w:styleId="17" w:customStyle="1">
    <w:name w:val="17"/>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16" w:customStyle="1">
    <w:name w:val="16"/>
    <w:basedOn w:val="TableNormal00"/>
    <w:pPr>
      <w:spacing w:line="240" w:lineRule="auto"/>
    </w:pPr>
    <w:tblPr>
      <w:tblStyleRowBandSize w:val="1"/>
      <w:tblStyleColBandSize w:val="1"/>
      <w:tblCellMar>
        <w:top w:w="100.0" w:type="dxa"/>
        <w:left w:w="115.0" w:type="dxa"/>
        <w:bottom w:w="100.0" w:type="dxa"/>
        <w:right w:w="115.0" w:type="dxa"/>
      </w:tblCellMar>
    </w:tblPr>
  </w:style>
  <w:style w:type="table" w:styleId="15" w:customStyle="1">
    <w:name w:val="15"/>
    <w:basedOn w:val="TableNormal00"/>
    <w:tblPr>
      <w:tblStyleRowBandSize w:val="1"/>
      <w:tblStyleColBandSize w:val="1"/>
      <w:tblCellMar>
        <w:left w:w="115.0" w:type="dxa"/>
        <w:right w:w="115.0" w:type="dxa"/>
      </w:tblCellMar>
    </w:tblPr>
  </w:style>
  <w:style w:type="table" w:styleId="14" w:customStyle="1">
    <w:name w:val="14"/>
    <w:basedOn w:val="TableNormal00"/>
    <w:pPr>
      <w:spacing w:line="240" w:lineRule="auto"/>
    </w:pPr>
    <w:tblPr>
      <w:tblStyleRowBandSize w:val="1"/>
      <w:tblStyleColBandSize w:val="1"/>
      <w:tblCellMar>
        <w:top w:w="100.0" w:type="dxa"/>
        <w:left w:w="115.0" w:type="dxa"/>
        <w:bottom w:w="100.0" w:type="dxa"/>
        <w:right w:w="115.0" w:type="dxa"/>
      </w:tblCellMar>
    </w:tblPr>
  </w:style>
  <w:style w:type="table" w:styleId="13" w:customStyle="1">
    <w:name w:val="13"/>
    <w:basedOn w:val="TableNormal00"/>
    <w:tblPr>
      <w:tblStyleRowBandSize w:val="1"/>
      <w:tblStyleColBandSize w:val="1"/>
      <w:tblCellMar>
        <w:left w:w="115.0" w:type="dxa"/>
        <w:right w:w="115.0" w:type="dxa"/>
      </w:tblCellMar>
    </w:tblPr>
  </w:style>
  <w:style w:type="paragraph" w:styleId="HTMLconformatoprevio">
    <w:name w:val="HTML Preformatted"/>
    <w:basedOn w:val="Normal1"/>
    <w:link w:val="HTMLconformatoprevioCar"/>
    <w:uiPriority w:val="99"/>
    <w:semiHidden w:val="1"/>
    <w:unhideWhenUsed w:val="1"/>
    <w:rsid w:val="00D56C47"/>
    <w:pPr>
      <w:spacing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semiHidden w:val="1"/>
    <w:rsid w:val="00D56C47"/>
    <w:rPr>
      <w:rFonts w:ascii="Consolas" w:hAnsi="Consolas"/>
      <w:sz w:val="20"/>
      <w:szCs w:val="20"/>
    </w:rPr>
  </w:style>
  <w:style w:type="paragraph" w:styleId="Subtitle2" w:customStyle="1">
    <w:name w:val="Subtitle2"/>
    <w:basedOn w:val="Normal1"/>
    <w:next w:val="Norm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12" w:customStyle="1">
    <w:name w:val="12"/>
    <w:basedOn w:val="TableNormal0"/>
    <w:tblPr>
      <w:tblStyleRowBandSize w:val="1"/>
      <w:tblStyleColBandSize w:val="1"/>
      <w:tblCellMar>
        <w:left w:w="115.0" w:type="dxa"/>
        <w:right w:w="115.0" w:type="dxa"/>
      </w:tblCellMar>
    </w:tblPr>
  </w:style>
  <w:style w:type="table" w:styleId="11" w:customStyle="1">
    <w:name w:val="11"/>
    <w:basedOn w:val="TableNormal0"/>
    <w:tblPr>
      <w:tblStyleRowBandSize w:val="1"/>
      <w:tblStyleColBandSize w:val="1"/>
      <w:tblCellMar>
        <w:left w:w="115.0" w:type="dxa"/>
        <w:right w:w="115.0" w:type="dxa"/>
      </w:tblCellMar>
    </w:tblPr>
  </w:style>
  <w:style w:type="table" w:styleId="10" w:customStyle="1">
    <w:name w:val="10"/>
    <w:basedOn w:val="TableNormal0"/>
    <w:tblPr>
      <w:tblStyleRowBandSize w:val="1"/>
      <w:tblStyleColBandSize w:val="1"/>
      <w:tblCellMar>
        <w:top w:w="15.0" w:type="dxa"/>
        <w:left w:w="15.0" w:type="dxa"/>
        <w:bottom w:w="15.0" w:type="dxa"/>
        <w:right w:w="15.0" w:type="dxa"/>
      </w:tblCellMar>
    </w:tblPr>
  </w:style>
  <w:style w:type="table" w:styleId="9" w:customStyle="1">
    <w:name w:val="9"/>
    <w:basedOn w:val="TableNormal0"/>
    <w:tblPr>
      <w:tblStyleRowBandSize w:val="1"/>
      <w:tblStyleColBandSize w:val="1"/>
      <w:tblCellMar>
        <w:top w:w="15.0" w:type="dxa"/>
        <w:left w:w="15.0" w:type="dxa"/>
        <w:bottom w:w="15.0" w:type="dxa"/>
        <w:right w:w="15.0" w:type="dxa"/>
      </w:tblCellMar>
    </w:tblPr>
  </w:style>
  <w:style w:type="table" w:styleId="8" w:customStyle="1">
    <w:name w:val="8"/>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7" w:customStyle="1">
    <w:name w:val="7"/>
    <w:basedOn w:val="TableNormal0"/>
    <w:pPr>
      <w:spacing w:line="240" w:lineRule="auto"/>
    </w:pPr>
    <w:tblPr>
      <w:tblStyleRowBandSize w:val="1"/>
      <w:tblStyleColBandSize w:val="1"/>
      <w:tblCellMar>
        <w:top w:w="100.0" w:type="dxa"/>
        <w:left w:w="115.0" w:type="dxa"/>
        <w:bottom w:w="100.0" w:type="dxa"/>
        <w:right w:w="115.0" w:type="dxa"/>
      </w:tblCellMar>
    </w:tblPr>
  </w:style>
  <w:style w:type="paragraph" w:styleId="Subtitle3" w:customStyle="1">
    <w:name w:val="Subtitle3"/>
    <w:basedOn w:val="Normal1"/>
    <w:next w:val="Norm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6" w:customStyle="1">
    <w:name w:val="6"/>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5" w:customStyle="1">
    <w:name w:val="5"/>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4" w:customStyle="1">
    <w:name w:val="4"/>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3" w:customStyle="1">
    <w:name w:val="3"/>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2" w:customStyle="1">
    <w:name w:val="2"/>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1" w:customStyle="1">
    <w:name w:val="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 w:customStyle="1">
    <w:basedOn w:val="TableNormal0"/>
    <w:pPr>
      <w:spacing w:line="240" w:lineRule="auto"/>
    </w:pPr>
    <w:tblPr>
      <w:tblStyleRowBandSize w:val="1"/>
      <w:tblStyleColBandSize w:val="1"/>
      <w:tblCellMar>
        <w:left w:w="108.0" w:type="dxa"/>
        <w:right w:w="108.0" w:type="dxa"/>
      </w:tblCellMar>
    </w:tblPr>
  </w:style>
  <w:style w:type="table" w:styleId="a0" w:customStyle="1">
    <w:basedOn w:val="TableNormal0"/>
    <w:pPr>
      <w:spacing w:line="240" w:lineRule="auto"/>
    </w:pPr>
    <w:tblPr>
      <w:tblStyleRowBandSize w:val="1"/>
      <w:tblStyleColBandSize w:val="1"/>
      <w:tblCellMar>
        <w:left w:w="108.0" w:type="dxa"/>
        <w:right w:w="108.0" w:type="dxa"/>
      </w:tblCellMar>
    </w:tblPr>
  </w:style>
  <w:style w:type="table" w:styleId="a1" w:customStyle="1">
    <w:basedOn w:val="TableNormal0"/>
    <w:pPr>
      <w:spacing w:line="240" w:lineRule="auto"/>
    </w:pPr>
    <w:tblPr>
      <w:tblStyleRowBandSize w:val="1"/>
      <w:tblStyleColBandSize w:val="1"/>
      <w:tblCellMar>
        <w:left w:w="108.0" w:type="dxa"/>
        <w:right w:w="108.0" w:type="dxa"/>
      </w:tblCellMar>
    </w:tblPr>
  </w:style>
  <w:style w:type="table" w:styleId="a2" w:customStyle="1">
    <w:basedOn w:val="TableNormal0"/>
    <w:pPr>
      <w:spacing w:line="240" w:lineRule="auto"/>
    </w:pPr>
    <w:tblPr>
      <w:tblStyleRowBandSize w:val="1"/>
      <w:tblStyleColBandSize w:val="1"/>
      <w:tblCellMar>
        <w:left w:w="108.0" w:type="dxa"/>
        <w:right w:w="108.0" w:type="dxa"/>
      </w:tblCellMar>
    </w:tblPr>
  </w:style>
  <w:style w:type="table" w:styleId="a3" w:customStyle="1">
    <w:basedOn w:val="TableNormal0"/>
    <w:pPr>
      <w:spacing w:line="240" w:lineRule="auto"/>
    </w:pPr>
    <w:tblPr>
      <w:tblStyleRowBandSize w:val="1"/>
      <w:tblStyleColBandSize w:val="1"/>
      <w:tblCellMar>
        <w:left w:w="108.0" w:type="dxa"/>
        <w:right w:w="108.0" w:type="dxa"/>
      </w:tblCellMar>
    </w:tblPr>
  </w:style>
  <w:style w:type="table" w:styleId="a4" w:customStyle="1">
    <w:basedOn w:val="TableNormal0"/>
    <w:pPr>
      <w:spacing w:line="240" w:lineRule="auto"/>
    </w:pPr>
    <w:tblPr>
      <w:tblStyleRowBandSize w:val="1"/>
      <w:tblStyleColBandSize w:val="1"/>
      <w:tblCellMar>
        <w:left w:w="108.0" w:type="dxa"/>
        <w:right w:w="108.0" w:type="dxa"/>
      </w:tblCellMar>
    </w:tblPr>
  </w:style>
  <w:style w:type="table" w:styleId="a5" w:customStyle="1">
    <w:basedOn w:val="TableNormal0"/>
    <w:pPr>
      <w:spacing w:line="240" w:lineRule="auto"/>
    </w:pPr>
    <w:tblPr>
      <w:tblStyleRowBandSize w:val="1"/>
      <w:tblStyleColBandSize w:val="1"/>
      <w:tblCellMar>
        <w:left w:w="108.0" w:type="dxa"/>
        <w:right w:w="108.0" w:type="dxa"/>
      </w:tblCellMar>
    </w:tblPr>
  </w:style>
  <w:style w:type="table" w:styleId="a6" w:customStyle="1">
    <w:basedOn w:val="TableNormal0"/>
    <w:pPr>
      <w:spacing w:line="240" w:lineRule="auto"/>
    </w:pPr>
    <w:tblPr>
      <w:tblStyleRowBandSize w:val="1"/>
      <w:tblStyleColBandSize w:val="1"/>
      <w:tblCellMar>
        <w:left w:w="108.0" w:type="dxa"/>
        <w:right w:w="108.0" w:type="dxa"/>
      </w:tblCellMar>
    </w:tblPr>
  </w:style>
  <w:style w:type="table" w:styleId="a7" w:customStyle="1">
    <w:basedOn w:val="TableNormal0"/>
    <w:pPr>
      <w:spacing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ZK8KA3S4PErsVfJlfPAiRUPvw==">CgMxLjA4AHIhMXNDYnZHUmhFVk52SGd3dzF2Q0dTQjUtV3hCeVVQZWlN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2024-12-28T18:10:00.0000000Z</dcterms:created>
  <dc:creator>Susana Tapia</dc:creator>
</cp:coreProperties>
</file>