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Formato para presentación de propuesta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Invitación Cultural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FUGA 3-16: Artífices y Pensadoras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Diligencie en su totalidad este formato, guárdelo en PDF y adjúntelo en el campo de la plataforma de inscripción destinado para tal fin. Recuerde que el peso máximo permitido es de 40 MG.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Antes de diligenciar este formato le recomendamos leer atentamente la invitación cultural.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5dce4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 de la propuesta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5dce4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 de la propuesta y conceptualización con enfoque de género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5dce4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Cantidad de obras que conforman la propuesta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5dce4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Fichas técnicas de las obras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5dce4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Incluya una ficha por cada obra que esté en la propuesta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before="4"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before="4"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Título: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pacing w:before="4"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Técnica: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before="4"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Dimensiones: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before="4" w:line="24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Año: </w:t>
      </w:r>
    </w:p>
    <w:p w:rsidR="00000000" w:rsidDel="00000000" w:rsidP="00000000" w:rsidRDefault="00000000" w:rsidRPr="00000000" w14:paraId="0000002C">
      <w:pPr>
        <w:widowControl w:val="1"/>
        <w:spacing w:before="4" w:line="24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before="4" w:line="24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before="4" w:line="24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before="4" w:line="24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spacing w:before="4" w:line="24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spacing w:before="4"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spacing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spacing w:before="4"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Título: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spacing w:before="4"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Técnica: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pacing w:before="4"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Dimensiones: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spacing w:before="4"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Año: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3…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shd w:fill="d5dce4" w:val="clear"/>
        <w:spacing w:before="4"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22"/>
          <w:szCs w:val="22"/>
          <w:rtl w:val="0"/>
        </w:rPr>
        <w:t xml:space="preserve">Presentación visual de la propuesta.</w:t>
      </w:r>
      <w:r w:rsidDel="00000000" w:rsidR="00000000" w:rsidRPr="00000000">
        <w:rPr>
          <w:rFonts w:ascii="Arial" w:cs="Arial" w:eastAsia="Arial" w:hAnsi="Arial"/>
          <w:color w:val="212529"/>
          <w:sz w:val="22"/>
          <w:szCs w:val="22"/>
          <w:rtl w:val="0"/>
        </w:rPr>
        <w:t xml:space="preserve"> Visualización que facilite la comprensión de la propuesta que incluya las necesidades técnicas y logísticas de la misma: bocetos detallados, renders, registros fotográficos (formato jpg 300 dpi). Anexar vínculo, si es necesario, o drive público para consulta.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hd w:fill="d5dce4" w:val="clear"/>
        <w:spacing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shd w:fill="d5dce4" w:val="clear"/>
        <w:spacing w:before="4"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22"/>
          <w:szCs w:val="22"/>
          <w:rtl w:val="0"/>
        </w:rPr>
        <w:t xml:space="preserve">Tenga en cuenta el plano de la disposición de las salas de la FUGA que </w:t>
      </w:r>
      <w:r w:rsidDel="00000000" w:rsidR="00000000" w:rsidRPr="00000000">
        <w:rPr>
          <w:rFonts w:ascii="Arial" w:cs="Arial" w:eastAsia="Arial" w:hAnsi="Arial"/>
          <w:i w:val="1"/>
          <w:color w:val="212529"/>
          <w:sz w:val="22"/>
          <w:szCs w:val="22"/>
          <w:rtl w:val="0"/>
        </w:rPr>
        <w:t xml:space="preserve">se encuentra como documento anexo, además, se pueden utilizar espacios adicionales de la casa de la FUGA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5dce4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Estrategia de socialización y activación al público de su propuesta expositiva.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Nota 1.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Los documentos técnicos para la evaluación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son subsanables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es decir, no presentarlos, presentarlos incompletos o presentarlos sin el cumplimiento de las condiciones previstas en esta cartilla, al momento de la inscripción, implica que la propuesta NO será habilitada.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Nota 2.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 responsabilidad del proponente verificar que los enlaces web que relacione en los soportes estén activos y que los archivos en línea no soliciten restricciones de acceso o claves en caso de requerirse dichas claves deberá aportarlas para su visualización.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134" w:left="1701" w:right="1701" w:header="39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838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559"/>
      <w:gridCol w:w="5398"/>
      <w:gridCol w:w="1881"/>
      <w:tblGridChange w:id="0">
        <w:tblGrid>
          <w:gridCol w:w="1559"/>
          <w:gridCol w:w="5398"/>
          <w:gridCol w:w="1881"/>
        </w:tblGrid>
      </w:tblGridChange>
    </w:tblGrid>
    <w:tr>
      <w:trPr>
        <w:cantSplit w:val="0"/>
        <w:tblHeader w:val="0"/>
      </w:trPr>
      <w:tc>
        <w:tcPr>
          <w:tcBorders>
            <w:right w:color="a6a6a6" w:space="0" w:sz="4" w:val="single"/>
          </w:tcBorders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right" w:leader="none" w:pos="113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a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a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97752" cy="797752"/>
                <wp:effectExtent b="0" l="0" r="0" t="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7752" cy="79775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a6a6a6" w:space="0" w:sz="4" w:val="single"/>
          </w:tcBorders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right" w:leader="none" w:pos="113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Dirección: Calle 10 # 3-16, Bogotá D.C. - Colombia</w:t>
          </w:r>
        </w:p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right" w:leader="none" w:pos="113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Atención virtual de servicio al ciudadano: Línea de WhatsApp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14"/>
              <w:szCs w:val="14"/>
              <w:u w:val="none"/>
              <w:shd w:fill="auto" w:val="clear"/>
              <w:vertAlign w:val="baseline"/>
            </w:rPr>
            <w:drawing>
              <wp:inline distB="0" distT="0" distL="0" distR="0">
                <wp:extent cx="95259" cy="95259"/>
                <wp:effectExtent b="0" l="0" r="0" t="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9" cy="952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3227306238</w:t>
          </w:r>
        </w:p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right" w:leader="none" w:pos="113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Oficina virtual de correspondencia: atencionalciudadano@fuga.gov.co</w:t>
          </w:r>
        </w:p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right" w:leader="none" w:pos="113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Teléfono: +60(1) 432 04 10</w:t>
          </w:r>
        </w:p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right" w:leader="none" w:pos="113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Información: Línea 195</w:t>
          </w:r>
        </w:p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right" w:leader="none" w:pos="113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16"/>
              <w:szCs w:val="16"/>
              <w:u w:val="none"/>
              <w:shd w:fill="auto" w:val="clear"/>
              <w:vertAlign w:val="baseline"/>
            </w:rPr>
          </w:pPr>
          <w:hyperlink r:id="rId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563c1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www.fuga.gov.co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jc w:val="right"/>
            <w:rPr/>
          </w:pPr>
          <w:r w:rsidDel="00000000" w:rsidR="00000000" w:rsidRPr="00000000">
            <w:rPr/>
            <w:drawing>
              <wp:inline distB="0" distT="0" distL="0" distR="0">
                <wp:extent cx="834843" cy="644626"/>
                <wp:effectExtent b="0" l="0" r="0" 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843" cy="64462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113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838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134"/>
      <w:gridCol w:w="5103"/>
      <w:gridCol w:w="2601"/>
      <w:tblGridChange w:id="0">
        <w:tblGrid>
          <w:gridCol w:w="1134"/>
          <w:gridCol w:w="5103"/>
          <w:gridCol w:w="2601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a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a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66">
          <w:pPr>
            <w:tabs>
              <w:tab w:val="left" w:leader="none" w:pos="898"/>
            </w:tabs>
            <w:rPr/>
          </w:pPr>
          <w:r w:rsidDel="00000000" w:rsidR="00000000" w:rsidRPr="00000000">
            <w:rPr>
              <w:rtl w:val="0"/>
            </w:rPr>
            <w:tab/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a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238125</wp:posOffset>
                </wp:positionH>
                <wp:positionV relativeFrom="paragraph">
                  <wp:posOffset>0</wp:posOffset>
                </wp:positionV>
                <wp:extent cx="2927985" cy="502920"/>
                <wp:effectExtent b="0" l="0" r="0" t="0"/>
                <wp:wrapSquare wrapText="bothSides" distB="0" distT="0" distL="114300" distR="11430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7985" cy="502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EncabezadoCar" w:customStyle="1">
    <w:name w:val="Encabezado Car"/>
    <w:basedOn w:val="Fuentedeprrafopredeter"/>
    <w:qFormat w:val="1"/>
  </w:style>
  <w:style w:type="character" w:styleId="PiedepginaCar" w:customStyle="1">
    <w:name w:val="Pie de página Car"/>
    <w:basedOn w:val="Fuentedeprrafopredeter"/>
    <w:qFormat w:val="1"/>
  </w:style>
  <w:style w:type="character" w:styleId="TextodegloboCar" w:customStyle="1">
    <w:name w:val="Texto de globo Car"/>
    <w:basedOn w:val="Fuentedeprrafopredeter"/>
    <w:qFormat w:val="1"/>
    <w:rPr>
      <w:rFonts w:ascii="Tahoma" w:cs="Tahoma" w:hAnsi="Tahoma"/>
      <w:sz w:val="16"/>
      <w:szCs w:val="16"/>
    </w:rPr>
  </w:style>
  <w:style w:type="character" w:styleId="InternetLink" w:customStyle="1">
    <w:name w:val="Internet Link"/>
    <w:rPr>
      <w:color w:val="000080"/>
      <w:u w:val="single"/>
    </w:rPr>
  </w:style>
  <w:style w:type="paragraph" w:styleId="Heading" w:customStyle="1">
    <w:name w:val="Heading"/>
    <w:basedOn w:val="Normal"/>
    <w:next w:val="Textoindependiente"/>
    <w:qFormat w:val="1"/>
    <w:pPr>
      <w:keepNext w:val="1"/>
      <w:spacing w:after="120" w:before="240"/>
    </w:pPr>
    <w:rPr>
      <w:rFonts w:ascii="Liberation Sans" w:cs="Arial Unicode MS" w:hAnsi="Liberation Sans"/>
      <w:sz w:val="28"/>
      <w:szCs w:val="28"/>
    </w:rPr>
  </w:style>
  <w:style w:type="paragraph" w:styleId="Textoindependiente">
    <w:name w:val="Body Text"/>
    <w:basedOn w:val="Normal"/>
    <w:qFormat w:val="1"/>
    <w:pPr>
      <w:spacing w:after="120"/>
    </w:pPr>
  </w:style>
  <w:style w:type="paragraph" w:styleId="Lista">
    <w:name w:val="List"/>
    <w:qFormat w:val="1"/>
    <w:pPr>
      <w:widowControl w:val="0"/>
      <w:suppressAutoHyphens w:val="1"/>
    </w:pPr>
    <w:rPr>
      <w:color w:val="00000a"/>
    </w:rPr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Normal"/>
    <w:qFormat w:val="1"/>
    <w:pPr>
      <w:suppressLineNumbers w:val="1"/>
    </w:pPr>
  </w:style>
  <w:style w:type="paragraph" w:styleId="Encabezado">
    <w:name w:val="header"/>
    <w:basedOn w:val="Normal"/>
  </w:style>
  <w:style w:type="paragraph" w:styleId="Cuerpodetexto" w:customStyle="1">
    <w:name w:val="Cuerpo de texto"/>
    <w:basedOn w:val="Normal"/>
    <w:qFormat w:val="1"/>
    <w:pPr>
      <w:spacing w:after="140" w:line="288" w:lineRule="auto"/>
    </w:pPr>
  </w:style>
  <w:style w:type="paragraph" w:styleId="Pie" w:customStyle="1">
    <w:name w:val="Pie"/>
    <w:basedOn w:val="Normal"/>
    <w:qFormat w:val="1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Encabezamiento" w:customStyle="1">
    <w:name w:val="Encabezamiento"/>
    <w:basedOn w:val="Normal"/>
    <w:qFormat w:val="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</w:style>
  <w:style w:type="paragraph" w:styleId="Textodeglobo">
    <w:name w:val="Balloon Text"/>
    <w:basedOn w:val="Normal"/>
    <w:qFormat w:val="1"/>
    <w:rPr>
      <w:rFonts w:ascii="Tahoma" w:hAnsi="Tahoma"/>
      <w:sz w:val="16"/>
      <w:szCs w:val="16"/>
    </w:rPr>
  </w:style>
  <w:style w:type="paragraph" w:styleId="Sinespaciado">
    <w:name w:val="No Spacing"/>
    <w:qFormat w:val="1"/>
    <w:pPr>
      <w:suppressAutoHyphens w:val="1"/>
      <w:spacing w:line="100" w:lineRule="atLeast"/>
    </w:pPr>
    <w:rPr>
      <w:rFonts w:ascii="Calibri" w:eastAsia="Arial Unicode MS" w:hAnsi="Calibri"/>
      <w:color w:val="00000a"/>
      <w:sz w:val="22"/>
      <w:szCs w:val="22"/>
      <w:lang w:bidi="ar-SA" w:eastAsia="es-CO"/>
    </w:rPr>
  </w:style>
  <w:style w:type="paragraph" w:styleId="Quotations" w:customStyle="1">
    <w:name w:val="Quotations"/>
    <w:basedOn w:val="Normal"/>
    <w:qFormat w:val="1"/>
  </w:style>
  <w:style w:type="table" w:styleId="Tablaconcuadrcula">
    <w:name w:val="Table Grid"/>
    <w:basedOn w:val="Tablanormal"/>
    <w:uiPriority w:val="39"/>
    <w:rsid w:val="00984F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9958E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AF21ED"/>
    <w:pPr>
      <w:widowControl w:val="1"/>
      <w:suppressAutoHyphens w:val="0"/>
      <w:spacing w:after="100" w:afterAutospacing="1" w:before="100" w:beforeAutospacing="1" w:line="240" w:lineRule="auto"/>
    </w:pPr>
    <w:rPr>
      <w:rFonts w:cs="Times New Roman" w:eastAsia="Times New Roman"/>
      <w:color w:val="auto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hyperlink" Target="http://www.fuga.gov.co" TargetMode="External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YlrJWDcSZlo4HHTlBG/e3M1e0A==">CgMxLjA4AHIhMWhqdVd3d0R3QW5pTExENklTbTVfelFDdDZIS1Y4elFN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2025-08-04T17:44:00Z</dcterms:created>
  <dc:creator>Gestión Documental</dc:creator>
</cp:coreProperties>
</file>