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86F49" w14:textId="77777777" w:rsidR="00CE1367" w:rsidRDefault="00CE1367">
      <w:pPr>
        <w:widowControl/>
        <w:pBdr>
          <w:top w:val="nil"/>
          <w:left w:val="nil"/>
          <w:bottom w:val="nil"/>
          <w:right w:val="nil"/>
          <w:between w:val="nil"/>
        </w:pBdr>
        <w:rPr>
          <w:rFonts w:ascii="Calibri" w:eastAsia="Calibri" w:hAnsi="Calibri" w:cs="Calibri"/>
          <w:sz w:val="22"/>
          <w:szCs w:val="22"/>
        </w:rPr>
      </w:pPr>
    </w:p>
    <w:p w14:paraId="22322946" w14:textId="77777777" w:rsidR="00CE1367" w:rsidRDefault="00BE4FC4">
      <w:pPr>
        <w:widowControl/>
        <w:pBdr>
          <w:top w:val="nil"/>
          <w:left w:val="nil"/>
          <w:bottom w:val="nil"/>
          <w:right w:val="nil"/>
          <w:between w:val="nil"/>
        </w:pBdr>
        <w:jc w:val="center"/>
        <w:rPr>
          <w:rFonts w:ascii="Arial" w:eastAsia="Arial" w:hAnsi="Arial" w:cs="Arial"/>
          <w:b/>
        </w:rPr>
      </w:pPr>
      <w:r>
        <w:rPr>
          <w:rFonts w:ascii="Arial" w:eastAsia="Arial" w:hAnsi="Arial" w:cs="Arial"/>
          <w:b/>
        </w:rPr>
        <w:t>Formato para presentación de propuesta</w:t>
      </w:r>
    </w:p>
    <w:p w14:paraId="79662FAD" w14:textId="77777777" w:rsidR="00CE1367" w:rsidRDefault="00BE4FC4">
      <w:pPr>
        <w:widowControl/>
        <w:pBdr>
          <w:top w:val="nil"/>
          <w:left w:val="nil"/>
          <w:bottom w:val="nil"/>
          <w:right w:val="nil"/>
          <w:between w:val="nil"/>
        </w:pBdr>
        <w:jc w:val="center"/>
        <w:rPr>
          <w:rFonts w:ascii="Arial" w:eastAsia="Arial" w:hAnsi="Arial" w:cs="Arial"/>
          <w:b/>
        </w:rPr>
      </w:pPr>
      <w:r>
        <w:rPr>
          <w:rFonts w:ascii="Arial" w:eastAsia="Arial" w:hAnsi="Arial" w:cs="Arial"/>
          <w:b/>
        </w:rPr>
        <w:t>Invitación Cultural</w:t>
      </w:r>
    </w:p>
    <w:p w14:paraId="660E892E" w14:textId="7F0F1706" w:rsidR="005322F3" w:rsidRPr="005322F3" w:rsidRDefault="005322F3" w:rsidP="005322F3">
      <w:pPr>
        <w:widowControl/>
        <w:pBdr>
          <w:top w:val="nil"/>
          <w:left w:val="nil"/>
          <w:bottom w:val="nil"/>
          <w:right w:val="nil"/>
          <w:between w:val="nil"/>
        </w:pBdr>
        <w:jc w:val="center"/>
        <w:rPr>
          <w:rFonts w:ascii="Arial" w:eastAsia="Arial" w:hAnsi="Arial" w:cs="Arial"/>
          <w:b/>
          <w:i/>
        </w:rPr>
      </w:pPr>
      <w:r w:rsidRPr="005322F3">
        <w:rPr>
          <w:rFonts w:ascii="Arial" w:eastAsia="Arial" w:hAnsi="Arial" w:cs="Arial"/>
          <w:b/>
          <w:bCs/>
          <w:i/>
          <w:iCs/>
        </w:rPr>
        <w:t>FUGA 3-16: La ruralidad como una expresión de la “</w:t>
      </w:r>
      <w:r w:rsidR="00947D1E">
        <w:rPr>
          <w:rFonts w:ascii="Arial" w:eastAsia="Arial" w:hAnsi="Arial" w:cs="Arial"/>
          <w:b/>
          <w:bCs/>
          <w:i/>
          <w:iCs/>
        </w:rPr>
        <w:t>B</w:t>
      </w:r>
      <w:r w:rsidRPr="005322F3">
        <w:rPr>
          <w:rFonts w:ascii="Arial" w:eastAsia="Arial" w:hAnsi="Arial" w:cs="Arial"/>
          <w:b/>
          <w:bCs/>
          <w:i/>
          <w:iCs/>
        </w:rPr>
        <w:t xml:space="preserve">ogotaneidad” </w:t>
      </w:r>
    </w:p>
    <w:p w14:paraId="13DE5292" w14:textId="77777777" w:rsidR="00CE1367" w:rsidRDefault="00CE1367">
      <w:pPr>
        <w:widowControl/>
        <w:pBdr>
          <w:top w:val="nil"/>
          <w:left w:val="nil"/>
          <w:bottom w:val="nil"/>
          <w:right w:val="nil"/>
          <w:between w:val="nil"/>
        </w:pBdr>
        <w:jc w:val="center"/>
        <w:rPr>
          <w:rFonts w:ascii="Arial" w:eastAsia="Arial" w:hAnsi="Arial" w:cs="Arial"/>
          <w:sz w:val="22"/>
          <w:szCs w:val="22"/>
        </w:rPr>
      </w:pPr>
    </w:p>
    <w:p w14:paraId="53126EA0" w14:textId="77777777" w:rsidR="00CE1367" w:rsidRDefault="00BE4FC4">
      <w:pPr>
        <w:widowControl/>
        <w:pBdr>
          <w:top w:val="nil"/>
          <w:left w:val="nil"/>
          <w:bottom w:val="nil"/>
          <w:right w:val="nil"/>
          <w:between w:val="nil"/>
        </w:pBdr>
        <w:jc w:val="both"/>
        <w:rPr>
          <w:rFonts w:ascii="Arial" w:eastAsia="Arial" w:hAnsi="Arial" w:cs="Arial"/>
          <w:i/>
          <w:sz w:val="20"/>
          <w:szCs w:val="20"/>
        </w:rPr>
      </w:pPr>
      <w:r>
        <w:rPr>
          <w:rFonts w:ascii="Arial" w:eastAsia="Arial" w:hAnsi="Arial" w:cs="Arial"/>
          <w:i/>
          <w:sz w:val="20"/>
          <w:szCs w:val="20"/>
        </w:rPr>
        <w:t>Diligencie en su totalidad este formato, guárdelo en PDF y adjúntelo en el campo de la plataforma de inscripción destinado para tal fin. Recuerde que el peso máximo permitido es de 40 MG.</w:t>
      </w:r>
    </w:p>
    <w:p w14:paraId="052AC3D3" w14:textId="77777777" w:rsidR="00CE1367" w:rsidRDefault="00BE4FC4">
      <w:pPr>
        <w:widowControl/>
        <w:pBdr>
          <w:top w:val="nil"/>
          <w:left w:val="nil"/>
          <w:bottom w:val="nil"/>
          <w:right w:val="nil"/>
          <w:between w:val="nil"/>
        </w:pBdr>
        <w:jc w:val="both"/>
        <w:rPr>
          <w:rFonts w:ascii="Arial" w:eastAsia="Arial" w:hAnsi="Arial" w:cs="Arial"/>
          <w:i/>
          <w:sz w:val="20"/>
          <w:szCs w:val="20"/>
        </w:rPr>
      </w:pPr>
      <w:r>
        <w:rPr>
          <w:rFonts w:ascii="Arial" w:eastAsia="Arial" w:hAnsi="Arial" w:cs="Arial"/>
          <w:i/>
          <w:sz w:val="20"/>
          <w:szCs w:val="20"/>
        </w:rPr>
        <w:t xml:space="preserve">Antes de diligenciar este formato le recomendamos leer atentamente la invitación cultural. </w:t>
      </w:r>
    </w:p>
    <w:p w14:paraId="54A72502" w14:textId="77777777" w:rsidR="00CE1367" w:rsidRDefault="00CE1367">
      <w:pPr>
        <w:widowControl/>
        <w:pBdr>
          <w:top w:val="nil"/>
          <w:left w:val="nil"/>
          <w:bottom w:val="nil"/>
          <w:right w:val="nil"/>
          <w:between w:val="nil"/>
        </w:pBdr>
        <w:rPr>
          <w:rFonts w:ascii="Calibri" w:eastAsia="Calibri" w:hAnsi="Calibri" w:cs="Calibri"/>
          <w:sz w:val="22"/>
          <w:szCs w:val="22"/>
        </w:rPr>
      </w:pPr>
    </w:p>
    <w:p w14:paraId="2B438FC6" w14:textId="77777777" w:rsidR="00CE1367" w:rsidRDefault="00BE4FC4">
      <w:pPr>
        <w:widowControl/>
        <w:pBdr>
          <w:top w:val="nil"/>
          <w:left w:val="nil"/>
          <w:bottom w:val="nil"/>
          <w:right w:val="nil"/>
          <w:between w:val="nil"/>
        </w:pBdr>
        <w:shd w:val="clear" w:color="auto" w:fill="D5DCE4"/>
        <w:rPr>
          <w:rFonts w:ascii="Arial" w:eastAsia="Arial" w:hAnsi="Arial" w:cs="Arial"/>
          <w:b/>
          <w:color w:val="000000"/>
          <w:sz w:val="22"/>
          <w:szCs w:val="22"/>
        </w:rPr>
      </w:pPr>
      <w:r>
        <w:rPr>
          <w:rFonts w:ascii="Arial" w:eastAsia="Arial" w:hAnsi="Arial" w:cs="Arial"/>
          <w:b/>
          <w:color w:val="000000"/>
          <w:sz w:val="22"/>
          <w:szCs w:val="22"/>
        </w:rPr>
        <w:t>Título de la propuesta</w:t>
      </w:r>
    </w:p>
    <w:p w14:paraId="59EF74CC"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2609617"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E6AE45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5C6E4B3"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B9279DC" w14:textId="55E12FD2" w:rsidR="005322F3" w:rsidRPr="005322F3" w:rsidRDefault="00BE4FC4" w:rsidP="005322F3">
      <w:pPr>
        <w:widowControl/>
        <w:pBdr>
          <w:top w:val="nil"/>
          <w:left w:val="nil"/>
          <w:bottom w:val="nil"/>
          <w:right w:val="nil"/>
          <w:between w:val="nil"/>
        </w:pBdr>
        <w:shd w:val="clear" w:color="auto" w:fill="D5DCE4"/>
        <w:rPr>
          <w:rFonts w:ascii="Arial" w:eastAsia="Arial" w:hAnsi="Arial" w:cs="Arial"/>
          <w:b/>
          <w:color w:val="000000"/>
          <w:sz w:val="22"/>
          <w:szCs w:val="22"/>
        </w:rPr>
      </w:pPr>
      <w:r>
        <w:rPr>
          <w:rFonts w:ascii="Arial" w:eastAsia="Arial" w:hAnsi="Arial" w:cs="Arial"/>
          <w:b/>
          <w:color w:val="000000"/>
          <w:sz w:val="22"/>
          <w:szCs w:val="22"/>
        </w:rPr>
        <w:t>Descripción de la propuesta y conceptualización</w:t>
      </w:r>
      <w:r w:rsidR="005322F3">
        <w:rPr>
          <w:rFonts w:ascii="Arial" w:eastAsia="Arial" w:hAnsi="Arial" w:cs="Arial"/>
          <w:b/>
          <w:color w:val="000000"/>
          <w:sz w:val="22"/>
          <w:szCs w:val="22"/>
        </w:rPr>
        <w:t xml:space="preserve"> respecto a</w:t>
      </w:r>
      <w:r>
        <w:rPr>
          <w:rFonts w:ascii="Arial" w:eastAsia="Arial" w:hAnsi="Arial" w:cs="Arial"/>
          <w:b/>
          <w:color w:val="000000"/>
          <w:sz w:val="22"/>
          <w:szCs w:val="22"/>
        </w:rPr>
        <w:t xml:space="preserve"> </w:t>
      </w:r>
      <w:r w:rsidR="005322F3" w:rsidRPr="005322F3">
        <w:rPr>
          <w:rFonts w:ascii="Arial" w:eastAsia="Arial" w:hAnsi="Arial" w:cs="Arial"/>
          <w:b/>
          <w:color w:val="000000"/>
          <w:sz w:val="22"/>
          <w:szCs w:val="22"/>
        </w:rPr>
        <w:t>cómo la propuesta aborda la ruralidad</w:t>
      </w:r>
      <w:r w:rsidR="005322F3">
        <w:rPr>
          <w:rFonts w:ascii="Arial" w:eastAsia="Arial" w:hAnsi="Arial" w:cs="Arial"/>
          <w:b/>
          <w:color w:val="000000"/>
          <w:sz w:val="22"/>
          <w:szCs w:val="22"/>
        </w:rPr>
        <w:t>,</w:t>
      </w:r>
      <w:r w:rsidR="005322F3" w:rsidRPr="005322F3">
        <w:rPr>
          <w:rFonts w:ascii="Arial" w:eastAsia="Arial" w:hAnsi="Arial" w:cs="Arial"/>
          <w:b/>
          <w:color w:val="000000"/>
          <w:sz w:val="22"/>
          <w:szCs w:val="22"/>
        </w:rPr>
        <w:t xml:space="preserve"> como dimensión constitutiva de la identidad bogotana (</w:t>
      </w:r>
      <w:r w:rsidR="00947D1E">
        <w:rPr>
          <w:rFonts w:ascii="Arial" w:eastAsia="Arial" w:hAnsi="Arial" w:cs="Arial"/>
          <w:b/>
          <w:color w:val="000000"/>
          <w:sz w:val="22"/>
          <w:szCs w:val="22"/>
        </w:rPr>
        <w:t>B</w:t>
      </w:r>
      <w:r w:rsidR="005322F3" w:rsidRPr="005322F3">
        <w:rPr>
          <w:rFonts w:ascii="Arial" w:eastAsia="Arial" w:hAnsi="Arial" w:cs="Arial"/>
          <w:b/>
          <w:color w:val="000000"/>
          <w:sz w:val="22"/>
          <w:szCs w:val="22"/>
        </w:rPr>
        <w:t>ogotaneidad).</w:t>
      </w:r>
    </w:p>
    <w:p w14:paraId="7A4093F8" w14:textId="7D59BE4A" w:rsidR="00CE1367" w:rsidRDefault="00CE1367">
      <w:pPr>
        <w:widowControl/>
        <w:pBdr>
          <w:top w:val="nil"/>
          <w:left w:val="nil"/>
          <w:bottom w:val="nil"/>
          <w:right w:val="nil"/>
          <w:between w:val="nil"/>
        </w:pBdr>
        <w:shd w:val="clear" w:color="auto" w:fill="D5DCE4"/>
        <w:rPr>
          <w:rFonts w:ascii="Arial" w:eastAsia="Arial" w:hAnsi="Arial" w:cs="Arial"/>
          <w:b/>
          <w:color w:val="000000"/>
          <w:sz w:val="22"/>
          <w:szCs w:val="22"/>
        </w:rPr>
      </w:pPr>
    </w:p>
    <w:p w14:paraId="1A79955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5631B5F"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061DF384"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613C6ED"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7FC33FDF"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00763CAF"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302C3FD"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C25A684"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B71E095"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1AC18AAC"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0DF1BA76"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0D8AE96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528F886" w14:textId="77777777" w:rsidR="00CE1367" w:rsidRDefault="00BE4FC4">
      <w:pPr>
        <w:widowControl/>
        <w:pBdr>
          <w:top w:val="nil"/>
          <w:left w:val="nil"/>
          <w:bottom w:val="nil"/>
          <w:right w:val="nil"/>
          <w:between w:val="nil"/>
        </w:pBdr>
        <w:shd w:val="clear" w:color="auto" w:fill="D5DCE4"/>
        <w:rPr>
          <w:rFonts w:ascii="Arial" w:eastAsia="Arial" w:hAnsi="Arial" w:cs="Arial"/>
          <w:b/>
          <w:color w:val="000000"/>
          <w:sz w:val="22"/>
          <w:szCs w:val="22"/>
        </w:rPr>
      </w:pPr>
      <w:r>
        <w:rPr>
          <w:rFonts w:ascii="Arial" w:eastAsia="Arial" w:hAnsi="Arial" w:cs="Arial"/>
          <w:b/>
          <w:color w:val="212529"/>
          <w:sz w:val="22"/>
          <w:szCs w:val="22"/>
        </w:rPr>
        <w:t>Cantidad de obras que conforman la propuesta</w:t>
      </w:r>
    </w:p>
    <w:p w14:paraId="2FD2F9EF"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BCB03B7"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65A5EAB"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13EEA223"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4CECE4A"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CCCC1DA" w14:textId="77777777" w:rsidR="00CE1367" w:rsidRDefault="00BE4FC4">
      <w:pPr>
        <w:widowControl/>
        <w:pBdr>
          <w:top w:val="nil"/>
          <w:left w:val="nil"/>
          <w:bottom w:val="nil"/>
          <w:right w:val="nil"/>
          <w:between w:val="nil"/>
        </w:pBdr>
        <w:shd w:val="clear" w:color="auto" w:fill="D5DCE4"/>
        <w:rPr>
          <w:rFonts w:ascii="Arial" w:eastAsia="Arial" w:hAnsi="Arial" w:cs="Arial"/>
          <w:b/>
          <w:color w:val="212529"/>
          <w:sz w:val="22"/>
          <w:szCs w:val="22"/>
        </w:rPr>
      </w:pPr>
      <w:r>
        <w:rPr>
          <w:rFonts w:ascii="Arial" w:eastAsia="Arial" w:hAnsi="Arial" w:cs="Arial"/>
          <w:b/>
          <w:color w:val="212529"/>
          <w:sz w:val="22"/>
          <w:szCs w:val="22"/>
        </w:rPr>
        <w:t>Fichas técnicas de las obras</w:t>
      </w:r>
    </w:p>
    <w:p w14:paraId="6635A148" w14:textId="77777777" w:rsidR="00CE1367" w:rsidRDefault="00BE4FC4">
      <w:pPr>
        <w:widowControl/>
        <w:pBdr>
          <w:top w:val="nil"/>
          <w:left w:val="nil"/>
          <w:bottom w:val="nil"/>
          <w:right w:val="nil"/>
          <w:between w:val="nil"/>
        </w:pBdr>
        <w:shd w:val="clear" w:color="auto" w:fill="D5DCE4"/>
        <w:rPr>
          <w:rFonts w:ascii="Arial" w:eastAsia="Arial" w:hAnsi="Arial" w:cs="Arial"/>
          <w:color w:val="000000"/>
          <w:sz w:val="22"/>
          <w:szCs w:val="22"/>
        </w:rPr>
      </w:pPr>
      <w:r>
        <w:rPr>
          <w:rFonts w:ascii="Arial" w:eastAsia="Arial" w:hAnsi="Arial" w:cs="Arial"/>
          <w:color w:val="212529"/>
          <w:sz w:val="22"/>
          <w:szCs w:val="22"/>
        </w:rPr>
        <w:t>Incluya una ficha por cada obra que esté en la propuesta</w:t>
      </w:r>
    </w:p>
    <w:p w14:paraId="3279463C"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7188480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14404BC0"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01A6CD82"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1.</w:t>
      </w:r>
    </w:p>
    <w:p w14:paraId="7726B603" w14:textId="77777777" w:rsidR="00CE1367" w:rsidRDefault="00CE1367">
      <w:pPr>
        <w:widowControl/>
        <w:rPr>
          <w:rFonts w:ascii="Arial" w:eastAsia="Arial" w:hAnsi="Arial" w:cs="Arial"/>
          <w:color w:val="000000"/>
          <w:sz w:val="22"/>
          <w:szCs w:val="22"/>
        </w:rPr>
      </w:pPr>
    </w:p>
    <w:p w14:paraId="23217D5D"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Título:</w:t>
      </w:r>
    </w:p>
    <w:p w14:paraId="56D329EE"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Técnica: </w:t>
      </w:r>
    </w:p>
    <w:p w14:paraId="7DFC84CC"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Dimensiones: </w:t>
      </w:r>
    </w:p>
    <w:p w14:paraId="5B7F712E" w14:textId="77777777" w:rsidR="00CE1367" w:rsidRDefault="00BE4FC4">
      <w:pPr>
        <w:widowControl/>
        <w:spacing w:before="4"/>
        <w:rPr>
          <w:rFonts w:ascii="Arial" w:eastAsia="Arial" w:hAnsi="Arial" w:cs="Arial"/>
          <w:b/>
          <w:color w:val="000000"/>
          <w:sz w:val="22"/>
          <w:szCs w:val="22"/>
        </w:rPr>
      </w:pPr>
      <w:r>
        <w:rPr>
          <w:rFonts w:ascii="Arial" w:eastAsia="Arial" w:hAnsi="Arial" w:cs="Arial"/>
          <w:b/>
          <w:color w:val="000000"/>
          <w:sz w:val="22"/>
          <w:szCs w:val="22"/>
        </w:rPr>
        <w:t>Año: </w:t>
      </w:r>
    </w:p>
    <w:p w14:paraId="4325E147" w14:textId="77777777" w:rsidR="00CE1367" w:rsidRDefault="00CE1367">
      <w:pPr>
        <w:widowControl/>
        <w:spacing w:before="4"/>
        <w:rPr>
          <w:rFonts w:ascii="Arial" w:eastAsia="Arial" w:hAnsi="Arial" w:cs="Arial"/>
          <w:b/>
          <w:color w:val="000000"/>
          <w:sz w:val="22"/>
          <w:szCs w:val="22"/>
        </w:rPr>
      </w:pPr>
    </w:p>
    <w:p w14:paraId="1F404C64" w14:textId="77777777" w:rsidR="00CE1367" w:rsidRDefault="00CE1367">
      <w:pPr>
        <w:widowControl/>
        <w:spacing w:before="4"/>
        <w:rPr>
          <w:rFonts w:ascii="Arial" w:eastAsia="Arial" w:hAnsi="Arial" w:cs="Arial"/>
          <w:b/>
          <w:color w:val="000000"/>
          <w:sz w:val="22"/>
          <w:szCs w:val="22"/>
        </w:rPr>
      </w:pPr>
    </w:p>
    <w:p w14:paraId="00BF6BE1" w14:textId="77777777" w:rsidR="00CE1367" w:rsidRDefault="00CE1367">
      <w:pPr>
        <w:widowControl/>
        <w:spacing w:before="4"/>
        <w:rPr>
          <w:rFonts w:ascii="Arial" w:eastAsia="Arial" w:hAnsi="Arial" w:cs="Arial"/>
          <w:b/>
          <w:color w:val="000000"/>
          <w:sz w:val="22"/>
          <w:szCs w:val="22"/>
        </w:rPr>
      </w:pPr>
    </w:p>
    <w:p w14:paraId="4A9A3828" w14:textId="77777777" w:rsidR="00CE1367" w:rsidRDefault="00CE1367">
      <w:pPr>
        <w:widowControl/>
        <w:spacing w:before="4"/>
        <w:rPr>
          <w:rFonts w:ascii="Arial" w:eastAsia="Arial" w:hAnsi="Arial" w:cs="Arial"/>
          <w:b/>
          <w:color w:val="000000"/>
          <w:sz w:val="22"/>
          <w:szCs w:val="22"/>
        </w:rPr>
      </w:pPr>
    </w:p>
    <w:p w14:paraId="196930D3" w14:textId="77777777" w:rsidR="00CE1367" w:rsidRDefault="00CE1367">
      <w:pPr>
        <w:widowControl/>
        <w:spacing w:before="4"/>
        <w:rPr>
          <w:rFonts w:ascii="Arial" w:eastAsia="Arial" w:hAnsi="Arial" w:cs="Arial"/>
          <w:b/>
          <w:color w:val="000000"/>
          <w:sz w:val="22"/>
          <w:szCs w:val="22"/>
        </w:rPr>
      </w:pPr>
    </w:p>
    <w:p w14:paraId="7382C8DE" w14:textId="77777777" w:rsidR="00CE1367" w:rsidRDefault="00CE1367">
      <w:pPr>
        <w:widowControl/>
        <w:rPr>
          <w:rFonts w:ascii="Arial" w:eastAsia="Arial" w:hAnsi="Arial" w:cs="Arial"/>
          <w:color w:val="000000"/>
          <w:sz w:val="22"/>
          <w:szCs w:val="22"/>
        </w:rPr>
      </w:pPr>
    </w:p>
    <w:p w14:paraId="7B60F204"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2. </w:t>
      </w:r>
    </w:p>
    <w:p w14:paraId="51318FF1" w14:textId="77777777" w:rsidR="00CE1367" w:rsidRDefault="00CE1367">
      <w:pPr>
        <w:widowControl/>
        <w:rPr>
          <w:rFonts w:ascii="Arial" w:eastAsia="Arial" w:hAnsi="Arial" w:cs="Arial"/>
          <w:color w:val="000000"/>
          <w:sz w:val="22"/>
          <w:szCs w:val="22"/>
        </w:rPr>
      </w:pPr>
    </w:p>
    <w:p w14:paraId="756C0091"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Título:</w:t>
      </w:r>
    </w:p>
    <w:p w14:paraId="4B5EA9B8"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Técnica: </w:t>
      </w:r>
    </w:p>
    <w:p w14:paraId="09A1D92E"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Dimensiones: </w:t>
      </w:r>
    </w:p>
    <w:p w14:paraId="21156B51" w14:textId="77777777" w:rsidR="00CE1367" w:rsidRDefault="00BE4FC4">
      <w:pPr>
        <w:widowControl/>
        <w:spacing w:before="4"/>
        <w:rPr>
          <w:rFonts w:ascii="Arial" w:eastAsia="Arial" w:hAnsi="Arial" w:cs="Arial"/>
          <w:color w:val="000000"/>
          <w:sz w:val="22"/>
          <w:szCs w:val="22"/>
        </w:rPr>
      </w:pPr>
      <w:r>
        <w:rPr>
          <w:rFonts w:ascii="Arial" w:eastAsia="Arial" w:hAnsi="Arial" w:cs="Arial"/>
          <w:b/>
          <w:color w:val="000000"/>
          <w:sz w:val="22"/>
          <w:szCs w:val="22"/>
        </w:rPr>
        <w:t>Año: </w:t>
      </w:r>
    </w:p>
    <w:p w14:paraId="4DC2BF5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333604B"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5020878" w14:textId="77777777" w:rsidR="00CE1367" w:rsidRDefault="00BE4FC4">
      <w:pPr>
        <w:widowControl/>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3…</w:t>
      </w:r>
    </w:p>
    <w:p w14:paraId="5A0BBAA9" w14:textId="7A10EC45" w:rsidR="00CE1367" w:rsidRPr="00951AA9" w:rsidRDefault="00951AA9">
      <w:pPr>
        <w:widowControl/>
        <w:pBdr>
          <w:top w:val="nil"/>
          <w:left w:val="nil"/>
          <w:bottom w:val="nil"/>
          <w:right w:val="nil"/>
          <w:between w:val="nil"/>
        </w:pBdr>
        <w:rPr>
          <w:rFonts w:ascii="Arial" w:eastAsia="Arial" w:hAnsi="Arial" w:cs="Arial"/>
          <w:bCs/>
          <w:color w:val="000000"/>
          <w:sz w:val="22"/>
          <w:szCs w:val="22"/>
        </w:rPr>
      </w:pPr>
      <w:r w:rsidRPr="00951AA9">
        <w:rPr>
          <w:rFonts w:ascii="Arial" w:eastAsia="Arial" w:hAnsi="Arial" w:cs="Arial"/>
          <w:bCs/>
          <w:color w:val="000000"/>
          <w:sz w:val="22"/>
          <w:szCs w:val="22"/>
        </w:rPr>
        <w:t>(Sume la cantidad de fichas técnicas de acuerdo con la cantidad de obras)</w:t>
      </w:r>
    </w:p>
    <w:p w14:paraId="0F04C1C9"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448AEE12"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0DC0F45"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5427EAB" w14:textId="77777777" w:rsidR="00CE1367" w:rsidRDefault="00BE4FC4">
      <w:pPr>
        <w:widowControl/>
        <w:shd w:val="clear" w:color="auto" w:fill="D5DCE4"/>
        <w:spacing w:before="4"/>
        <w:rPr>
          <w:rFonts w:ascii="Arial" w:eastAsia="Arial" w:hAnsi="Arial" w:cs="Arial"/>
          <w:color w:val="000000"/>
          <w:sz w:val="22"/>
          <w:szCs w:val="22"/>
        </w:rPr>
      </w:pPr>
      <w:r>
        <w:rPr>
          <w:rFonts w:ascii="Arial" w:eastAsia="Arial" w:hAnsi="Arial" w:cs="Arial"/>
          <w:b/>
          <w:color w:val="212529"/>
          <w:sz w:val="22"/>
          <w:szCs w:val="22"/>
        </w:rPr>
        <w:t>Presentación visual de la propuesta.</w:t>
      </w:r>
      <w:r>
        <w:rPr>
          <w:rFonts w:ascii="Arial" w:eastAsia="Arial" w:hAnsi="Arial" w:cs="Arial"/>
          <w:color w:val="212529"/>
          <w:sz w:val="22"/>
          <w:szCs w:val="22"/>
        </w:rPr>
        <w:t xml:space="preserve"> Visualización que facilite la comprensión de la propuesta que incluya las necesidades técnicas y logísticas de la misma: bocetos detallados, renders, registros fotográficos (formato jpg 300 dpi). Anexar vínculo, si es necesario, o drive público para consulta.</w:t>
      </w:r>
    </w:p>
    <w:p w14:paraId="53022D3A" w14:textId="77777777" w:rsidR="00CE1367" w:rsidRDefault="00CE1367">
      <w:pPr>
        <w:widowControl/>
        <w:shd w:val="clear" w:color="auto" w:fill="D5DCE4"/>
        <w:rPr>
          <w:rFonts w:ascii="Arial" w:eastAsia="Arial" w:hAnsi="Arial" w:cs="Arial"/>
          <w:color w:val="000000"/>
          <w:sz w:val="22"/>
          <w:szCs w:val="22"/>
        </w:rPr>
      </w:pPr>
    </w:p>
    <w:p w14:paraId="158DF260" w14:textId="77777777" w:rsidR="00CE1367" w:rsidRDefault="00BE4FC4">
      <w:pPr>
        <w:widowControl/>
        <w:shd w:val="clear" w:color="auto" w:fill="D5DCE4"/>
        <w:spacing w:before="4"/>
        <w:rPr>
          <w:rFonts w:ascii="Arial" w:eastAsia="Arial" w:hAnsi="Arial" w:cs="Arial"/>
          <w:color w:val="000000"/>
          <w:sz w:val="22"/>
          <w:szCs w:val="22"/>
        </w:rPr>
      </w:pPr>
      <w:r>
        <w:rPr>
          <w:rFonts w:ascii="Arial" w:eastAsia="Arial" w:hAnsi="Arial" w:cs="Arial"/>
          <w:b/>
          <w:color w:val="212529"/>
          <w:sz w:val="22"/>
          <w:szCs w:val="22"/>
        </w:rPr>
        <w:t xml:space="preserve">Tenga en cuenta el plano de la disposición de las salas de la FUGA que </w:t>
      </w:r>
      <w:r>
        <w:rPr>
          <w:rFonts w:ascii="Arial" w:eastAsia="Arial" w:hAnsi="Arial" w:cs="Arial"/>
          <w:i/>
          <w:color w:val="212529"/>
          <w:sz w:val="22"/>
          <w:szCs w:val="22"/>
        </w:rPr>
        <w:t>se encuentra como documento anexo, además, se pueden utilizar espacios adicionales de la casa de la FUGA</w:t>
      </w:r>
    </w:p>
    <w:p w14:paraId="0197FA5C"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E6C58B7"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D942E49"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18C0889A"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D454CDF"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6A2C115"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CD613B4"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7BBEA865"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C4F19E2"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5BE89D13" w14:textId="4C327477" w:rsidR="005322F3" w:rsidRPr="005322F3" w:rsidRDefault="00BE4FC4" w:rsidP="005322F3">
      <w:pPr>
        <w:widowControl/>
        <w:pBdr>
          <w:top w:val="nil"/>
          <w:left w:val="nil"/>
          <w:bottom w:val="nil"/>
          <w:right w:val="nil"/>
          <w:between w:val="nil"/>
        </w:pBdr>
        <w:shd w:val="clear" w:color="auto" w:fill="D5DCE4"/>
        <w:rPr>
          <w:rFonts w:ascii="Arial" w:eastAsia="Arial" w:hAnsi="Arial" w:cs="Arial"/>
          <w:b/>
          <w:color w:val="212529"/>
          <w:sz w:val="22"/>
          <w:szCs w:val="22"/>
        </w:rPr>
      </w:pPr>
      <w:r>
        <w:rPr>
          <w:rFonts w:ascii="Arial" w:eastAsia="Arial" w:hAnsi="Arial" w:cs="Arial"/>
          <w:b/>
          <w:color w:val="212529"/>
          <w:sz w:val="22"/>
          <w:szCs w:val="22"/>
        </w:rPr>
        <w:t xml:space="preserve">Estrategia </w:t>
      </w:r>
      <w:r w:rsidR="005322F3" w:rsidRPr="005322F3">
        <w:rPr>
          <w:rFonts w:ascii="Arial" w:eastAsia="Arial" w:hAnsi="Arial" w:cs="Arial"/>
          <w:b/>
          <w:color w:val="212529"/>
          <w:sz w:val="22"/>
          <w:szCs w:val="22"/>
        </w:rPr>
        <w:t>propuesta para activación y socialización de la exposición a la comunidad local y al público en general, que fomenten el diálogo campo-ciudad</w:t>
      </w:r>
    </w:p>
    <w:p w14:paraId="61A0E238" w14:textId="05DEBFF1" w:rsidR="00CE1367" w:rsidRDefault="00CE1367">
      <w:pPr>
        <w:widowControl/>
        <w:pBdr>
          <w:top w:val="nil"/>
          <w:left w:val="nil"/>
          <w:bottom w:val="nil"/>
          <w:right w:val="nil"/>
          <w:between w:val="nil"/>
        </w:pBdr>
        <w:shd w:val="clear" w:color="auto" w:fill="D5DCE4"/>
        <w:rPr>
          <w:rFonts w:ascii="Arial" w:eastAsia="Arial" w:hAnsi="Arial" w:cs="Arial"/>
          <w:b/>
          <w:color w:val="000000"/>
          <w:sz w:val="22"/>
          <w:szCs w:val="22"/>
        </w:rPr>
      </w:pPr>
    </w:p>
    <w:p w14:paraId="7413667E"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274FDC0C"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3DB97DF8" w14:textId="77777777" w:rsidR="00CE1367" w:rsidRDefault="00CE1367">
      <w:pPr>
        <w:widowControl/>
        <w:pBdr>
          <w:top w:val="nil"/>
          <w:left w:val="nil"/>
          <w:bottom w:val="nil"/>
          <w:right w:val="nil"/>
          <w:between w:val="nil"/>
        </w:pBdr>
        <w:rPr>
          <w:rFonts w:ascii="Arial" w:eastAsia="Arial" w:hAnsi="Arial" w:cs="Arial"/>
          <w:b/>
          <w:color w:val="000000"/>
          <w:sz w:val="22"/>
          <w:szCs w:val="22"/>
        </w:rPr>
      </w:pPr>
    </w:p>
    <w:p w14:paraId="1022631F" w14:textId="77777777" w:rsidR="00CE1367" w:rsidRDefault="00CE1367">
      <w:pPr>
        <w:widowControl/>
        <w:pBdr>
          <w:top w:val="nil"/>
          <w:left w:val="nil"/>
          <w:bottom w:val="nil"/>
          <w:right w:val="nil"/>
          <w:between w:val="nil"/>
        </w:pBdr>
        <w:rPr>
          <w:rFonts w:ascii="Arial" w:eastAsia="Arial" w:hAnsi="Arial" w:cs="Arial"/>
          <w:sz w:val="22"/>
          <w:szCs w:val="22"/>
        </w:rPr>
      </w:pPr>
    </w:p>
    <w:p w14:paraId="12414F71" w14:textId="77777777" w:rsidR="00CE1367" w:rsidRDefault="00CE1367">
      <w:pPr>
        <w:widowControl/>
        <w:pBdr>
          <w:top w:val="nil"/>
          <w:left w:val="nil"/>
          <w:bottom w:val="nil"/>
          <w:right w:val="nil"/>
          <w:between w:val="nil"/>
        </w:pBdr>
        <w:rPr>
          <w:rFonts w:ascii="Arial" w:eastAsia="Arial" w:hAnsi="Arial" w:cs="Arial"/>
          <w:sz w:val="22"/>
          <w:szCs w:val="22"/>
        </w:rPr>
      </w:pPr>
    </w:p>
    <w:p w14:paraId="6E9157D9" w14:textId="77777777" w:rsidR="00CE1367" w:rsidRDefault="00CE1367">
      <w:pPr>
        <w:widowControl/>
        <w:pBdr>
          <w:top w:val="nil"/>
          <w:left w:val="nil"/>
          <w:bottom w:val="nil"/>
          <w:right w:val="nil"/>
          <w:between w:val="nil"/>
        </w:pBdr>
        <w:rPr>
          <w:rFonts w:ascii="Arial" w:eastAsia="Arial" w:hAnsi="Arial" w:cs="Arial"/>
          <w:sz w:val="22"/>
          <w:szCs w:val="22"/>
        </w:rPr>
      </w:pPr>
    </w:p>
    <w:p w14:paraId="58E409B4" w14:textId="77777777" w:rsidR="00CE1367" w:rsidRDefault="00CE1367">
      <w:pPr>
        <w:widowControl/>
        <w:pBdr>
          <w:top w:val="nil"/>
          <w:left w:val="nil"/>
          <w:bottom w:val="nil"/>
          <w:right w:val="nil"/>
          <w:between w:val="nil"/>
        </w:pBdr>
        <w:rPr>
          <w:rFonts w:ascii="Arial" w:eastAsia="Arial" w:hAnsi="Arial" w:cs="Arial"/>
          <w:sz w:val="22"/>
          <w:szCs w:val="22"/>
        </w:rPr>
      </w:pPr>
    </w:p>
    <w:p w14:paraId="3F55318E" w14:textId="77777777" w:rsidR="00CE1367" w:rsidRDefault="00CE1367">
      <w:pPr>
        <w:widowControl/>
        <w:pBdr>
          <w:top w:val="nil"/>
          <w:left w:val="nil"/>
          <w:bottom w:val="nil"/>
          <w:right w:val="nil"/>
          <w:between w:val="nil"/>
        </w:pBdr>
        <w:rPr>
          <w:rFonts w:ascii="Arial" w:eastAsia="Arial" w:hAnsi="Arial" w:cs="Arial"/>
          <w:sz w:val="22"/>
          <w:szCs w:val="22"/>
        </w:rPr>
      </w:pPr>
    </w:p>
    <w:p w14:paraId="425AF565" w14:textId="77777777" w:rsidR="00CE1367" w:rsidRDefault="00CE1367">
      <w:pPr>
        <w:widowControl/>
        <w:pBdr>
          <w:top w:val="nil"/>
          <w:left w:val="nil"/>
          <w:bottom w:val="nil"/>
          <w:right w:val="nil"/>
          <w:between w:val="nil"/>
        </w:pBdr>
        <w:rPr>
          <w:rFonts w:ascii="Arial" w:eastAsia="Arial" w:hAnsi="Arial" w:cs="Arial"/>
          <w:sz w:val="22"/>
          <w:szCs w:val="22"/>
        </w:rPr>
      </w:pPr>
    </w:p>
    <w:p w14:paraId="3684F13E" w14:textId="77777777" w:rsidR="00CE1367" w:rsidRDefault="00CE1367">
      <w:pPr>
        <w:widowControl/>
        <w:pBdr>
          <w:top w:val="nil"/>
          <w:left w:val="nil"/>
          <w:bottom w:val="nil"/>
          <w:right w:val="nil"/>
          <w:between w:val="nil"/>
        </w:pBdr>
        <w:rPr>
          <w:rFonts w:ascii="Arial" w:eastAsia="Arial" w:hAnsi="Arial" w:cs="Arial"/>
          <w:sz w:val="22"/>
          <w:szCs w:val="22"/>
        </w:rPr>
      </w:pPr>
    </w:p>
    <w:p w14:paraId="2527B14A" w14:textId="77777777" w:rsidR="00CE1367" w:rsidRDefault="00CE1367">
      <w:pPr>
        <w:widowControl/>
        <w:pBdr>
          <w:top w:val="nil"/>
          <w:left w:val="nil"/>
          <w:bottom w:val="nil"/>
          <w:right w:val="nil"/>
          <w:between w:val="nil"/>
        </w:pBdr>
        <w:rPr>
          <w:rFonts w:ascii="Arial" w:eastAsia="Arial" w:hAnsi="Arial" w:cs="Arial"/>
          <w:sz w:val="22"/>
          <w:szCs w:val="22"/>
        </w:rPr>
      </w:pPr>
    </w:p>
    <w:p w14:paraId="7EC92E95" w14:textId="77777777" w:rsidR="00CE1367" w:rsidRDefault="00CE1367">
      <w:pPr>
        <w:widowControl/>
        <w:pBdr>
          <w:top w:val="nil"/>
          <w:left w:val="nil"/>
          <w:bottom w:val="nil"/>
          <w:right w:val="nil"/>
          <w:between w:val="nil"/>
        </w:pBdr>
        <w:rPr>
          <w:rFonts w:ascii="Arial" w:eastAsia="Arial" w:hAnsi="Arial" w:cs="Arial"/>
          <w:sz w:val="22"/>
          <w:szCs w:val="22"/>
        </w:rPr>
      </w:pPr>
    </w:p>
    <w:p w14:paraId="070D0E02" w14:textId="77777777" w:rsidR="00CE1367" w:rsidRDefault="00CE1367">
      <w:pPr>
        <w:widowControl/>
        <w:pBdr>
          <w:top w:val="nil"/>
          <w:left w:val="nil"/>
          <w:bottom w:val="nil"/>
          <w:right w:val="nil"/>
          <w:between w:val="nil"/>
        </w:pBdr>
        <w:rPr>
          <w:rFonts w:ascii="Arial" w:eastAsia="Arial" w:hAnsi="Arial" w:cs="Arial"/>
          <w:sz w:val="22"/>
          <w:szCs w:val="22"/>
        </w:rPr>
      </w:pPr>
    </w:p>
    <w:p w14:paraId="1ADF0A37" w14:textId="77777777" w:rsidR="00CE1367" w:rsidRDefault="00CE1367">
      <w:pPr>
        <w:widowControl/>
        <w:pBdr>
          <w:top w:val="nil"/>
          <w:left w:val="nil"/>
          <w:bottom w:val="nil"/>
          <w:right w:val="nil"/>
          <w:between w:val="nil"/>
        </w:pBdr>
        <w:rPr>
          <w:rFonts w:ascii="Arial" w:eastAsia="Arial" w:hAnsi="Arial" w:cs="Arial"/>
          <w:sz w:val="22"/>
          <w:szCs w:val="22"/>
        </w:rPr>
      </w:pPr>
    </w:p>
    <w:p w14:paraId="7997AF40" w14:textId="77777777" w:rsidR="00CE1367" w:rsidRDefault="00CE1367">
      <w:pPr>
        <w:widowControl/>
        <w:pBdr>
          <w:top w:val="nil"/>
          <w:left w:val="nil"/>
          <w:bottom w:val="nil"/>
          <w:right w:val="nil"/>
          <w:between w:val="nil"/>
        </w:pBdr>
        <w:rPr>
          <w:rFonts w:ascii="Arial" w:eastAsia="Arial" w:hAnsi="Arial" w:cs="Arial"/>
          <w:sz w:val="22"/>
          <w:szCs w:val="22"/>
        </w:rPr>
      </w:pPr>
    </w:p>
    <w:p w14:paraId="1410A220" w14:textId="0E5BFA72" w:rsidR="00AD718C" w:rsidRPr="00AD718C" w:rsidRDefault="00AD718C" w:rsidP="00AD718C">
      <w:pPr>
        <w:widowControl/>
        <w:pBdr>
          <w:top w:val="nil"/>
          <w:left w:val="nil"/>
          <w:bottom w:val="nil"/>
          <w:right w:val="nil"/>
          <w:between w:val="nil"/>
        </w:pBdr>
        <w:shd w:val="clear" w:color="auto" w:fill="D5DCE4"/>
        <w:rPr>
          <w:rFonts w:ascii="Arial" w:eastAsia="Arial" w:hAnsi="Arial" w:cs="Arial"/>
          <w:b/>
          <w:color w:val="212529"/>
          <w:sz w:val="22"/>
          <w:szCs w:val="22"/>
        </w:rPr>
      </w:pPr>
      <w:r w:rsidRPr="00AD718C">
        <w:rPr>
          <w:rFonts w:ascii="Arial" w:eastAsia="Arial" w:hAnsi="Arial" w:cs="Arial"/>
          <w:b/>
          <w:color w:val="212529"/>
          <w:sz w:val="22"/>
          <w:szCs w:val="22"/>
        </w:rPr>
        <w:t>Puntaje Diferencial</w:t>
      </w:r>
    </w:p>
    <w:p w14:paraId="5D285A00" w14:textId="77777777" w:rsidR="00AD718C" w:rsidRPr="00AD718C" w:rsidRDefault="00AD718C" w:rsidP="00AD718C">
      <w:pPr>
        <w:widowControl/>
        <w:pBdr>
          <w:top w:val="nil"/>
          <w:left w:val="nil"/>
          <w:bottom w:val="nil"/>
          <w:right w:val="nil"/>
          <w:between w:val="nil"/>
        </w:pBdr>
        <w:shd w:val="clear" w:color="auto" w:fill="D5DCE4"/>
        <w:rPr>
          <w:rFonts w:ascii="Arial" w:eastAsia="Arial" w:hAnsi="Arial" w:cs="Arial"/>
          <w:b/>
          <w:color w:val="212529"/>
          <w:sz w:val="22"/>
          <w:szCs w:val="22"/>
        </w:rPr>
      </w:pPr>
    </w:p>
    <w:p w14:paraId="70118A90" w14:textId="77777777" w:rsidR="00AD718C" w:rsidRPr="00AD718C" w:rsidRDefault="00AD718C" w:rsidP="00AD718C">
      <w:pPr>
        <w:widowControl/>
        <w:pBdr>
          <w:top w:val="nil"/>
          <w:left w:val="nil"/>
          <w:bottom w:val="nil"/>
          <w:right w:val="nil"/>
          <w:between w:val="nil"/>
        </w:pBdr>
        <w:shd w:val="clear" w:color="auto" w:fill="D5DCE4"/>
        <w:rPr>
          <w:rFonts w:ascii="Arial" w:eastAsia="Arial" w:hAnsi="Arial" w:cs="Arial"/>
          <w:bCs/>
          <w:color w:val="212529"/>
          <w:sz w:val="22"/>
          <w:szCs w:val="22"/>
        </w:rPr>
      </w:pPr>
      <w:r w:rsidRPr="00AD718C">
        <w:rPr>
          <w:rFonts w:ascii="Arial" w:eastAsia="Arial" w:hAnsi="Arial" w:cs="Arial"/>
          <w:bCs/>
          <w:color w:val="212529"/>
          <w:sz w:val="22"/>
          <w:szCs w:val="22"/>
        </w:rPr>
        <w:t>Esta convocatoria cuenta con un criterio que brinda 1 punto, si la persona natural o alguno de los integrantes de la agrupación o persona Jurídica es Víctima del conflicto armado o tiene algún tipo de discapacidad.</w:t>
      </w:r>
    </w:p>
    <w:p w14:paraId="6BFDAAF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D950B9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 xml:space="preserve">¿Dentro de los integrantes de la propuesta hay personas con discapacidad? </w:t>
      </w:r>
    </w:p>
    <w:p w14:paraId="59EB7B4C"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39E5F6CA"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 xml:space="preserve">SI ___ NO ___ </w:t>
      </w:r>
    </w:p>
    <w:p w14:paraId="4639779A"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25AE2F15"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En caso afirmativo, por favor adjuntar el certificado correspondiente emitido por la entidad de salud competente en el que se indique nombre y número de identificación y datos de la entidad que la emite.</w:t>
      </w:r>
    </w:p>
    <w:p w14:paraId="2650EDD4"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09C0B682"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Nota. el certificado de discapacidad, según el artículo 3 de la Resolución 113 de 2020 por la cual, se establece el Registro de Caracterización y Localización de personas con discapacidad - RLCPCD; “es el documento personal e intransferible que se entrega después de la valoración clínica multidisciplinaria, en los casos en que se identifique la existencia de discapacidad - RLCPCD; “es el documento personal e intransferible que se entrega después de la valoración clínica multidisciplinaria, en los casos en que se identifique la existencia de discapacidad. Únicamente podrá ser expedido por las Instituciones prestadoras de servicios de Salud-IPS”, el cual no es subsanable.</w:t>
      </w:r>
    </w:p>
    <w:p w14:paraId="4126608F"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85324CA"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28B7473B"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 xml:space="preserve">Anexo certificado de discapacidad: </w:t>
      </w:r>
    </w:p>
    <w:p w14:paraId="1A346100"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667A0A2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2E53DA1"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5F7A4F2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23BB387"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76347D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153C2641"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3F94592A"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392D7A06"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20AF02E3"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50E759C"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46C2D5E3"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¿Dentro de los integrantes de la propuesta hay personas Víctimas del conflicto armado?</w:t>
      </w:r>
    </w:p>
    <w:p w14:paraId="3B9434D1"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3FBAF71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02A6EE6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59158BBC"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 xml:space="preserve">SI ___ NO ___ </w:t>
      </w:r>
    </w:p>
    <w:p w14:paraId="2A9E97B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212F5852"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lastRenderedPageBreak/>
        <w:t>En caso afirmativo, por favor adjuntar el certificado de inclusión en el Registro Único de Víctimas expedido por Unidad para la Atención y Reparación Integral a las Víctimas expedido por la autoridad competente.</w:t>
      </w:r>
    </w:p>
    <w:p w14:paraId="305BF98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5380DC01"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1184E70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r w:rsidRPr="00AD718C">
        <w:rPr>
          <w:rFonts w:ascii="Arial" w:eastAsia="Arial" w:hAnsi="Arial" w:cs="Arial"/>
          <w:sz w:val="22"/>
          <w:szCs w:val="22"/>
        </w:rPr>
        <w:t xml:space="preserve">Anexo certificado Víctimas del conflicto armado: </w:t>
      </w:r>
    </w:p>
    <w:p w14:paraId="32A0017D"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3F65DB3F"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200804B1"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6EA8C899"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5C248EAA"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0181FDFB"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2F94113"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5F426D43"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1266965C"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04A2F3EF"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A74C740" w14:textId="77777777" w:rsidR="00AD718C" w:rsidRPr="00AD718C" w:rsidRDefault="00AD718C" w:rsidP="00AD718C">
      <w:pPr>
        <w:widowControl/>
        <w:pBdr>
          <w:top w:val="nil"/>
          <w:left w:val="nil"/>
          <w:bottom w:val="nil"/>
          <w:right w:val="nil"/>
          <w:between w:val="nil"/>
        </w:pBdr>
        <w:rPr>
          <w:rFonts w:ascii="Arial" w:eastAsia="Arial" w:hAnsi="Arial" w:cs="Arial"/>
          <w:sz w:val="22"/>
          <w:szCs w:val="22"/>
        </w:rPr>
      </w:pPr>
    </w:p>
    <w:p w14:paraId="70EEAF36" w14:textId="77777777" w:rsidR="00CE1367" w:rsidRDefault="00CE1367">
      <w:pPr>
        <w:widowControl/>
        <w:pBdr>
          <w:top w:val="nil"/>
          <w:left w:val="nil"/>
          <w:bottom w:val="nil"/>
          <w:right w:val="nil"/>
          <w:between w:val="nil"/>
        </w:pBdr>
        <w:rPr>
          <w:rFonts w:ascii="Arial" w:eastAsia="Arial" w:hAnsi="Arial" w:cs="Arial"/>
          <w:sz w:val="22"/>
          <w:szCs w:val="22"/>
        </w:rPr>
      </w:pPr>
    </w:p>
    <w:p w14:paraId="0BB48F0E" w14:textId="21983C19" w:rsidR="00FD4305" w:rsidRPr="00AD718C" w:rsidRDefault="00FD4305" w:rsidP="00FD4305">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r w:rsidRPr="00AD718C">
        <w:rPr>
          <w:rFonts w:ascii="Arial" w:eastAsia="Arial" w:hAnsi="Arial" w:cs="Arial"/>
          <w:b/>
          <w:i/>
          <w:iCs/>
          <w:color w:val="000000"/>
          <w:sz w:val="22"/>
          <w:szCs w:val="22"/>
        </w:rPr>
        <w:t>Nota 1.</w:t>
      </w:r>
      <w:r w:rsidRPr="00AD718C">
        <w:rPr>
          <w:rFonts w:ascii="Arial" w:eastAsia="Arial" w:hAnsi="Arial" w:cs="Arial"/>
          <w:bCs/>
          <w:i/>
          <w:iCs/>
          <w:color w:val="000000"/>
          <w:sz w:val="22"/>
          <w:szCs w:val="22"/>
        </w:rPr>
        <w:t xml:space="preserve"> No se acepta </w:t>
      </w:r>
      <w:r w:rsidR="00AD718C" w:rsidRPr="00AD718C">
        <w:rPr>
          <w:rFonts w:ascii="Arial" w:eastAsia="Arial" w:hAnsi="Arial" w:cs="Arial"/>
          <w:bCs/>
          <w:i/>
          <w:iCs/>
          <w:color w:val="000000"/>
          <w:sz w:val="22"/>
          <w:szCs w:val="22"/>
        </w:rPr>
        <w:t>este formato</w:t>
      </w:r>
      <w:r w:rsidRPr="00AD718C">
        <w:rPr>
          <w:rFonts w:ascii="Arial" w:eastAsia="Arial" w:hAnsi="Arial" w:cs="Arial"/>
          <w:bCs/>
          <w:i/>
          <w:iCs/>
          <w:color w:val="000000"/>
          <w:sz w:val="22"/>
          <w:szCs w:val="22"/>
        </w:rPr>
        <w:t xml:space="preserve"> cargad</w:t>
      </w:r>
      <w:r w:rsidR="00AD718C" w:rsidRPr="00AD718C">
        <w:rPr>
          <w:rFonts w:ascii="Arial" w:eastAsia="Arial" w:hAnsi="Arial" w:cs="Arial"/>
          <w:bCs/>
          <w:i/>
          <w:iCs/>
          <w:color w:val="000000"/>
          <w:sz w:val="22"/>
          <w:szCs w:val="22"/>
        </w:rPr>
        <w:t>o</w:t>
      </w:r>
      <w:r w:rsidRPr="00AD718C">
        <w:rPr>
          <w:rFonts w:ascii="Arial" w:eastAsia="Arial" w:hAnsi="Arial" w:cs="Arial"/>
          <w:bCs/>
          <w:i/>
          <w:iCs/>
          <w:color w:val="000000"/>
          <w:sz w:val="22"/>
          <w:szCs w:val="22"/>
        </w:rPr>
        <w:t xml:space="preserve"> en enlaces de plataformas de almacenamiento como Google Drive, Dropbox, Microsoft OneDrive, Mega, WeTransfer, entre otros.</w:t>
      </w:r>
    </w:p>
    <w:p w14:paraId="0D2A3AA6" w14:textId="77777777" w:rsidR="00FD4305" w:rsidRPr="00AD718C" w:rsidRDefault="00FD4305" w:rsidP="00FD4305">
      <w:pPr>
        <w:widowControl/>
        <w:pBdr>
          <w:top w:val="nil"/>
          <w:left w:val="nil"/>
          <w:bottom w:val="nil"/>
          <w:right w:val="nil"/>
          <w:between w:val="nil"/>
        </w:pBdr>
        <w:shd w:val="clear" w:color="auto" w:fill="FFFFFF"/>
        <w:jc w:val="both"/>
        <w:rPr>
          <w:rFonts w:ascii="Arial" w:eastAsia="Arial" w:hAnsi="Arial" w:cs="Arial"/>
          <w:bCs/>
          <w:i/>
          <w:color w:val="000000"/>
          <w:sz w:val="22"/>
          <w:szCs w:val="22"/>
        </w:rPr>
      </w:pPr>
    </w:p>
    <w:p w14:paraId="28E0B4C6" w14:textId="56CA623D" w:rsidR="00FD4305" w:rsidRPr="00AD718C" w:rsidRDefault="00FD4305" w:rsidP="00FD4305">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r w:rsidRPr="00AD718C">
        <w:rPr>
          <w:rFonts w:ascii="Arial" w:eastAsia="Arial" w:hAnsi="Arial" w:cs="Arial"/>
          <w:b/>
          <w:i/>
          <w:iCs/>
          <w:color w:val="000000"/>
          <w:sz w:val="22"/>
          <w:szCs w:val="22"/>
        </w:rPr>
        <w:t>Nota 2.</w:t>
      </w:r>
      <w:r w:rsidRPr="00AD718C">
        <w:rPr>
          <w:rFonts w:ascii="Arial" w:eastAsia="Arial" w:hAnsi="Arial" w:cs="Arial"/>
          <w:bCs/>
          <w:i/>
          <w:iCs/>
          <w:color w:val="000000"/>
          <w:sz w:val="22"/>
          <w:szCs w:val="22"/>
        </w:rPr>
        <w:t xml:space="preserve"> El contenido de la propuesta NO es subsanable; es decir, no presentarla, presentarla incompleta o con restricción de acceso que no  permita su visualización y verificación o presentarla sin el cumplimiento de las condiciones previstas en esta convocatoria, implica que la propuesta NO será habilitada.</w:t>
      </w:r>
    </w:p>
    <w:p w14:paraId="2D279DB2" w14:textId="77777777" w:rsidR="00FD4305" w:rsidRPr="00AD718C" w:rsidRDefault="00FD4305" w:rsidP="00FD4305">
      <w:pPr>
        <w:widowControl/>
        <w:pBdr>
          <w:top w:val="nil"/>
          <w:left w:val="nil"/>
          <w:bottom w:val="nil"/>
          <w:right w:val="nil"/>
          <w:between w:val="nil"/>
        </w:pBdr>
        <w:shd w:val="clear" w:color="auto" w:fill="FFFFFF"/>
        <w:jc w:val="both"/>
        <w:rPr>
          <w:rFonts w:ascii="Arial" w:eastAsia="Arial" w:hAnsi="Arial" w:cs="Arial"/>
          <w:bCs/>
          <w:i/>
          <w:color w:val="000000"/>
          <w:sz w:val="22"/>
          <w:szCs w:val="22"/>
        </w:rPr>
      </w:pPr>
    </w:p>
    <w:p w14:paraId="4F83DB9B" w14:textId="072F4DE5" w:rsidR="00FD4305" w:rsidRDefault="00FD4305" w:rsidP="00FD4305">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r w:rsidRPr="00AD718C">
        <w:rPr>
          <w:rFonts w:ascii="Arial" w:eastAsia="Arial" w:hAnsi="Arial" w:cs="Arial"/>
          <w:b/>
          <w:i/>
          <w:iCs/>
          <w:color w:val="000000"/>
          <w:sz w:val="22"/>
          <w:szCs w:val="22"/>
        </w:rPr>
        <w:t>Nota 3</w:t>
      </w:r>
      <w:r w:rsidRPr="00AD718C">
        <w:rPr>
          <w:rFonts w:ascii="Arial" w:eastAsia="Arial" w:hAnsi="Arial" w:cs="Arial"/>
          <w:bCs/>
          <w:i/>
          <w:iCs/>
          <w:color w:val="000000"/>
          <w:sz w:val="22"/>
          <w:szCs w:val="22"/>
        </w:rPr>
        <w:t xml:space="preserve">. </w:t>
      </w:r>
      <w:r w:rsidR="002012BB" w:rsidRPr="00AD718C">
        <w:rPr>
          <w:rFonts w:ascii="Arial" w:eastAsia="Arial" w:hAnsi="Arial" w:cs="Arial"/>
          <w:bCs/>
          <w:i/>
          <w:iCs/>
          <w:color w:val="000000"/>
          <w:sz w:val="22"/>
          <w:szCs w:val="22"/>
        </w:rPr>
        <w:t>El tamaño total de los archivos a cargar no debe</w:t>
      </w:r>
      <w:r w:rsidRPr="00AD718C">
        <w:rPr>
          <w:rFonts w:ascii="Arial" w:eastAsia="Arial" w:hAnsi="Arial" w:cs="Arial"/>
          <w:bCs/>
          <w:i/>
          <w:iCs/>
          <w:color w:val="000000"/>
          <w:sz w:val="22"/>
          <w:szCs w:val="22"/>
        </w:rPr>
        <w:t xml:space="preserve"> superar los 40 MB. Revise el peso de los documentos antes de hacer la inscripción.</w:t>
      </w:r>
    </w:p>
    <w:p w14:paraId="38C9421E" w14:textId="77777777" w:rsidR="00AD718C" w:rsidRDefault="00AD718C" w:rsidP="00AD718C">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p>
    <w:p w14:paraId="7C82D1D3" w14:textId="265AEEE5" w:rsidR="00AD718C" w:rsidRPr="00AD718C" w:rsidRDefault="00AD718C" w:rsidP="00AD718C">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r w:rsidRPr="000D29A1">
        <w:rPr>
          <w:rFonts w:ascii="Arial" w:eastAsia="Arial" w:hAnsi="Arial" w:cs="Arial"/>
          <w:b/>
          <w:i/>
          <w:iCs/>
          <w:color w:val="000000"/>
          <w:sz w:val="22"/>
          <w:szCs w:val="22"/>
        </w:rPr>
        <w:t xml:space="preserve">Nota </w:t>
      </w:r>
      <w:r w:rsidR="000D29A1">
        <w:rPr>
          <w:rFonts w:ascii="Arial" w:eastAsia="Arial" w:hAnsi="Arial" w:cs="Arial"/>
          <w:b/>
          <w:i/>
          <w:iCs/>
          <w:color w:val="000000"/>
          <w:sz w:val="22"/>
          <w:szCs w:val="22"/>
        </w:rPr>
        <w:t>4</w:t>
      </w:r>
      <w:r w:rsidRPr="000D29A1">
        <w:rPr>
          <w:rFonts w:ascii="Arial" w:eastAsia="Arial" w:hAnsi="Arial" w:cs="Arial"/>
          <w:b/>
          <w:i/>
          <w:iCs/>
          <w:color w:val="000000"/>
          <w:sz w:val="22"/>
          <w:szCs w:val="22"/>
        </w:rPr>
        <w:t>:</w:t>
      </w:r>
      <w:r w:rsidRPr="00AD718C">
        <w:rPr>
          <w:rFonts w:ascii="Arial" w:eastAsia="Arial" w:hAnsi="Arial" w:cs="Arial"/>
          <w:bCs/>
          <w:i/>
          <w:iCs/>
          <w:color w:val="000000"/>
          <w:sz w:val="22"/>
          <w:szCs w:val="22"/>
        </w:rPr>
        <w:t xml:space="preserve"> E</w:t>
      </w:r>
      <w:r>
        <w:rPr>
          <w:rFonts w:ascii="Arial" w:eastAsia="Arial" w:hAnsi="Arial" w:cs="Arial"/>
          <w:bCs/>
          <w:i/>
          <w:iCs/>
          <w:color w:val="000000"/>
          <w:sz w:val="22"/>
          <w:szCs w:val="22"/>
        </w:rPr>
        <w:t>l</w:t>
      </w:r>
      <w:r w:rsidRPr="00AD718C">
        <w:rPr>
          <w:rFonts w:ascii="Arial" w:eastAsia="Arial" w:hAnsi="Arial" w:cs="Arial"/>
          <w:bCs/>
          <w:i/>
          <w:iCs/>
          <w:color w:val="000000"/>
          <w:sz w:val="22"/>
          <w:szCs w:val="22"/>
        </w:rPr>
        <w:t xml:space="preserve"> puntaje es diferencial, no es acumulable, es decir, si cumple con uno o más poblaciones de este criterio se asigna un (1) punto. En caso de obtener el puntaje correspondiente a este criterio la persona o personas que acrediten la pertenencia en la población no podrán ser reemplazadas en ninguna etapa del proceso.</w:t>
      </w:r>
    </w:p>
    <w:p w14:paraId="0206DEBC" w14:textId="77777777" w:rsidR="00AD718C" w:rsidRPr="00AD718C" w:rsidRDefault="00AD718C" w:rsidP="00FD4305">
      <w:pPr>
        <w:widowControl/>
        <w:pBdr>
          <w:top w:val="nil"/>
          <w:left w:val="nil"/>
          <w:bottom w:val="nil"/>
          <w:right w:val="nil"/>
          <w:between w:val="nil"/>
        </w:pBdr>
        <w:shd w:val="clear" w:color="auto" w:fill="FFFFFF"/>
        <w:jc w:val="both"/>
        <w:rPr>
          <w:rFonts w:ascii="Arial" w:eastAsia="Arial" w:hAnsi="Arial" w:cs="Arial"/>
          <w:bCs/>
          <w:i/>
          <w:iCs/>
          <w:color w:val="000000"/>
          <w:sz w:val="22"/>
          <w:szCs w:val="22"/>
        </w:rPr>
      </w:pPr>
    </w:p>
    <w:p w14:paraId="00FC5C38" w14:textId="77777777" w:rsidR="00FD4305" w:rsidRPr="00FD4305" w:rsidRDefault="00FD4305" w:rsidP="00FD4305">
      <w:pPr>
        <w:widowControl/>
        <w:pBdr>
          <w:top w:val="nil"/>
          <w:left w:val="nil"/>
          <w:bottom w:val="nil"/>
          <w:right w:val="nil"/>
          <w:between w:val="nil"/>
        </w:pBdr>
        <w:shd w:val="clear" w:color="auto" w:fill="FFFFFF"/>
        <w:jc w:val="both"/>
        <w:rPr>
          <w:rFonts w:ascii="Arial" w:eastAsia="Arial" w:hAnsi="Arial" w:cs="Arial"/>
          <w:b/>
          <w:i/>
          <w:color w:val="000000"/>
          <w:sz w:val="20"/>
          <w:szCs w:val="20"/>
        </w:rPr>
      </w:pPr>
    </w:p>
    <w:p w14:paraId="50B28558" w14:textId="6C802912" w:rsidR="00CE1367" w:rsidRDefault="00CE1367" w:rsidP="00FD4305">
      <w:pPr>
        <w:widowControl/>
        <w:pBdr>
          <w:top w:val="nil"/>
          <w:left w:val="nil"/>
          <w:bottom w:val="nil"/>
          <w:right w:val="nil"/>
          <w:between w:val="nil"/>
        </w:pBdr>
        <w:shd w:val="clear" w:color="auto" w:fill="FFFFFF"/>
        <w:jc w:val="both"/>
        <w:rPr>
          <w:color w:val="000000"/>
          <w:sz w:val="20"/>
          <w:szCs w:val="20"/>
        </w:rPr>
      </w:pPr>
    </w:p>
    <w:sectPr w:rsidR="00CE1367">
      <w:headerReference w:type="default" r:id="rId7"/>
      <w:footerReference w:type="default" r:id="rId8"/>
      <w:pgSz w:w="12240" w:h="15840"/>
      <w:pgMar w:top="1134" w:right="1701" w:bottom="1134" w:left="1701" w:header="39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CBC6" w14:textId="77777777" w:rsidR="00137887" w:rsidRDefault="00137887">
      <w:r>
        <w:separator/>
      </w:r>
    </w:p>
  </w:endnote>
  <w:endnote w:type="continuationSeparator" w:id="0">
    <w:p w14:paraId="1E957923" w14:textId="77777777" w:rsidR="00137887" w:rsidRDefault="00137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905A" w14:textId="77777777" w:rsidR="00CE1367" w:rsidRDefault="00CE1367">
    <w:pPr>
      <w:pBdr>
        <w:top w:val="nil"/>
        <w:left w:val="nil"/>
        <w:bottom w:val="nil"/>
        <w:right w:val="nil"/>
        <w:between w:val="nil"/>
      </w:pBdr>
      <w:spacing w:line="276" w:lineRule="auto"/>
      <w:rPr>
        <w:sz w:val="6"/>
        <w:szCs w:val="6"/>
      </w:rPr>
    </w:pPr>
  </w:p>
  <w:tbl>
    <w:tblPr>
      <w:tblStyle w:val="a0"/>
      <w:tblW w:w="88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9"/>
      <w:gridCol w:w="5398"/>
      <w:gridCol w:w="1881"/>
    </w:tblGrid>
    <w:tr w:rsidR="00CE1367" w14:paraId="03D662B2" w14:textId="77777777">
      <w:tc>
        <w:tcPr>
          <w:tcW w:w="1559" w:type="dxa"/>
          <w:tcBorders>
            <w:right w:val="single" w:sz="4" w:space="0" w:color="A6A6A6"/>
          </w:tcBorders>
          <w:vAlign w:val="center"/>
        </w:tcPr>
        <w:p w14:paraId="4AD294B3" w14:textId="77777777" w:rsidR="00CE1367" w:rsidRDefault="00BE4FC4">
          <w:pPr>
            <w:pBdr>
              <w:top w:val="nil"/>
              <w:left w:val="nil"/>
              <w:bottom w:val="nil"/>
              <w:right w:val="nil"/>
              <w:between w:val="nil"/>
            </w:pBdr>
            <w:tabs>
              <w:tab w:val="center" w:pos="4419"/>
              <w:tab w:val="right" w:pos="8838"/>
              <w:tab w:val="right" w:pos="11340"/>
            </w:tabs>
          </w:pPr>
          <w:r>
            <w:rPr>
              <w:noProof/>
            </w:rPr>
            <w:drawing>
              <wp:inline distT="0" distB="0" distL="0" distR="0" wp14:anchorId="48A2E0B9" wp14:editId="2B93F260">
                <wp:extent cx="797752" cy="797752"/>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97752" cy="797752"/>
                        </a:xfrm>
                        <a:prstGeom prst="rect">
                          <a:avLst/>
                        </a:prstGeom>
                        <a:ln/>
                      </pic:spPr>
                    </pic:pic>
                  </a:graphicData>
                </a:graphic>
              </wp:inline>
            </w:drawing>
          </w:r>
        </w:p>
      </w:tc>
      <w:tc>
        <w:tcPr>
          <w:tcW w:w="5398" w:type="dxa"/>
          <w:tcBorders>
            <w:left w:val="single" w:sz="4" w:space="0" w:color="A6A6A6"/>
          </w:tcBorders>
          <w:vAlign w:val="center"/>
        </w:tcPr>
        <w:p w14:paraId="0B9F8639"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4"/>
              <w:szCs w:val="14"/>
            </w:rPr>
          </w:pPr>
          <w:r>
            <w:rPr>
              <w:rFonts w:ascii="Arial" w:eastAsia="Arial" w:hAnsi="Arial" w:cs="Arial"/>
              <w:sz w:val="14"/>
              <w:szCs w:val="14"/>
            </w:rPr>
            <w:t>Dirección: Calle 10 # 3-16, Bogotá D.C. - Colombia</w:t>
          </w:r>
        </w:p>
        <w:p w14:paraId="01ED0177"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4"/>
              <w:szCs w:val="14"/>
            </w:rPr>
          </w:pPr>
          <w:r>
            <w:rPr>
              <w:rFonts w:ascii="Arial" w:eastAsia="Arial" w:hAnsi="Arial" w:cs="Arial"/>
              <w:sz w:val="14"/>
              <w:szCs w:val="14"/>
            </w:rPr>
            <w:t xml:space="preserve">Atención virtual de servicio al ciudadano: Línea de WhatsApp </w:t>
          </w:r>
          <w:r>
            <w:rPr>
              <w:rFonts w:ascii="Arial" w:eastAsia="Arial" w:hAnsi="Arial" w:cs="Arial"/>
              <w:noProof/>
              <w:sz w:val="14"/>
              <w:szCs w:val="14"/>
            </w:rPr>
            <w:drawing>
              <wp:inline distT="0" distB="0" distL="0" distR="0" wp14:anchorId="65C60631" wp14:editId="78E88447">
                <wp:extent cx="95259" cy="95259"/>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95259" cy="95259"/>
                        </a:xfrm>
                        <a:prstGeom prst="rect">
                          <a:avLst/>
                        </a:prstGeom>
                        <a:ln/>
                      </pic:spPr>
                    </pic:pic>
                  </a:graphicData>
                </a:graphic>
              </wp:inline>
            </w:drawing>
          </w:r>
          <w:r>
            <w:rPr>
              <w:rFonts w:ascii="Arial" w:eastAsia="Arial" w:hAnsi="Arial" w:cs="Arial"/>
              <w:sz w:val="14"/>
              <w:szCs w:val="14"/>
            </w:rPr>
            <w:t>3227306238</w:t>
          </w:r>
        </w:p>
        <w:p w14:paraId="7C5DF404"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4"/>
              <w:szCs w:val="14"/>
            </w:rPr>
          </w:pPr>
          <w:r>
            <w:rPr>
              <w:rFonts w:ascii="Arial" w:eastAsia="Arial" w:hAnsi="Arial" w:cs="Arial"/>
              <w:sz w:val="14"/>
              <w:szCs w:val="14"/>
            </w:rPr>
            <w:t>Oficina virtual de correspondencia: atencionalciudadano@fuga.gov.co</w:t>
          </w:r>
        </w:p>
        <w:p w14:paraId="3B6729BA"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4"/>
              <w:szCs w:val="14"/>
            </w:rPr>
          </w:pPr>
          <w:r>
            <w:rPr>
              <w:rFonts w:ascii="Arial" w:eastAsia="Arial" w:hAnsi="Arial" w:cs="Arial"/>
              <w:sz w:val="14"/>
              <w:szCs w:val="14"/>
            </w:rPr>
            <w:t>Teléfono: +60(1) 432 04 10</w:t>
          </w:r>
        </w:p>
        <w:p w14:paraId="7FB8A11A"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4"/>
              <w:szCs w:val="14"/>
            </w:rPr>
          </w:pPr>
          <w:r>
            <w:rPr>
              <w:rFonts w:ascii="Arial" w:eastAsia="Arial" w:hAnsi="Arial" w:cs="Arial"/>
              <w:sz w:val="14"/>
              <w:szCs w:val="14"/>
            </w:rPr>
            <w:t>Información: Línea 195</w:t>
          </w:r>
        </w:p>
        <w:p w14:paraId="69096F29" w14:textId="77777777" w:rsidR="00CE1367" w:rsidRDefault="00BE4FC4">
          <w:pPr>
            <w:pBdr>
              <w:top w:val="nil"/>
              <w:left w:val="nil"/>
              <w:bottom w:val="nil"/>
              <w:right w:val="nil"/>
              <w:between w:val="nil"/>
            </w:pBdr>
            <w:tabs>
              <w:tab w:val="center" w:pos="4419"/>
              <w:tab w:val="right" w:pos="8838"/>
              <w:tab w:val="right" w:pos="11340"/>
            </w:tabs>
            <w:rPr>
              <w:rFonts w:ascii="Arial" w:eastAsia="Arial" w:hAnsi="Arial" w:cs="Arial"/>
              <w:sz w:val="16"/>
              <w:szCs w:val="16"/>
            </w:rPr>
          </w:pPr>
          <w:hyperlink r:id="rId3">
            <w:r>
              <w:rPr>
                <w:rFonts w:ascii="Arial" w:eastAsia="Arial" w:hAnsi="Arial" w:cs="Arial"/>
                <w:color w:val="0563C1"/>
                <w:sz w:val="16"/>
                <w:szCs w:val="16"/>
                <w:u w:val="single"/>
              </w:rPr>
              <w:t>www.fuga.gov.co</w:t>
            </w:r>
          </w:hyperlink>
        </w:p>
      </w:tc>
      <w:tc>
        <w:tcPr>
          <w:tcW w:w="1881" w:type="dxa"/>
          <w:vAlign w:val="center"/>
        </w:tcPr>
        <w:p w14:paraId="29FA5688" w14:textId="77777777" w:rsidR="00CE1367" w:rsidRDefault="00BE4FC4">
          <w:pPr>
            <w:jc w:val="right"/>
          </w:pPr>
          <w:r>
            <w:rPr>
              <w:noProof/>
            </w:rPr>
            <w:drawing>
              <wp:inline distT="0" distB="0" distL="0" distR="0" wp14:anchorId="0B278903" wp14:editId="06BFFD41">
                <wp:extent cx="834843" cy="644626"/>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834843" cy="644626"/>
                        </a:xfrm>
                        <a:prstGeom prst="rect">
                          <a:avLst/>
                        </a:prstGeom>
                        <a:ln/>
                      </pic:spPr>
                    </pic:pic>
                  </a:graphicData>
                </a:graphic>
              </wp:inline>
            </w:drawing>
          </w:r>
        </w:p>
      </w:tc>
    </w:tr>
  </w:tbl>
  <w:p w14:paraId="5294FE7C" w14:textId="77777777" w:rsidR="00CE1367" w:rsidRDefault="00CE1367">
    <w:pPr>
      <w:pBdr>
        <w:top w:val="nil"/>
        <w:left w:val="nil"/>
        <w:bottom w:val="nil"/>
        <w:right w:val="nil"/>
        <w:between w:val="nil"/>
      </w:pBdr>
      <w:tabs>
        <w:tab w:val="center" w:pos="4419"/>
        <w:tab w:val="right" w:pos="8838"/>
        <w:tab w:val="right" w:pos="11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E8EAD" w14:textId="77777777" w:rsidR="00137887" w:rsidRDefault="00137887">
      <w:r>
        <w:separator/>
      </w:r>
    </w:p>
  </w:footnote>
  <w:footnote w:type="continuationSeparator" w:id="0">
    <w:p w14:paraId="1B03C5F6" w14:textId="77777777" w:rsidR="00137887" w:rsidRDefault="00137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863B" w14:textId="77777777" w:rsidR="00CE1367" w:rsidRDefault="00CE1367">
    <w:pPr>
      <w:pBdr>
        <w:top w:val="nil"/>
        <w:left w:val="nil"/>
        <w:bottom w:val="nil"/>
        <w:right w:val="nil"/>
        <w:between w:val="nil"/>
      </w:pBdr>
      <w:spacing w:line="276" w:lineRule="auto"/>
      <w:rPr>
        <w:color w:val="000000"/>
        <w:sz w:val="20"/>
        <w:szCs w:val="20"/>
      </w:rPr>
    </w:pPr>
  </w:p>
  <w:tbl>
    <w:tblPr>
      <w:tblStyle w:val="a"/>
      <w:tblW w:w="88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134"/>
      <w:gridCol w:w="5103"/>
      <w:gridCol w:w="2601"/>
    </w:tblGrid>
    <w:tr w:rsidR="00CE1367" w14:paraId="1C3F7188" w14:textId="77777777">
      <w:tc>
        <w:tcPr>
          <w:tcW w:w="1134" w:type="dxa"/>
        </w:tcPr>
        <w:p w14:paraId="56B95C59" w14:textId="77777777" w:rsidR="00CE1367" w:rsidRDefault="00BE4FC4">
          <w:pPr>
            <w:pBdr>
              <w:top w:val="nil"/>
              <w:left w:val="nil"/>
              <w:bottom w:val="nil"/>
              <w:right w:val="nil"/>
              <w:between w:val="nil"/>
            </w:pBdr>
            <w:tabs>
              <w:tab w:val="center" w:pos="4252"/>
              <w:tab w:val="right" w:pos="8504"/>
            </w:tabs>
            <w:jc w:val="center"/>
            <w:rPr>
              <w:sz w:val="16"/>
              <w:szCs w:val="16"/>
            </w:rPr>
          </w:pPr>
          <w:r>
            <w:rPr>
              <w:sz w:val="16"/>
              <w:szCs w:val="16"/>
            </w:rPr>
            <w:t xml:space="preserve"> </w:t>
          </w:r>
        </w:p>
        <w:p w14:paraId="2018B726" w14:textId="77777777" w:rsidR="00CE1367" w:rsidRDefault="00BE4FC4">
          <w:pPr>
            <w:tabs>
              <w:tab w:val="left" w:pos="898"/>
            </w:tabs>
          </w:pPr>
          <w:r>
            <w:tab/>
          </w:r>
        </w:p>
      </w:tc>
      <w:tc>
        <w:tcPr>
          <w:tcW w:w="5103" w:type="dxa"/>
        </w:tcPr>
        <w:p w14:paraId="6F36E719" w14:textId="77777777" w:rsidR="00CE1367" w:rsidRDefault="00BE4FC4">
          <w:pPr>
            <w:pBdr>
              <w:top w:val="nil"/>
              <w:left w:val="nil"/>
              <w:bottom w:val="nil"/>
              <w:right w:val="nil"/>
              <w:between w:val="nil"/>
            </w:pBdr>
            <w:tabs>
              <w:tab w:val="center" w:pos="4252"/>
              <w:tab w:val="right" w:pos="8504"/>
            </w:tabs>
            <w:jc w:val="right"/>
            <w:rPr>
              <w:rFonts w:ascii="Arial" w:eastAsia="Arial" w:hAnsi="Arial" w:cs="Arial"/>
              <w:b/>
              <w:sz w:val="14"/>
              <w:szCs w:val="14"/>
            </w:rPr>
          </w:pPr>
          <w:r>
            <w:rPr>
              <w:noProof/>
            </w:rPr>
            <w:drawing>
              <wp:anchor distT="0" distB="0" distL="114300" distR="114300" simplePos="0" relativeHeight="251658240" behindDoc="0" locked="0" layoutInCell="1" hidden="0" allowOverlap="1" wp14:anchorId="71786A10" wp14:editId="3389CDA4">
                <wp:simplePos x="0" y="0"/>
                <wp:positionH relativeFrom="column">
                  <wp:posOffset>238125</wp:posOffset>
                </wp:positionH>
                <wp:positionV relativeFrom="paragraph">
                  <wp:posOffset>0</wp:posOffset>
                </wp:positionV>
                <wp:extent cx="2927985" cy="502920"/>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927985" cy="502920"/>
                        </a:xfrm>
                        <a:prstGeom prst="rect">
                          <a:avLst/>
                        </a:prstGeom>
                        <a:ln/>
                      </pic:spPr>
                    </pic:pic>
                  </a:graphicData>
                </a:graphic>
              </wp:anchor>
            </w:drawing>
          </w:r>
        </w:p>
      </w:tc>
      <w:tc>
        <w:tcPr>
          <w:tcW w:w="2601" w:type="dxa"/>
        </w:tcPr>
        <w:p w14:paraId="284C9010" w14:textId="77777777" w:rsidR="00CE1367" w:rsidRDefault="00CE1367">
          <w:pPr>
            <w:pBdr>
              <w:top w:val="nil"/>
              <w:left w:val="nil"/>
              <w:bottom w:val="nil"/>
              <w:right w:val="nil"/>
              <w:between w:val="nil"/>
            </w:pBdr>
            <w:tabs>
              <w:tab w:val="center" w:pos="4252"/>
              <w:tab w:val="right" w:pos="8504"/>
            </w:tabs>
            <w:jc w:val="right"/>
            <w:rPr>
              <w:rFonts w:ascii="Arial" w:eastAsia="Arial" w:hAnsi="Arial" w:cs="Arial"/>
              <w:sz w:val="16"/>
              <w:szCs w:val="16"/>
            </w:rPr>
          </w:pPr>
        </w:p>
      </w:tc>
    </w:tr>
  </w:tbl>
  <w:p w14:paraId="48F33F54" w14:textId="77777777" w:rsidR="00CE1367" w:rsidRDefault="00CE1367">
    <w:pPr>
      <w:pBdr>
        <w:top w:val="nil"/>
        <w:left w:val="nil"/>
        <w:bottom w:val="nil"/>
        <w:right w:val="nil"/>
        <w:between w:val="nil"/>
      </w:pBdr>
      <w:tabs>
        <w:tab w:val="center" w:pos="4252"/>
        <w:tab w:val="right" w:pos="8504"/>
      </w:tabs>
      <w:jc w:val="center"/>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367"/>
    <w:rsid w:val="000D29A1"/>
    <w:rsid w:val="00137887"/>
    <w:rsid w:val="002012BB"/>
    <w:rsid w:val="00447978"/>
    <w:rsid w:val="005322F3"/>
    <w:rsid w:val="005D3AE0"/>
    <w:rsid w:val="00673038"/>
    <w:rsid w:val="00947D1E"/>
    <w:rsid w:val="00951AA9"/>
    <w:rsid w:val="00AD718C"/>
    <w:rsid w:val="00BC5842"/>
    <w:rsid w:val="00BE4FC4"/>
    <w:rsid w:val="00CE1367"/>
    <w:rsid w:val="00FD43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2CEC"/>
  <w15:docId w15:val="{BAC7E22A-40A7-B648-B853-73B8A33C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es-CO" w:eastAsia="es-ES_trad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120"/>
      <w:outlineLvl w:val="0"/>
    </w:pPr>
    <w:rPr>
      <w:rFonts w:ascii="Liberation Sans" w:eastAsia="Liberation Sans" w:hAnsi="Liberation Sans" w:cs="Liberation Sans"/>
      <w:sz w:val="28"/>
      <w:szCs w:val="28"/>
    </w:rPr>
  </w:style>
  <w:style w:type="paragraph" w:styleId="Ttulo2">
    <w:name w:val="heading 2"/>
    <w:basedOn w:val="Normal"/>
    <w:next w:val="Normal"/>
    <w:uiPriority w:val="9"/>
    <w:semiHidden/>
    <w:unhideWhenUsed/>
    <w:qFormat/>
    <w:pPr>
      <w:keepNext/>
      <w:spacing w:before="240" w:after="120"/>
      <w:outlineLvl w:val="1"/>
    </w:pPr>
    <w:rPr>
      <w:rFonts w:ascii="Liberation Sans" w:eastAsia="Liberation Sans" w:hAnsi="Liberation Sans" w:cs="Liberation Sans"/>
      <w:sz w:val="28"/>
      <w:szCs w:val="28"/>
    </w:rPr>
  </w:style>
  <w:style w:type="paragraph" w:styleId="Ttulo3">
    <w:name w:val="heading 3"/>
    <w:basedOn w:val="Normal"/>
    <w:next w:val="Normal"/>
    <w:uiPriority w:val="9"/>
    <w:semiHidden/>
    <w:unhideWhenUsed/>
    <w:qFormat/>
    <w:pPr>
      <w:keepNext/>
      <w:spacing w:before="240" w:after="120"/>
      <w:outlineLvl w:val="2"/>
    </w:pPr>
    <w:rPr>
      <w:rFonts w:ascii="Liberation Sans" w:eastAsia="Liberation Sans" w:hAnsi="Liberation Sans" w:cs="Liberation Sans"/>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spacing w:before="240" w:after="120"/>
    </w:pPr>
    <w:rPr>
      <w:rFonts w:ascii="Liberation Sans" w:eastAsia="Liberation Sans" w:hAnsi="Liberation Sans" w:cs="Liberation Sans"/>
      <w:sz w:val="28"/>
      <w:szCs w:val="28"/>
    </w:rPr>
  </w:style>
  <w:style w:type="character" w:customStyle="1" w:styleId="EncabezadoCar">
    <w:name w:val="Encabezado Car"/>
    <w:basedOn w:val="Fuentedeprrafopredeter"/>
    <w:qFormat/>
  </w:style>
  <w:style w:type="character" w:customStyle="1" w:styleId="PiedepginaCar">
    <w:name w:val="Pie de página Car"/>
    <w:basedOn w:val="Fuentedeprrafopredeter"/>
    <w:qFormat/>
  </w:style>
  <w:style w:type="character" w:customStyle="1" w:styleId="TextodegloboCar">
    <w:name w:val="Texto de globo Car"/>
    <w:basedOn w:val="Fuentedeprrafopredeter"/>
    <w:qFormat/>
    <w:rPr>
      <w:rFonts w:ascii="Tahoma" w:hAnsi="Tahoma" w:cs="Tahoma"/>
      <w:sz w:val="16"/>
      <w:szCs w:val="16"/>
    </w:rPr>
  </w:style>
  <w:style w:type="character" w:customStyle="1" w:styleId="InternetLink">
    <w:name w:val="Internet Link"/>
    <w:rPr>
      <w:color w:val="000080"/>
      <w:u w:val="single"/>
    </w:rPr>
  </w:style>
  <w:style w:type="paragraph" w:customStyle="1" w:styleId="Heading">
    <w:name w:val="Heading"/>
    <w:basedOn w:val="Normal"/>
    <w:next w:val="Textoindependiente"/>
    <w:qFormat/>
    <w:pPr>
      <w:keepNext/>
      <w:spacing w:before="240" w:after="120"/>
    </w:pPr>
    <w:rPr>
      <w:rFonts w:ascii="Liberation Sans" w:hAnsi="Liberation Sans" w:cs="Arial Unicode MS"/>
      <w:sz w:val="28"/>
      <w:szCs w:val="28"/>
    </w:rPr>
  </w:style>
  <w:style w:type="paragraph" w:styleId="Textoindependiente">
    <w:name w:val="Body Text"/>
    <w:basedOn w:val="Normal"/>
    <w:qFormat/>
    <w:pPr>
      <w:spacing w:after="120"/>
    </w:pPr>
  </w:style>
  <w:style w:type="paragraph" w:styleId="Lista">
    <w:name w:val="List"/>
    <w:qFormat/>
    <w:pPr>
      <w:suppressAutoHyphens/>
    </w:pPr>
  </w:style>
  <w:style w:type="paragraph" w:styleId="Descripci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Encabezado">
    <w:name w:val="header"/>
    <w:basedOn w:val="Normal"/>
  </w:style>
  <w:style w:type="paragraph" w:customStyle="1" w:styleId="Cuerpodetexto">
    <w:name w:val="Cuerpo de texto"/>
    <w:basedOn w:val="Normal"/>
    <w:qFormat/>
    <w:pPr>
      <w:spacing w:after="140" w:line="288" w:lineRule="auto"/>
    </w:pPr>
  </w:style>
  <w:style w:type="paragraph" w:customStyle="1" w:styleId="Pie">
    <w:name w:val="Pie"/>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qFormat/>
    <w:pPr>
      <w:tabs>
        <w:tab w:val="center" w:pos="4252"/>
        <w:tab w:val="right" w:pos="8504"/>
      </w:tabs>
    </w:pPr>
  </w:style>
  <w:style w:type="paragraph" w:styleId="Piedepgina">
    <w:name w:val="footer"/>
    <w:basedOn w:val="Normal"/>
  </w:style>
  <w:style w:type="paragraph" w:styleId="Textodeglobo">
    <w:name w:val="Balloon Text"/>
    <w:basedOn w:val="Normal"/>
    <w:qFormat/>
    <w:rPr>
      <w:rFonts w:ascii="Tahoma" w:hAnsi="Tahoma"/>
      <w:sz w:val="16"/>
      <w:szCs w:val="16"/>
    </w:rPr>
  </w:style>
  <w:style w:type="paragraph" w:styleId="Sinespaciado">
    <w:name w:val="No Spacing"/>
    <w:qFormat/>
    <w:pPr>
      <w:suppressAutoHyphens/>
      <w:spacing w:line="100" w:lineRule="atLeast"/>
    </w:pPr>
    <w:rPr>
      <w:rFonts w:ascii="Calibri" w:eastAsia="Arial Unicode MS" w:hAnsi="Calibri"/>
      <w:sz w:val="22"/>
      <w:szCs w:val="22"/>
      <w:lang w:eastAsia="es-CO"/>
    </w:rPr>
  </w:style>
  <w:style w:type="paragraph" w:customStyle="1" w:styleId="Quotations">
    <w:name w:val="Quotations"/>
    <w:basedOn w:val="Normal"/>
    <w:qFormat/>
  </w:style>
  <w:style w:type="table" w:styleId="Tablaconcuadrcula">
    <w:name w:val="Table Grid"/>
    <w:basedOn w:val="Tablanormal"/>
    <w:uiPriority w:val="39"/>
    <w:rsid w:val="00984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958EB"/>
    <w:rPr>
      <w:color w:val="0563C1" w:themeColor="hyperlink"/>
      <w:u w:val="single"/>
    </w:rPr>
  </w:style>
  <w:style w:type="paragraph" w:styleId="NormalWeb">
    <w:name w:val="Normal (Web)"/>
    <w:basedOn w:val="Normal"/>
    <w:uiPriority w:val="99"/>
    <w:unhideWhenUsed/>
    <w:rsid w:val="00AF21ED"/>
    <w:pPr>
      <w:widowControl/>
      <w:spacing w:before="100" w:beforeAutospacing="1" w:after="100" w:afterAutospacing="1"/>
    </w:pPr>
    <w:rPr>
      <w:color w:val="auto"/>
    </w:rPr>
  </w:style>
  <w:style w:type="paragraph" w:styleId="Subttulo">
    <w:name w:val="Subtitle"/>
    <w:basedOn w:val="Normal"/>
    <w:next w:val="Normal"/>
    <w:uiPriority w:val="11"/>
    <w:qFormat/>
    <w:pPr>
      <w:keepNext/>
      <w:spacing w:before="240" w:after="120"/>
    </w:pPr>
    <w:rPr>
      <w:rFonts w:ascii="Liberation Sans" w:eastAsia="Liberation Sans" w:hAnsi="Liberation Sans" w:cs="Liberation Sans"/>
      <w:sz w:val="28"/>
      <w:szCs w:val="2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18102">
      <w:bodyDiv w:val="1"/>
      <w:marLeft w:val="0"/>
      <w:marRight w:val="0"/>
      <w:marTop w:val="0"/>
      <w:marBottom w:val="0"/>
      <w:divBdr>
        <w:top w:val="none" w:sz="0" w:space="0" w:color="auto"/>
        <w:left w:val="none" w:sz="0" w:space="0" w:color="auto"/>
        <w:bottom w:val="none" w:sz="0" w:space="0" w:color="auto"/>
        <w:right w:val="none" w:sz="0" w:space="0" w:color="auto"/>
      </w:divBdr>
    </w:div>
    <w:div w:id="288170307">
      <w:bodyDiv w:val="1"/>
      <w:marLeft w:val="0"/>
      <w:marRight w:val="0"/>
      <w:marTop w:val="0"/>
      <w:marBottom w:val="0"/>
      <w:divBdr>
        <w:top w:val="none" w:sz="0" w:space="0" w:color="auto"/>
        <w:left w:val="none" w:sz="0" w:space="0" w:color="auto"/>
        <w:bottom w:val="none" w:sz="0" w:space="0" w:color="auto"/>
        <w:right w:val="none" w:sz="0" w:space="0" w:color="auto"/>
      </w:divBdr>
    </w:div>
    <w:div w:id="640502733">
      <w:bodyDiv w:val="1"/>
      <w:marLeft w:val="0"/>
      <w:marRight w:val="0"/>
      <w:marTop w:val="0"/>
      <w:marBottom w:val="0"/>
      <w:divBdr>
        <w:top w:val="none" w:sz="0" w:space="0" w:color="auto"/>
        <w:left w:val="none" w:sz="0" w:space="0" w:color="auto"/>
        <w:bottom w:val="none" w:sz="0" w:space="0" w:color="auto"/>
        <w:right w:val="none" w:sz="0" w:space="0" w:color="auto"/>
      </w:divBdr>
    </w:div>
    <w:div w:id="743142619">
      <w:bodyDiv w:val="1"/>
      <w:marLeft w:val="0"/>
      <w:marRight w:val="0"/>
      <w:marTop w:val="0"/>
      <w:marBottom w:val="0"/>
      <w:divBdr>
        <w:top w:val="none" w:sz="0" w:space="0" w:color="auto"/>
        <w:left w:val="none" w:sz="0" w:space="0" w:color="auto"/>
        <w:bottom w:val="none" w:sz="0" w:space="0" w:color="auto"/>
        <w:right w:val="none" w:sz="0" w:space="0" w:color="auto"/>
      </w:divBdr>
    </w:div>
    <w:div w:id="970598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fuga.gov.co"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lrJWDcSZlo4HHTlBG/e3M1e0A==">CgMxLjA4AHIhMWhqdVd3d0R3QW5pTExENklTbTVfelFDdDZIS1Y4elFN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641</Words>
  <Characters>3528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Gestión Documental</dc:creator>
  <cp:lastModifiedBy>Sindi Martinez</cp:lastModifiedBy>
  <cp:revision>5</cp:revision>
  <dcterms:created xsi:type="dcterms:W3CDTF">2026-08-28T17:11:00Z</dcterms:created>
  <dcterms:modified xsi:type="dcterms:W3CDTF">2026-08-28T17:15:00Z</dcterms:modified>
</cp:coreProperties>
</file>