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highlight w:val="white"/>
          <w:rtl w:val="0"/>
        </w:rPr>
        <w:t xml:space="preserve">DECLARACIÓN JURAMENTADA FORMATO TENENCIA DE EMPRENDIMIENTO BAJO LA GRAVEDAD DE JURAMENTO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la ciudad de Bogotá D.C., Colombia, siendo los ___________________ (    ) días del mes de ____________ del año dos mil veinticuatro (2024)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yo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_________________________________identificado(a) con C.C. ___________________ de _________, en mi calidad de postulante para participar en el Programa de Invitaciones Culturales 2024, manifiesto BAJO LA GRAVEDAD DE JURAMENTO que,  poseo el emprendimiento denominado _________________________________ el cual se encuentra ubicado  en la siguiente dirección: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nomenclatura urbana de la ciudad de Bogotá, D.C.; lo anterior, con la finalidad de acreditar el cumplimiento de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las condiciones de participación de la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Invitación Cultural ZAE: Zona de Arte y Emprendimiento en los Festivales al Parque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realizó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bajo la gravedad de juramento y en conocimiento de las implicaciones legales que me acarrea jurar en falso de conformidad con el Artículo 442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 Código Penal Colombiano que determina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ind w:left="284" w:right="474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Así mismo manifiesto que no me encuentro incurso en ningún conflicto de interés o causal de impedimento para rendir esta declaración la cual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realizó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Firma,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C.C. 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spacing w:after="0" w:line="312" w:lineRule="auto"/>
      <w:jc w:val="right"/>
      <w:rPr/>
    </w:pPr>
    <w:r w:rsidDel="00000000" w:rsidR="00000000" w:rsidRPr="00000000">
      <w:rPr>
        <w:rFonts w:ascii="Roboto" w:cs="Roboto" w:eastAsia="Roboto" w:hAnsi="Roboto"/>
        <w:i w:val="1"/>
        <w:color w:val="666666"/>
      </w:rPr>
      <w:drawing>
        <wp:inline distB="114300" distT="114300" distL="114300" distR="114300">
          <wp:extent cx="1199197" cy="97742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9197" cy="9774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707D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707D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707D8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GX/iWTFSi0zSoo9OTdnVbihifQ==">CgMxLjAyCGguZ2pkZ3hzOAByITFvbWRMRzZMQ0Y0VWYyM2NENEg3Y2hjejJ3c1o5X1hSRQ==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2023-05-20T18:42:00Z</dcterms:created>
  <dc:creator>MARTHA REYES CASTILLO Reyes Castillo</dc:creator>
</cp:coreProperties>
</file>